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41C0" w:rsidRPr="007141C0" w:rsidRDefault="007141C0" w:rsidP="007141C0">
      <w:pPr>
        <w:jc w:val="center"/>
        <w:rPr>
          <w:rFonts w:hint="eastAsia"/>
          <w:b/>
          <w:sz w:val="28"/>
          <w:szCs w:val="28"/>
        </w:rPr>
      </w:pPr>
      <w:r w:rsidRPr="007141C0">
        <w:rPr>
          <w:rFonts w:hint="eastAsia"/>
          <w:b/>
          <w:sz w:val="28"/>
          <w:szCs w:val="28"/>
        </w:rPr>
        <w:t>土壤调查和评估常用的相关标准</w:t>
      </w:r>
    </w:p>
    <w:p w:rsidR="007141C0" w:rsidRPr="007141C0" w:rsidRDefault="007141C0" w:rsidP="007141C0">
      <w:r w:rsidRPr="007141C0">
        <w:rPr>
          <w:rFonts w:ascii="仿宋_GB2312" w:eastAsia="仿宋_GB2312" w:hAnsi="宋体" w:cs="Times New Roman" w:hint="eastAsia"/>
          <w:b/>
          <w:kern w:val="0"/>
          <w:sz w:val="28"/>
          <w:szCs w:val="28"/>
        </w:rPr>
        <w:t>1、</w:t>
      </w:r>
      <w:r w:rsidRPr="00D52C6D">
        <w:rPr>
          <w:rFonts w:ascii="仿宋_GB2312" w:eastAsia="仿宋_GB2312" w:hAnsi="宋体" w:hint="eastAsia"/>
          <w:b/>
          <w:sz w:val="28"/>
          <w:szCs w:val="28"/>
        </w:rPr>
        <w:t>法律法规</w:t>
      </w:r>
    </w:p>
    <w:p w:rsidR="007141C0" w:rsidRPr="00E135D6" w:rsidRDefault="007141C0" w:rsidP="007141C0">
      <w:pPr>
        <w:spacing w:line="500" w:lineRule="exact"/>
        <w:ind w:firstLineChars="200" w:firstLine="560"/>
        <w:rPr>
          <w:rFonts w:ascii="仿宋_GB2312" w:eastAsia="仿宋_GB2312" w:hAnsi="宋体"/>
          <w:sz w:val="28"/>
          <w:szCs w:val="28"/>
        </w:rPr>
      </w:pPr>
      <w:r w:rsidRPr="00E135D6">
        <w:rPr>
          <w:rFonts w:ascii="仿宋_GB2312" w:eastAsia="仿宋_GB2312" w:hAnsi="宋体" w:hint="eastAsia"/>
          <w:sz w:val="28"/>
          <w:szCs w:val="28"/>
        </w:rPr>
        <w:t>《中华人民共和国环境保护法》（</w:t>
      </w:r>
      <w:r>
        <w:rPr>
          <w:rFonts w:ascii="仿宋_GB2312" w:eastAsia="仿宋_GB2312" w:hAnsi="宋体" w:hint="eastAsia"/>
          <w:sz w:val="28"/>
          <w:szCs w:val="28"/>
        </w:rPr>
        <w:t>2014</w:t>
      </w:r>
      <w:r w:rsidRPr="00E135D6">
        <w:rPr>
          <w:rFonts w:ascii="仿宋_GB2312" w:eastAsia="仿宋_GB2312" w:hAnsi="宋体" w:hint="eastAsia"/>
          <w:sz w:val="28"/>
          <w:szCs w:val="28"/>
        </w:rPr>
        <w:t>年）</w:t>
      </w:r>
    </w:p>
    <w:p w:rsidR="007141C0" w:rsidRPr="00E135D6" w:rsidRDefault="007141C0" w:rsidP="007141C0">
      <w:pPr>
        <w:spacing w:line="500" w:lineRule="exact"/>
        <w:ind w:firstLineChars="200" w:firstLine="560"/>
        <w:rPr>
          <w:rFonts w:ascii="仿宋_GB2312" w:eastAsia="仿宋_GB2312" w:hAnsi="宋体"/>
          <w:sz w:val="28"/>
          <w:szCs w:val="28"/>
        </w:rPr>
      </w:pPr>
      <w:r w:rsidRPr="00E135D6">
        <w:rPr>
          <w:rFonts w:ascii="仿宋_GB2312" w:eastAsia="仿宋_GB2312" w:hAnsi="宋体" w:hint="eastAsia"/>
          <w:sz w:val="28"/>
          <w:szCs w:val="28"/>
        </w:rPr>
        <w:t>《中华人民共和国固体废物污染环境防治法》（20</w:t>
      </w:r>
      <w:r>
        <w:rPr>
          <w:rFonts w:ascii="仿宋_GB2312" w:eastAsia="仿宋_GB2312" w:hAnsi="宋体" w:hint="eastAsia"/>
          <w:sz w:val="28"/>
          <w:szCs w:val="28"/>
        </w:rPr>
        <w:t>13</w:t>
      </w:r>
      <w:r w:rsidRPr="00E135D6">
        <w:rPr>
          <w:rFonts w:ascii="仿宋_GB2312" w:eastAsia="仿宋_GB2312" w:hAnsi="宋体" w:hint="eastAsia"/>
          <w:sz w:val="28"/>
          <w:szCs w:val="28"/>
        </w:rPr>
        <w:t>年）</w:t>
      </w:r>
    </w:p>
    <w:p w:rsidR="007141C0" w:rsidRPr="00E135D6" w:rsidRDefault="007141C0" w:rsidP="007141C0">
      <w:pPr>
        <w:spacing w:line="500" w:lineRule="exact"/>
        <w:ind w:firstLineChars="200" w:firstLine="560"/>
        <w:rPr>
          <w:rFonts w:ascii="仿宋_GB2312" w:eastAsia="仿宋_GB2312" w:hAnsi="宋体"/>
          <w:sz w:val="28"/>
          <w:szCs w:val="28"/>
        </w:rPr>
      </w:pPr>
      <w:r w:rsidRPr="00E135D6">
        <w:rPr>
          <w:rFonts w:ascii="仿宋_GB2312" w:eastAsia="仿宋_GB2312" w:hAnsi="宋体" w:hint="eastAsia"/>
          <w:sz w:val="28"/>
          <w:szCs w:val="28"/>
        </w:rPr>
        <w:t>《中华人民共和国水污染防治法》（2008年修订）</w:t>
      </w:r>
    </w:p>
    <w:p w:rsidR="007141C0" w:rsidRPr="00E135D6" w:rsidRDefault="007141C0" w:rsidP="007141C0">
      <w:pPr>
        <w:spacing w:line="500" w:lineRule="exact"/>
        <w:ind w:firstLineChars="200" w:firstLine="560"/>
        <w:rPr>
          <w:rFonts w:ascii="仿宋_GB2312" w:eastAsia="仿宋_GB2312" w:hAnsi="宋体"/>
          <w:sz w:val="28"/>
          <w:szCs w:val="28"/>
        </w:rPr>
      </w:pPr>
      <w:r w:rsidRPr="00E135D6">
        <w:rPr>
          <w:rFonts w:ascii="仿宋_GB2312" w:eastAsia="仿宋_GB2312" w:hAnsi="宋体" w:hint="eastAsia"/>
          <w:sz w:val="28"/>
          <w:szCs w:val="28"/>
        </w:rPr>
        <w:t>《中华人民共和国大气污染防治法》（2000年修订）</w:t>
      </w:r>
    </w:p>
    <w:p w:rsidR="007141C0" w:rsidRPr="00E135D6" w:rsidRDefault="007141C0" w:rsidP="007141C0">
      <w:pPr>
        <w:spacing w:line="500" w:lineRule="exact"/>
        <w:ind w:firstLineChars="200" w:firstLine="560"/>
        <w:rPr>
          <w:rFonts w:ascii="仿宋_GB2312" w:eastAsia="仿宋_GB2312" w:hAnsi="宋体"/>
          <w:sz w:val="28"/>
          <w:szCs w:val="28"/>
        </w:rPr>
      </w:pPr>
      <w:r w:rsidRPr="00E135D6">
        <w:rPr>
          <w:rFonts w:ascii="仿宋_GB2312" w:eastAsia="仿宋_GB2312" w:hAnsi="宋体" w:hint="eastAsia"/>
          <w:sz w:val="28"/>
          <w:szCs w:val="28"/>
        </w:rPr>
        <w:t>《国务院关于印发国家环境保护“十二五”规划的通知》，（国发〔2011〕42号）</w:t>
      </w:r>
    </w:p>
    <w:p w:rsidR="007141C0" w:rsidRPr="00E135D6" w:rsidRDefault="007141C0" w:rsidP="007141C0">
      <w:pPr>
        <w:spacing w:line="500" w:lineRule="exact"/>
        <w:ind w:firstLineChars="200" w:firstLine="560"/>
        <w:rPr>
          <w:rFonts w:ascii="仿宋_GB2312" w:eastAsia="仿宋_GB2312" w:hAnsi="宋体"/>
          <w:sz w:val="28"/>
          <w:szCs w:val="28"/>
        </w:rPr>
      </w:pPr>
      <w:r w:rsidRPr="00E135D6">
        <w:rPr>
          <w:rFonts w:ascii="仿宋_GB2312" w:eastAsia="仿宋_GB2312" w:hAnsi="宋体" w:hint="eastAsia"/>
          <w:sz w:val="28"/>
          <w:szCs w:val="28"/>
        </w:rPr>
        <w:t>《国务院办公厅关于印发近期土壤环境保护和综合治理工作安排的通知》（国办发〔2013〕7号）</w:t>
      </w:r>
    </w:p>
    <w:p w:rsidR="007141C0" w:rsidRDefault="007141C0" w:rsidP="007141C0">
      <w:pPr>
        <w:spacing w:line="500" w:lineRule="exact"/>
        <w:ind w:firstLineChars="200" w:firstLine="560"/>
        <w:rPr>
          <w:rFonts w:ascii="仿宋_GB2312" w:eastAsia="仿宋_GB2312" w:hAnsi="宋体" w:hint="eastAsia"/>
          <w:sz w:val="28"/>
          <w:szCs w:val="28"/>
        </w:rPr>
      </w:pPr>
      <w:r w:rsidRPr="00E135D6">
        <w:rPr>
          <w:rFonts w:ascii="仿宋_GB2312" w:eastAsia="仿宋_GB2312" w:hAnsi="宋体" w:hint="eastAsia"/>
          <w:sz w:val="28"/>
          <w:szCs w:val="28"/>
        </w:rPr>
        <w:t>《关于保障工业企业场地再开发利用环境安全的通知》（环发</w:t>
      </w:r>
      <w:r>
        <w:rPr>
          <w:rFonts w:ascii="仿宋_GB2312" w:eastAsia="仿宋_GB2312" w:hAnsi="宋体" w:hint="eastAsia"/>
          <w:sz w:val="28"/>
          <w:szCs w:val="28"/>
        </w:rPr>
        <w:t>〔</w:t>
      </w:r>
      <w:r w:rsidRPr="00E135D6">
        <w:rPr>
          <w:rFonts w:ascii="仿宋_GB2312" w:eastAsia="仿宋_GB2312" w:hAnsi="宋体" w:hint="eastAsia"/>
          <w:sz w:val="28"/>
          <w:szCs w:val="28"/>
        </w:rPr>
        <w:t>2012</w:t>
      </w:r>
      <w:r>
        <w:rPr>
          <w:rFonts w:ascii="仿宋_GB2312" w:eastAsia="仿宋_GB2312" w:hAnsi="宋体" w:hint="eastAsia"/>
          <w:sz w:val="28"/>
          <w:szCs w:val="28"/>
        </w:rPr>
        <w:t>〕</w:t>
      </w:r>
      <w:r w:rsidRPr="00E135D6">
        <w:rPr>
          <w:rFonts w:ascii="仿宋_GB2312" w:eastAsia="仿宋_GB2312" w:hAnsi="宋体" w:hint="eastAsia"/>
          <w:sz w:val="28"/>
          <w:szCs w:val="28"/>
        </w:rPr>
        <w:t>140号），环境保护部、工业和信息化部、国土资源部、住房和城乡建设部联合颁布。</w:t>
      </w:r>
    </w:p>
    <w:p w:rsidR="007141C0" w:rsidRPr="00B70FEF" w:rsidRDefault="007141C0" w:rsidP="007141C0">
      <w:pPr>
        <w:spacing w:line="500" w:lineRule="exact"/>
        <w:ind w:firstLineChars="200" w:firstLine="560"/>
        <w:rPr>
          <w:rFonts w:ascii="仿宋_GB2312" w:eastAsia="仿宋_GB2312" w:hAnsi="宋体"/>
          <w:sz w:val="28"/>
          <w:szCs w:val="28"/>
        </w:rPr>
      </w:pPr>
      <w:r w:rsidRPr="00B70FEF">
        <w:rPr>
          <w:rFonts w:ascii="仿宋_GB2312" w:eastAsia="仿宋_GB2312" w:hAnsi="宋体" w:hint="eastAsia"/>
          <w:sz w:val="28"/>
          <w:szCs w:val="28"/>
        </w:rPr>
        <w:t>《关于加强工业企业关停、搬迁及原址场地再开发利用过程中污染防治工作的通知》（环发-2014-66）</w:t>
      </w:r>
    </w:p>
    <w:p w:rsidR="007141C0" w:rsidRPr="00B70FEF" w:rsidRDefault="007141C0" w:rsidP="007141C0">
      <w:pPr>
        <w:spacing w:line="500" w:lineRule="exact"/>
        <w:ind w:firstLineChars="200" w:firstLine="560"/>
        <w:rPr>
          <w:rFonts w:ascii="仿宋_GB2312" w:eastAsia="仿宋_GB2312" w:hAnsi="宋体"/>
          <w:sz w:val="28"/>
          <w:szCs w:val="28"/>
        </w:rPr>
      </w:pPr>
      <w:r w:rsidRPr="00B70FEF">
        <w:rPr>
          <w:rFonts w:ascii="仿宋_GB2312" w:eastAsia="仿宋_GB2312" w:hAnsi="宋体" w:hint="eastAsia"/>
          <w:sz w:val="28"/>
          <w:szCs w:val="28"/>
        </w:rPr>
        <w:t>《关于保障工业企业场地再开发利用环境安全的通知》（环发-2012-140）</w:t>
      </w:r>
    </w:p>
    <w:p w:rsidR="007141C0" w:rsidRDefault="007141C0" w:rsidP="007141C0">
      <w:pPr>
        <w:spacing w:line="500" w:lineRule="exact"/>
        <w:ind w:firstLineChars="200" w:firstLine="560"/>
        <w:rPr>
          <w:rFonts w:ascii="仿宋_GB2312" w:eastAsia="仿宋_GB2312" w:hAnsi="宋体" w:hint="eastAsia"/>
          <w:sz w:val="28"/>
          <w:szCs w:val="28"/>
        </w:rPr>
      </w:pPr>
      <w:r w:rsidRPr="00B70FEF">
        <w:rPr>
          <w:rFonts w:ascii="仿宋_GB2312" w:eastAsia="仿宋_GB2312" w:hAnsi="宋体" w:hint="eastAsia"/>
          <w:sz w:val="28"/>
          <w:szCs w:val="28"/>
        </w:rPr>
        <w:t>《关于规范工业企业场地污染防治工作的通知》（</w:t>
      </w:r>
      <w:proofErr w:type="gramStart"/>
      <w:r w:rsidRPr="00B70FEF">
        <w:rPr>
          <w:rFonts w:ascii="仿宋_GB2312" w:eastAsia="仿宋_GB2312" w:hAnsi="宋体" w:hint="eastAsia"/>
          <w:sz w:val="28"/>
          <w:szCs w:val="28"/>
        </w:rPr>
        <w:t>苏环办</w:t>
      </w:r>
      <w:proofErr w:type="gramEnd"/>
      <w:r w:rsidRPr="00B70FEF">
        <w:rPr>
          <w:rFonts w:ascii="仿宋_GB2312" w:eastAsia="仿宋_GB2312" w:hAnsi="宋体" w:hint="eastAsia"/>
          <w:sz w:val="28"/>
          <w:szCs w:val="28"/>
        </w:rPr>
        <w:t>（2013）246号）</w:t>
      </w:r>
      <w:bookmarkStart w:id="0" w:name="_Toc407017855"/>
      <w:bookmarkStart w:id="1" w:name="_Toc408228112"/>
    </w:p>
    <w:p w:rsidR="007141C0" w:rsidRPr="007141C0" w:rsidRDefault="007141C0" w:rsidP="007141C0">
      <w:pPr>
        <w:spacing w:line="500" w:lineRule="exact"/>
        <w:rPr>
          <w:rFonts w:ascii="仿宋_GB2312" w:eastAsia="仿宋_GB2312" w:hAnsi="宋体"/>
          <w:sz w:val="28"/>
          <w:szCs w:val="28"/>
        </w:rPr>
      </w:pPr>
      <w:r>
        <w:rPr>
          <w:rFonts w:ascii="仿宋_GB2312" w:eastAsia="仿宋_GB2312" w:hAnsi="宋体" w:hint="eastAsia"/>
          <w:b/>
          <w:sz w:val="28"/>
          <w:szCs w:val="28"/>
        </w:rPr>
        <w:t>2、</w:t>
      </w:r>
      <w:r w:rsidRPr="00D52C6D">
        <w:rPr>
          <w:rFonts w:ascii="仿宋_GB2312" w:eastAsia="仿宋_GB2312" w:hAnsi="宋体" w:hint="eastAsia"/>
          <w:b/>
          <w:sz w:val="28"/>
          <w:szCs w:val="28"/>
        </w:rPr>
        <w:t>标准规范</w:t>
      </w:r>
      <w:bookmarkEnd w:id="0"/>
      <w:bookmarkEnd w:id="1"/>
    </w:p>
    <w:p w:rsidR="007141C0" w:rsidRPr="00E135D6" w:rsidRDefault="007141C0" w:rsidP="007141C0">
      <w:pPr>
        <w:spacing w:line="500" w:lineRule="exact"/>
        <w:ind w:firstLineChars="200" w:firstLine="560"/>
        <w:rPr>
          <w:rFonts w:ascii="仿宋_GB2312" w:eastAsia="仿宋_GB2312" w:hAnsi="宋体"/>
          <w:sz w:val="28"/>
          <w:szCs w:val="28"/>
        </w:rPr>
      </w:pPr>
      <w:bookmarkStart w:id="2" w:name="_Hlt202588761"/>
      <w:bookmarkStart w:id="3" w:name="_Hlt202588760"/>
      <w:bookmarkStart w:id="4" w:name="_Hlt202588682"/>
      <w:bookmarkStart w:id="5" w:name="_Hlt202588681"/>
      <w:r w:rsidRPr="00E135D6">
        <w:rPr>
          <w:rFonts w:ascii="仿宋_GB2312" w:eastAsia="仿宋_GB2312" w:hAnsi="宋体" w:hint="eastAsia"/>
          <w:sz w:val="28"/>
          <w:szCs w:val="28"/>
        </w:rPr>
        <w:t>《地下水质量标准》（GB/T14848-93）</w:t>
      </w:r>
    </w:p>
    <w:p w:rsidR="007141C0" w:rsidRPr="00E135D6" w:rsidRDefault="007141C0" w:rsidP="007141C0">
      <w:pPr>
        <w:spacing w:line="500" w:lineRule="exact"/>
        <w:ind w:firstLineChars="200" w:firstLine="560"/>
        <w:rPr>
          <w:rFonts w:ascii="仿宋_GB2312" w:eastAsia="仿宋_GB2312" w:hAnsi="宋体"/>
          <w:sz w:val="28"/>
          <w:szCs w:val="28"/>
        </w:rPr>
      </w:pPr>
      <w:r w:rsidRPr="00E135D6">
        <w:rPr>
          <w:rFonts w:ascii="仿宋_GB2312" w:eastAsia="仿宋_GB2312" w:hAnsi="宋体" w:hint="eastAsia"/>
          <w:sz w:val="28"/>
          <w:szCs w:val="28"/>
        </w:rPr>
        <w:t>《地下水质量标准》（GB/T14848-2009报批）</w:t>
      </w:r>
    </w:p>
    <w:p w:rsidR="007141C0" w:rsidRPr="00E135D6" w:rsidRDefault="007141C0" w:rsidP="007141C0">
      <w:pPr>
        <w:spacing w:line="500" w:lineRule="exact"/>
        <w:ind w:firstLineChars="200" w:firstLine="560"/>
        <w:rPr>
          <w:rFonts w:ascii="仿宋_GB2312" w:eastAsia="仿宋_GB2312" w:hAnsi="宋体"/>
          <w:sz w:val="28"/>
          <w:szCs w:val="28"/>
        </w:rPr>
      </w:pPr>
      <w:r w:rsidRPr="00E135D6">
        <w:rPr>
          <w:rFonts w:ascii="仿宋_GB2312" w:eastAsia="仿宋_GB2312" w:hAnsi="宋体" w:hint="eastAsia"/>
          <w:sz w:val="28"/>
          <w:szCs w:val="28"/>
        </w:rPr>
        <w:t>《地表水环境质量标准》（GB3838-2002</w:t>
      </w:r>
      <w:r w:rsidRPr="00E135D6">
        <w:rPr>
          <w:rFonts w:ascii="仿宋_GB2312" w:eastAsia="仿宋_GB2312" w:hAnsi="宋体"/>
          <w:sz w:val="28"/>
          <w:szCs w:val="28"/>
        </w:rPr>
        <w:t>）</w:t>
      </w:r>
    </w:p>
    <w:p w:rsidR="007141C0" w:rsidRDefault="007141C0" w:rsidP="007141C0">
      <w:pPr>
        <w:spacing w:line="500" w:lineRule="exact"/>
        <w:ind w:firstLineChars="200" w:firstLine="560"/>
        <w:rPr>
          <w:rFonts w:ascii="仿宋_GB2312" w:eastAsia="仿宋_GB2312" w:hAnsi="宋体" w:hint="eastAsia"/>
          <w:sz w:val="28"/>
          <w:szCs w:val="28"/>
        </w:rPr>
      </w:pPr>
      <w:r w:rsidRPr="00E135D6">
        <w:rPr>
          <w:rFonts w:ascii="仿宋_GB2312" w:eastAsia="仿宋_GB2312" w:hAnsi="宋体" w:hint="eastAsia"/>
          <w:sz w:val="28"/>
          <w:szCs w:val="28"/>
        </w:rPr>
        <w:t>《展览会用地土壤环境质量评价标准（暂行）》（HJ 350-2007）</w:t>
      </w:r>
    </w:p>
    <w:p w:rsidR="007141C0" w:rsidRPr="007141C0" w:rsidRDefault="007141C0" w:rsidP="007141C0">
      <w:pPr>
        <w:spacing w:line="500" w:lineRule="exact"/>
        <w:ind w:firstLineChars="200" w:firstLine="560"/>
        <w:rPr>
          <w:rFonts w:ascii="仿宋_GB2312" w:eastAsia="仿宋_GB2312" w:hAnsi="宋体" w:hint="eastAsia"/>
          <w:sz w:val="28"/>
          <w:szCs w:val="28"/>
        </w:rPr>
      </w:pPr>
      <w:r w:rsidRPr="007141C0">
        <w:rPr>
          <w:rFonts w:ascii="仿宋_GB2312" w:eastAsia="仿宋_GB2312" w:hAnsi="宋体" w:hint="eastAsia"/>
          <w:sz w:val="28"/>
          <w:szCs w:val="28"/>
        </w:rPr>
        <w:t>《</w:t>
      </w:r>
      <w:r w:rsidRPr="007141C0">
        <w:rPr>
          <w:rFonts w:ascii="仿宋_GB2312" w:eastAsia="仿宋_GB2312" w:hAnsi="宋体"/>
          <w:sz w:val="28"/>
          <w:szCs w:val="28"/>
        </w:rPr>
        <w:t>浙江省污染场地风险评估技术导则</w:t>
      </w:r>
      <w:r w:rsidRPr="007141C0">
        <w:rPr>
          <w:rFonts w:ascii="仿宋_GB2312" w:eastAsia="仿宋_GB2312" w:hAnsi="宋体" w:hint="eastAsia"/>
          <w:sz w:val="28"/>
          <w:szCs w:val="28"/>
        </w:rPr>
        <w:t>》</w:t>
      </w:r>
      <w:r w:rsidRPr="007141C0">
        <w:rPr>
          <w:rFonts w:ascii="仿宋_GB2312" w:eastAsia="仿宋_GB2312" w:hAnsi="宋体"/>
          <w:sz w:val="28"/>
          <w:szCs w:val="28"/>
        </w:rPr>
        <w:t>（DB 33/T 892</w:t>
      </w:r>
      <w:r w:rsidRPr="007141C0">
        <w:rPr>
          <w:rFonts w:ascii="仿宋_GB2312" w:eastAsia="仿宋_GB2312" w:hAnsi="宋体"/>
          <w:sz w:val="28"/>
          <w:szCs w:val="28"/>
        </w:rPr>
        <w:t>—</w:t>
      </w:r>
      <w:r w:rsidRPr="007141C0">
        <w:rPr>
          <w:rFonts w:ascii="仿宋_GB2312" w:eastAsia="仿宋_GB2312" w:hAnsi="宋体"/>
          <w:sz w:val="28"/>
          <w:szCs w:val="28"/>
        </w:rPr>
        <w:t>2013）</w:t>
      </w:r>
    </w:p>
    <w:p w:rsidR="007141C0" w:rsidRDefault="007141C0" w:rsidP="007141C0">
      <w:pPr>
        <w:spacing w:line="500" w:lineRule="exact"/>
        <w:ind w:firstLineChars="200" w:firstLine="560"/>
        <w:rPr>
          <w:rFonts w:ascii="仿宋_GB2312" w:eastAsia="仿宋_GB2312" w:hAnsi="宋体" w:hint="eastAsia"/>
          <w:sz w:val="28"/>
          <w:szCs w:val="28"/>
        </w:rPr>
      </w:pPr>
      <w:r w:rsidRPr="007141C0">
        <w:rPr>
          <w:rFonts w:ascii="仿宋_GB2312" w:eastAsia="仿宋_GB2312" w:hAnsi="宋体" w:hint="eastAsia"/>
          <w:sz w:val="28"/>
          <w:szCs w:val="28"/>
        </w:rPr>
        <w:t>《农用污泥中污染物控制标准》（GB4284-84）</w:t>
      </w:r>
      <w:bookmarkStart w:id="6" w:name="_Toc407017856"/>
      <w:bookmarkStart w:id="7" w:name="_Toc408228113"/>
      <w:bookmarkEnd w:id="2"/>
      <w:bookmarkEnd w:id="3"/>
      <w:bookmarkEnd w:id="4"/>
      <w:bookmarkEnd w:id="5"/>
    </w:p>
    <w:p w:rsidR="007141C0" w:rsidRPr="007141C0" w:rsidRDefault="007141C0" w:rsidP="007141C0">
      <w:pPr>
        <w:spacing w:line="500" w:lineRule="exact"/>
        <w:rPr>
          <w:rFonts w:ascii="仿宋_GB2312" w:eastAsia="仿宋_GB2312" w:hAnsi="宋体"/>
          <w:sz w:val="28"/>
          <w:szCs w:val="28"/>
        </w:rPr>
      </w:pPr>
      <w:r>
        <w:rPr>
          <w:rFonts w:ascii="仿宋_GB2312" w:eastAsia="仿宋_GB2312" w:hAnsi="宋体" w:hint="eastAsia"/>
          <w:b/>
          <w:sz w:val="28"/>
          <w:szCs w:val="28"/>
        </w:rPr>
        <w:t>3</w:t>
      </w:r>
      <w:r w:rsidRPr="00D52C6D">
        <w:rPr>
          <w:rFonts w:ascii="仿宋_GB2312" w:eastAsia="仿宋_GB2312" w:hAnsi="宋体" w:hint="eastAsia"/>
          <w:b/>
          <w:sz w:val="28"/>
          <w:szCs w:val="28"/>
        </w:rPr>
        <w:t>相关的技术文件</w:t>
      </w:r>
      <w:bookmarkEnd w:id="6"/>
      <w:bookmarkEnd w:id="7"/>
    </w:p>
    <w:p w:rsidR="007141C0" w:rsidRPr="00E135D6" w:rsidRDefault="007141C0" w:rsidP="007141C0">
      <w:pPr>
        <w:spacing w:line="500" w:lineRule="exact"/>
        <w:ind w:firstLineChars="200" w:firstLine="560"/>
        <w:rPr>
          <w:rFonts w:ascii="仿宋_GB2312" w:eastAsia="仿宋_GB2312" w:hAnsi="宋体"/>
          <w:sz w:val="28"/>
          <w:szCs w:val="28"/>
        </w:rPr>
      </w:pPr>
      <w:r w:rsidRPr="00E135D6">
        <w:rPr>
          <w:rFonts w:ascii="仿宋_GB2312" w:eastAsia="仿宋_GB2312" w:hAnsi="宋体" w:hint="eastAsia"/>
          <w:sz w:val="28"/>
          <w:szCs w:val="28"/>
        </w:rPr>
        <w:lastRenderedPageBreak/>
        <w:t>《土壤环境监测技术规范》（HJ/T 166-2004）</w:t>
      </w:r>
    </w:p>
    <w:p w:rsidR="007141C0" w:rsidRPr="00E135D6" w:rsidRDefault="007141C0" w:rsidP="007141C0">
      <w:pPr>
        <w:spacing w:line="500" w:lineRule="exact"/>
        <w:ind w:firstLineChars="200" w:firstLine="560"/>
        <w:rPr>
          <w:rFonts w:ascii="仿宋_GB2312" w:eastAsia="仿宋_GB2312" w:hAnsi="宋体"/>
          <w:sz w:val="28"/>
          <w:szCs w:val="28"/>
        </w:rPr>
      </w:pPr>
      <w:r w:rsidRPr="00E135D6">
        <w:rPr>
          <w:rFonts w:ascii="仿宋_GB2312" w:eastAsia="仿宋_GB2312" w:hAnsi="宋体" w:hint="eastAsia"/>
          <w:sz w:val="28"/>
          <w:szCs w:val="28"/>
        </w:rPr>
        <w:t>《地下水环境监测技术规范》（HJ/T 164-2004）</w:t>
      </w:r>
    </w:p>
    <w:p w:rsidR="007141C0" w:rsidRDefault="007141C0" w:rsidP="007141C0">
      <w:pPr>
        <w:spacing w:line="500" w:lineRule="exact"/>
        <w:ind w:firstLineChars="200" w:firstLine="560"/>
        <w:rPr>
          <w:rFonts w:ascii="仿宋_GB2312" w:eastAsia="仿宋_GB2312" w:hAnsi="宋体"/>
          <w:sz w:val="28"/>
          <w:szCs w:val="28"/>
        </w:rPr>
      </w:pPr>
      <w:r w:rsidRPr="00E135D6">
        <w:rPr>
          <w:rFonts w:ascii="仿宋_GB2312" w:eastAsia="仿宋_GB2312" w:hAnsi="宋体" w:hint="eastAsia"/>
          <w:sz w:val="28"/>
          <w:szCs w:val="28"/>
        </w:rPr>
        <w:t>《地表水和污水监测技术规范</w:t>
      </w:r>
      <w:r>
        <w:rPr>
          <w:rFonts w:ascii="仿宋_GB2312" w:eastAsia="仿宋_GB2312" w:hAnsi="宋体" w:hint="eastAsia"/>
          <w:sz w:val="28"/>
          <w:szCs w:val="28"/>
        </w:rPr>
        <w:t>》</w:t>
      </w:r>
      <w:r w:rsidRPr="00E135D6">
        <w:rPr>
          <w:rFonts w:ascii="仿宋_GB2312" w:eastAsia="仿宋_GB2312" w:hAnsi="宋体" w:hint="eastAsia"/>
          <w:sz w:val="28"/>
          <w:szCs w:val="28"/>
        </w:rPr>
        <w:t>（HJ/T 91-2002）</w:t>
      </w:r>
    </w:p>
    <w:p w:rsidR="007141C0" w:rsidRPr="002B4F02" w:rsidRDefault="007141C0" w:rsidP="007141C0">
      <w:pPr>
        <w:spacing w:line="500" w:lineRule="exact"/>
        <w:ind w:firstLineChars="200" w:firstLine="560"/>
        <w:rPr>
          <w:rFonts w:ascii="仿宋_GB2312" w:eastAsia="仿宋_GB2312" w:hAnsi="宋体"/>
          <w:sz w:val="28"/>
          <w:szCs w:val="28"/>
        </w:rPr>
      </w:pPr>
      <w:r w:rsidRPr="002B4F02">
        <w:rPr>
          <w:rFonts w:ascii="仿宋_GB2312" w:eastAsia="仿宋_GB2312" w:hAnsi="宋体" w:hint="eastAsia"/>
          <w:sz w:val="28"/>
          <w:szCs w:val="28"/>
        </w:rPr>
        <w:t>《关于规范工业企业场地污染防治工作的通知》（</w:t>
      </w:r>
      <w:proofErr w:type="gramStart"/>
      <w:r w:rsidRPr="002B4F02">
        <w:rPr>
          <w:rFonts w:ascii="仿宋_GB2312" w:eastAsia="仿宋_GB2312" w:hAnsi="宋体" w:hint="eastAsia"/>
          <w:sz w:val="28"/>
          <w:szCs w:val="28"/>
        </w:rPr>
        <w:t>苏环办</w:t>
      </w:r>
      <w:proofErr w:type="gramEnd"/>
      <w:r>
        <w:rPr>
          <w:rFonts w:ascii="仿宋_GB2312" w:eastAsia="仿宋_GB2312" w:hAnsi="宋体" w:hint="eastAsia"/>
          <w:sz w:val="28"/>
          <w:szCs w:val="28"/>
        </w:rPr>
        <w:t>〔</w:t>
      </w:r>
      <w:r w:rsidRPr="002B4F02">
        <w:rPr>
          <w:rFonts w:ascii="仿宋_GB2312" w:eastAsia="仿宋_GB2312" w:hAnsi="宋体" w:hint="eastAsia"/>
          <w:sz w:val="28"/>
          <w:szCs w:val="28"/>
        </w:rPr>
        <w:t>2013</w:t>
      </w:r>
      <w:r>
        <w:rPr>
          <w:rFonts w:ascii="仿宋_GB2312" w:eastAsia="仿宋_GB2312" w:hAnsi="宋体" w:hint="eastAsia"/>
          <w:sz w:val="28"/>
          <w:szCs w:val="28"/>
        </w:rPr>
        <w:t>〕</w:t>
      </w:r>
      <w:r w:rsidRPr="002B4F02">
        <w:rPr>
          <w:rFonts w:ascii="仿宋_GB2312" w:eastAsia="仿宋_GB2312" w:hAnsi="宋体" w:hint="eastAsia"/>
          <w:sz w:val="28"/>
          <w:szCs w:val="28"/>
        </w:rPr>
        <w:t>246号）</w:t>
      </w:r>
    </w:p>
    <w:p w:rsidR="007141C0" w:rsidRPr="00E135D6" w:rsidRDefault="007141C0" w:rsidP="007141C0">
      <w:pPr>
        <w:spacing w:line="500" w:lineRule="exact"/>
        <w:ind w:firstLineChars="200" w:firstLine="560"/>
        <w:rPr>
          <w:rFonts w:ascii="仿宋_GB2312" w:eastAsia="仿宋_GB2312" w:hAnsi="宋体"/>
          <w:sz w:val="28"/>
          <w:szCs w:val="28"/>
        </w:rPr>
      </w:pPr>
      <w:bookmarkStart w:id="8" w:name="_Toc198631166"/>
      <w:bookmarkStart w:id="9" w:name="_Toc200774818"/>
      <w:bookmarkStart w:id="10" w:name="_Toc200774953"/>
      <w:bookmarkStart w:id="11" w:name="_Toc200818585"/>
      <w:bookmarkStart w:id="12" w:name="_Toc200853318"/>
      <w:bookmarkStart w:id="13" w:name="_Toc200989589"/>
      <w:bookmarkStart w:id="14" w:name="_Toc200990165"/>
      <w:bookmarkStart w:id="15" w:name="_Toc200990424"/>
      <w:bookmarkStart w:id="16" w:name="_Toc200994280"/>
      <w:bookmarkStart w:id="17" w:name="_Toc236713682"/>
      <w:bookmarkStart w:id="18" w:name="_Toc236714082"/>
      <w:bookmarkStart w:id="19" w:name="_Toc236740314"/>
      <w:bookmarkStart w:id="20" w:name="_Toc236740498"/>
      <w:bookmarkStart w:id="21" w:name="_Toc236797965"/>
      <w:bookmarkStart w:id="22" w:name="_Toc236798130"/>
      <w:bookmarkStart w:id="23" w:name="_Toc236806814"/>
      <w:r w:rsidRPr="00E135D6">
        <w:rPr>
          <w:rFonts w:ascii="仿宋_GB2312" w:eastAsia="仿宋_GB2312" w:hAnsi="宋体" w:hint="eastAsia"/>
          <w:sz w:val="28"/>
          <w:szCs w:val="28"/>
        </w:rPr>
        <w:t>《</w:t>
      </w:r>
      <w:r w:rsidRPr="00E135D6">
        <w:rPr>
          <w:rFonts w:ascii="仿宋_GB2312" w:eastAsia="仿宋_GB2312" w:hAnsi="宋体"/>
          <w:sz w:val="28"/>
          <w:szCs w:val="28"/>
        </w:rPr>
        <w:t>污染场地土壤环境管理暂行办法</w:t>
      </w:r>
      <w:r w:rsidRPr="00E135D6">
        <w:rPr>
          <w:rFonts w:ascii="仿宋_GB2312" w:eastAsia="仿宋_GB2312" w:hAnsi="宋体" w:hint="eastAsia"/>
          <w:sz w:val="28"/>
          <w:szCs w:val="28"/>
        </w:rPr>
        <w:t>》</w:t>
      </w:r>
      <w:r w:rsidRPr="00E135D6">
        <w:rPr>
          <w:rFonts w:ascii="仿宋_GB2312" w:eastAsia="仿宋_GB2312" w:hAnsi="宋体"/>
          <w:sz w:val="28"/>
          <w:szCs w:val="28"/>
        </w:rPr>
        <w:t>（征求意见稿）</w:t>
      </w:r>
    </w:p>
    <w:p w:rsidR="007141C0" w:rsidRPr="00E135D6" w:rsidRDefault="007141C0" w:rsidP="007141C0">
      <w:pPr>
        <w:spacing w:line="500" w:lineRule="exact"/>
        <w:ind w:firstLineChars="200" w:firstLine="560"/>
        <w:rPr>
          <w:rFonts w:ascii="仿宋_GB2312" w:eastAsia="仿宋_GB2312" w:hAnsi="宋体"/>
          <w:sz w:val="28"/>
          <w:szCs w:val="28"/>
        </w:rPr>
      </w:pPr>
      <w:r w:rsidRPr="00E135D6">
        <w:rPr>
          <w:rFonts w:ascii="仿宋_GB2312" w:eastAsia="仿宋_GB2312" w:hAnsi="宋体" w:hint="eastAsia"/>
          <w:sz w:val="28"/>
          <w:szCs w:val="28"/>
        </w:rPr>
        <w:t>《场地环境调查技术规范》</w:t>
      </w:r>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r w:rsidRPr="00E135D6">
        <w:rPr>
          <w:rFonts w:ascii="仿宋_GB2312" w:eastAsia="仿宋_GB2312" w:hAnsi="宋体" w:hint="eastAsia"/>
          <w:sz w:val="28"/>
          <w:szCs w:val="28"/>
        </w:rPr>
        <w:t>（征求意见稿）</w:t>
      </w:r>
    </w:p>
    <w:p w:rsidR="007141C0" w:rsidRPr="00B70FEF" w:rsidRDefault="007141C0" w:rsidP="007141C0">
      <w:pPr>
        <w:spacing w:line="500" w:lineRule="exact"/>
        <w:ind w:firstLineChars="200" w:firstLine="560"/>
        <w:rPr>
          <w:rFonts w:ascii="仿宋_GB2312" w:eastAsia="仿宋_GB2312" w:hAnsi="宋体"/>
          <w:sz w:val="28"/>
          <w:szCs w:val="28"/>
        </w:rPr>
      </w:pPr>
      <w:r w:rsidRPr="00B70FEF">
        <w:rPr>
          <w:rFonts w:ascii="仿宋_GB2312" w:eastAsia="仿宋_GB2312" w:hAnsi="宋体" w:hint="eastAsia"/>
          <w:sz w:val="28"/>
          <w:szCs w:val="28"/>
        </w:rPr>
        <w:t>《污染场地环境调查技术导则》（HJ 25.1-2014）</w:t>
      </w:r>
    </w:p>
    <w:p w:rsidR="007141C0" w:rsidRPr="00B70FEF" w:rsidRDefault="007141C0" w:rsidP="007141C0">
      <w:pPr>
        <w:spacing w:line="500" w:lineRule="exact"/>
        <w:ind w:firstLineChars="200" w:firstLine="560"/>
        <w:rPr>
          <w:rFonts w:ascii="仿宋_GB2312" w:eastAsia="仿宋_GB2312" w:hAnsi="宋体"/>
          <w:sz w:val="28"/>
          <w:szCs w:val="28"/>
        </w:rPr>
      </w:pPr>
      <w:r w:rsidRPr="00B70FEF">
        <w:rPr>
          <w:rFonts w:ascii="仿宋_GB2312" w:eastAsia="仿宋_GB2312" w:hAnsi="宋体" w:hint="eastAsia"/>
          <w:sz w:val="28"/>
          <w:szCs w:val="28"/>
        </w:rPr>
        <w:t>《污染场地风险评估技术导则》（HJ 25.3-2014）</w:t>
      </w:r>
    </w:p>
    <w:p w:rsidR="007141C0" w:rsidRPr="00B70FEF" w:rsidRDefault="007141C0" w:rsidP="007141C0">
      <w:pPr>
        <w:spacing w:line="500" w:lineRule="exact"/>
        <w:ind w:firstLineChars="200" w:firstLine="560"/>
        <w:rPr>
          <w:rFonts w:ascii="仿宋_GB2312" w:eastAsia="仿宋_GB2312" w:hAnsi="宋体"/>
          <w:sz w:val="28"/>
          <w:szCs w:val="28"/>
        </w:rPr>
      </w:pPr>
      <w:r w:rsidRPr="00B70FEF">
        <w:rPr>
          <w:rFonts w:ascii="仿宋_GB2312" w:eastAsia="仿宋_GB2312" w:hAnsi="宋体" w:hint="eastAsia"/>
          <w:sz w:val="28"/>
          <w:szCs w:val="28"/>
        </w:rPr>
        <w:t>《污染场地环境监测技术导则》（HJ 25.2-2014）</w:t>
      </w:r>
    </w:p>
    <w:p w:rsidR="007141C0" w:rsidRDefault="007141C0" w:rsidP="007141C0">
      <w:pPr>
        <w:spacing w:line="500" w:lineRule="exact"/>
        <w:ind w:firstLineChars="200" w:firstLine="560"/>
        <w:rPr>
          <w:rFonts w:ascii="仿宋_GB2312" w:eastAsia="仿宋_GB2312" w:hAnsi="宋体"/>
          <w:sz w:val="28"/>
          <w:szCs w:val="28"/>
        </w:rPr>
      </w:pPr>
      <w:r w:rsidRPr="00B70FEF">
        <w:rPr>
          <w:rFonts w:ascii="仿宋_GB2312" w:eastAsia="仿宋_GB2312" w:hAnsi="宋体" w:hint="eastAsia"/>
          <w:sz w:val="28"/>
          <w:szCs w:val="28"/>
        </w:rPr>
        <w:t>《污染场地土壤修复技术导则》（HJ 25.4-2014）</w:t>
      </w:r>
    </w:p>
    <w:p w:rsidR="007141C0" w:rsidRPr="007141C0" w:rsidRDefault="007141C0"/>
    <w:sectPr w:rsidR="007141C0" w:rsidRPr="007141C0" w:rsidSect="005C4256">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812A1E"/>
    <w:multiLevelType w:val="multilevel"/>
    <w:tmpl w:val="664A9F4E"/>
    <w:lvl w:ilvl="0">
      <w:start w:val="1"/>
      <w:numFmt w:val="decimal"/>
      <w:pStyle w:val="1"/>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Times New Roman" w:hAnsi="Times New Roman" w:cs="Times New Roman" w:hint="default"/>
      </w:rPr>
    </w:lvl>
    <w:lvl w:ilvl="2">
      <w:start w:val="1"/>
      <w:numFmt w:val="decimal"/>
      <w:pStyle w:val="3"/>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141C0"/>
    <w:rsid w:val="005C4256"/>
    <w:rsid w:val="007141C0"/>
    <w:rsid w:val="007C108A"/>
    <w:rsid w:val="009807A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4256"/>
    <w:pPr>
      <w:widowControl w:val="0"/>
      <w:jc w:val="both"/>
    </w:pPr>
  </w:style>
  <w:style w:type="paragraph" w:styleId="1">
    <w:name w:val="heading 1"/>
    <w:aliases w:val="标题1,H1,Section Head,Header1,h1,1st level,l1,Heading 0,Fab-1,PIM 1,Ch,IBM Section Head,ExxonMobil Section Head,Chapter Heading,head1,Head 1wsa,RSKH1,L1,Heading 1 AGT ESIA,RSKHeading 1,Report1,Section Heading,Heading  1 WEPP,Abt Heading 1"/>
    <w:basedOn w:val="a"/>
    <w:next w:val="a"/>
    <w:link w:val="1Char"/>
    <w:qFormat/>
    <w:rsid w:val="007141C0"/>
    <w:pPr>
      <w:keepNext/>
      <w:widowControl/>
      <w:numPr>
        <w:numId w:val="1"/>
      </w:numPr>
      <w:spacing w:beforeLines="50" w:afterLines="50" w:line="360" w:lineRule="exact"/>
      <w:outlineLvl w:val="0"/>
    </w:pPr>
    <w:rPr>
      <w:rFonts w:ascii="宋体" w:eastAsia="黑体" w:hAnsi="Times New Roman" w:cs="Times New Roman"/>
      <w:iCs/>
      <w:kern w:val="0"/>
      <w:szCs w:val="20"/>
    </w:rPr>
  </w:style>
  <w:style w:type="paragraph" w:styleId="3">
    <w:name w:val="heading 3"/>
    <w:basedOn w:val="a"/>
    <w:next w:val="a"/>
    <w:link w:val="3Char"/>
    <w:qFormat/>
    <w:rsid w:val="007141C0"/>
    <w:pPr>
      <w:keepLines/>
      <w:widowControl/>
      <w:numPr>
        <w:ilvl w:val="2"/>
        <w:numId w:val="1"/>
      </w:numPr>
      <w:spacing w:line="360" w:lineRule="exact"/>
      <w:outlineLvl w:val="2"/>
    </w:pPr>
    <w:rPr>
      <w:rFonts w:ascii="Times New Roman" w:eastAsia="宋体" w:hAnsi="Times New Roman" w:cs="Times New Roman"/>
      <w:bCs/>
      <w:kern w:val="0"/>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7141C0"/>
    <w:rPr>
      <w:rFonts w:ascii="宋体" w:eastAsia="黑体" w:hAnsi="Times New Roman" w:cs="Times New Roman"/>
      <w:iCs/>
      <w:kern w:val="0"/>
      <w:szCs w:val="20"/>
    </w:rPr>
  </w:style>
  <w:style w:type="character" w:customStyle="1" w:styleId="3Char">
    <w:name w:val="标题 3 Char"/>
    <w:basedOn w:val="a0"/>
    <w:link w:val="3"/>
    <w:rsid w:val="007141C0"/>
    <w:rPr>
      <w:rFonts w:ascii="Times New Roman" w:eastAsia="宋体" w:hAnsi="Times New Roman" w:cs="Times New Roman"/>
      <w:bCs/>
      <w:kern w:val="0"/>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131</Words>
  <Characters>750</Characters>
  <Application>Microsoft Office Word</Application>
  <DocSecurity>0</DocSecurity>
  <Lines>6</Lines>
  <Paragraphs>1</Paragraphs>
  <ScaleCrop>false</ScaleCrop>
  <Company>Sky123.Org</Company>
  <LinksUpToDate>false</LinksUpToDate>
  <CharactersWithSpaces>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Sky123.Org</dc:creator>
  <cp:keywords/>
  <dc:description/>
  <cp:lastModifiedBy>Sky123.Org</cp:lastModifiedBy>
  <cp:revision>1</cp:revision>
  <dcterms:created xsi:type="dcterms:W3CDTF">2015-07-27T02:10:00Z</dcterms:created>
  <dcterms:modified xsi:type="dcterms:W3CDTF">2015-07-27T02:13:00Z</dcterms:modified>
</cp:coreProperties>
</file>