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17" w:rsidRDefault="00107707" w:rsidP="00107707">
      <w:pPr>
        <w:pStyle w:val="1"/>
        <w:rPr>
          <w:szCs w:val="32"/>
        </w:rPr>
      </w:pPr>
      <w:r>
        <w:rPr>
          <w:rFonts w:hint="eastAsia"/>
        </w:rPr>
        <w:t>苏州市生态环境局</w:t>
      </w:r>
      <w:r>
        <w:rPr>
          <w:rFonts w:hint="eastAsia"/>
          <w:szCs w:val="32"/>
        </w:rPr>
        <w:t>关于</w:t>
      </w:r>
      <w:r w:rsidRPr="00053060">
        <w:rPr>
          <w:rFonts w:hint="eastAsia"/>
          <w:szCs w:val="32"/>
        </w:rPr>
        <w:t>省第三环境保护</w:t>
      </w:r>
    </w:p>
    <w:p w:rsidR="00107707" w:rsidRDefault="00107707" w:rsidP="00107707">
      <w:pPr>
        <w:pStyle w:val="1"/>
        <w:rPr>
          <w:szCs w:val="32"/>
        </w:rPr>
      </w:pPr>
      <w:r w:rsidRPr="00053060">
        <w:rPr>
          <w:rFonts w:hint="eastAsia"/>
          <w:szCs w:val="32"/>
        </w:rPr>
        <w:t>督察组反馈意见指出问题</w:t>
      </w:r>
      <w:r>
        <w:rPr>
          <w:rFonts w:hint="eastAsia"/>
          <w:szCs w:val="32"/>
        </w:rPr>
        <w:t>（编号</w:t>
      </w:r>
      <w:r w:rsidR="00E6530B">
        <w:rPr>
          <w:rFonts w:hint="eastAsia"/>
          <w:szCs w:val="32"/>
        </w:rPr>
        <w:t>五</w:t>
      </w:r>
      <w:r>
        <w:rPr>
          <w:rFonts w:hint="eastAsia"/>
          <w:szCs w:val="32"/>
        </w:rPr>
        <w:t>十四）</w:t>
      </w:r>
    </w:p>
    <w:p w:rsidR="00107707" w:rsidRPr="00053060" w:rsidRDefault="00107707" w:rsidP="00107707">
      <w:pPr>
        <w:pStyle w:val="1"/>
        <w:rPr>
          <w:szCs w:val="32"/>
        </w:rPr>
      </w:pPr>
      <w:r>
        <w:rPr>
          <w:rFonts w:hint="eastAsia"/>
          <w:szCs w:val="32"/>
        </w:rPr>
        <w:t>整改情况</w:t>
      </w:r>
    </w:p>
    <w:p w:rsidR="00107707" w:rsidRDefault="00107707" w:rsidP="00107707">
      <w:pPr>
        <w:rPr>
          <w:rFonts w:eastAsia="黑体"/>
          <w:szCs w:val="32"/>
        </w:rPr>
      </w:pPr>
    </w:p>
    <w:p w:rsidR="00107707" w:rsidRPr="008B79F2" w:rsidRDefault="00107707" w:rsidP="008B79F2">
      <w:pPr>
        <w:spacing w:line="540" w:lineRule="exact"/>
        <w:ind w:firstLineChars="196" w:firstLine="627"/>
        <w:rPr>
          <w:rFonts w:ascii="黑体" w:eastAsia="黑体"/>
          <w:sz w:val="32"/>
          <w:szCs w:val="32"/>
        </w:rPr>
      </w:pPr>
      <w:r w:rsidRPr="008B79F2">
        <w:rPr>
          <w:rFonts w:ascii="黑体" w:eastAsia="黑体" w:hint="eastAsia"/>
          <w:sz w:val="32"/>
          <w:szCs w:val="32"/>
        </w:rPr>
        <w:t>一、整改任务基本情况</w:t>
      </w:r>
    </w:p>
    <w:p w:rsidR="00FF4B91" w:rsidRDefault="00FF4B91" w:rsidP="00FF4B91">
      <w:pPr>
        <w:spacing w:line="540" w:lineRule="exact"/>
        <w:ind w:firstLineChars="200" w:firstLine="643"/>
        <w:rPr>
          <w:rFonts w:ascii="仿宋_GB2312" w:eastAsia="仿宋_GB2312"/>
          <w:sz w:val="32"/>
          <w:szCs w:val="32"/>
        </w:rPr>
      </w:pPr>
      <w:r w:rsidRPr="00FF4B91">
        <w:rPr>
          <w:rFonts w:ascii="仿宋_GB2312" w:eastAsia="仿宋_GB2312" w:hint="eastAsia"/>
          <w:b/>
          <w:sz w:val="32"/>
          <w:szCs w:val="32"/>
        </w:rPr>
        <w:t>开展土壤环境状况调查评估。</w:t>
      </w:r>
      <w:r w:rsidRPr="00FF4B91">
        <w:rPr>
          <w:rFonts w:ascii="仿宋_GB2312" w:eastAsia="仿宋_GB2312" w:hint="eastAsia"/>
          <w:sz w:val="32"/>
          <w:szCs w:val="32"/>
        </w:rPr>
        <w:t>对有色金属冶炼、化工、焦化、电镀、铅蓄电池、农药、钢铁、制革、危险废弃物处置、医药、危险化学品生产等重点行业在产企业用地及尚未开发利用的已关闭搬迁企业遗留地块开展土壤环境状况调查评估。</w:t>
      </w:r>
    </w:p>
    <w:p w:rsidR="00FF4B91" w:rsidRDefault="00FF4B91" w:rsidP="00FF4B91">
      <w:pPr>
        <w:spacing w:line="540" w:lineRule="exact"/>
        <w:ind w:firstLineChars="200" w:firstLine="643"/>
        <w:rPr>
          <w:rFonts w:ascii="仿宋_GB2312" w:eastAsia="仿宋_GB2312"/>
          <w:sz w:val="32"/>
          <w:szCs w:val="32"/>
        </w:rPr>
      </w:pPr>
      <w:r w:rsidRPr="00FF4B91">
        <w:rPr>
          <w:rFonts w:ascii="仿宋_GB2312" w:eastAsia="仿宋_GB2312" w:hint="eastAsia"/>
          <w:b/>
          <w:sz w:val="32"/>
          <w:szCs w:val="32"/>
        </w:rPr>
        <w:t>加强污染地块再利用管理。</w:t>
      </w:r>
      <w:r w:rsidRPr="00FF4B91">
        <w:rPr>
          <w:rFonts w:ascii="仿宋_GB2312" w:eastAsia="仿宋_GB2312" w:hint="eastAsia"/>
          <w:sz w:val="32"/>
          <w:szCs w:val="32"/>
        </w:rPr>
        <w:t>结合土壤污染状况详查情况，根据建设用地土壤环境调查评估结果，逐步建立污染地块名录及开发利用的负面清单，合理确定土地用途。对暂不开发利用或现阶段不具备治理修复条件的污染地块，由所在地市（区）政府组织划定管控区域，设立标识，发布公告；有污染扩散风险的，及时采取污染物隔离、阻断等措施，切实加强环境风险管控。对污染地块名录中暂不具备开发利用条件的地块，不得以任何方式供应土地；被污染场地治理修复完成，并经检测达到环保要求后，方可依法办理供地手续。建立环保、经信、国土、住建等部门共同参与的联合监管机制。</w:t>
      </w:r>
    </w:p>
    <w:p w:rsidR="00C25A0A" w:rsidRDefault="00FF4B91" w:rsidP="00FF4B91">
      <w:pPr>
        <w:spacing w:line="540" w:lineRule="exact"/>
        <w:ind w:firstLineChars="200" w:firstLine="643"/>
        <w:rPr>
          <w:rFonts w:ascii="仿宋_GB2312" w:eastAsia="仿宋_GB2312"/>
          <w:sz w:val="32"/>
          <w:szCs w:val="32"/>
        </w:rPr>
      </w:pPr>
      <w:r w:rsidRPr="00FF4B91">
        <w:rPr>
          <w:rFonts w:ascii="仿宋_GB2312" w:eastAsia="仿宋_GB2312" w:hint="eastAsia"/>
          <w:b/>
          <w:sz w:val="32"/>
          <w:szCs w:val="32"/>
        </w:rPr>
        <w:t>有序推进污染场地治理与修复。</w:t>
      </w:r>
      <w:r w:rsidRPr="00FF4B91">
        <w:rPr>
          <w:rFonts w:ascii="仿宋_GB2312" w:eastAsia="仿宋_GB2312" w:hint="eastAsia"/>
          <w:sz w:val="32"/>
          <w:szCs w:val="32"/>
        </w:rPr>
        <w:t>综合土壤污染类型、程度和区域代表性，针对典型污染地块，开展土壤污染治理与修复技术应用试点项目，积累修复技术和经验，加快土壤修复治理技术的研发，有序推进污染场地治理与修复。强化治理修复工程监管，严防二次污染。</w:t>
      </w:r>
    </w:p>
    <w:p w:rsidR="00107707" w:rsidRPr="008B79F2" w:rsidRDefault="00107707" w:rsidP="008B79F2">
      <w:pPr>
        <w:spacing w:line="540" w:lineRule="exact"/>
        <w:ind w:firstLineChars="196" w:firstLine="627"/>
        <w:rPr>
          <w:rFonts w:ascii="黑体" w:eastAsia="黑体"/>
          <w:sz w:val="32"/>
          <w:szCs w:val="32"/>
        </w:rPr>
      </w:pPr>
      <w:r w:rsidRPr="008B79F2">
        <w:rPr>
          <w:rFonts w:ascii="黑体" w:eastAsia="黑体" w:hint="eastAsia"/>
          <w:sz w:val="32"/>
          <w:szCs w:val="32"/>
        </w:rPr>
        <w:lastRenderedPageBreak/>
        <w:t>二、整改措施落实情况</w:t>
      </w:r>
    </w:p>
    <w:p w:rsidR="0015660D" w:rsidRDefault="0015660D" w:rsidP="0015660D">
      <w:pPr>
        <w:spacing w:line="540" w:lineRule="exact"/>
        <w:ind w:firstLineChars="200" w:firstLine="640"/>
        <w:rPr>
          <w:rFonts w:ascii="仿宋_GB2312" w:eastAsia="仿宋_GB2312"/>
          <w:sz w:val="32"/>
          <w:szCs w:val="32"/>
        </w:rPr>
      </w:pPr>
      <w:r w:rsidRPr="0015660D">
        <w:rPr>
          <w:rFonts w:ascii="仿宋_GB2312" w:eastAsia="仿宋_GB2312" w:hint="eastAsia"/>
          <w:sz w:val="32"/>
          <w:szCs w:val="32"/>
        </w:rPr>
        <w:t>1、根据国家和省统一部署，基本完成有色金属冶炼、化工、焦化、电镀、铅蓄电池、农药、钢铁、制革、危险废弃物处置、医药、危险化学品生产等重点行业在产企业用地及尚未开发利用的已关闭搬迁企业遗留地块土壤污染状况调查；</w:t>
      </w:r>
    </w:p>
    <w:p w:rsidR="0015660D" w:rsidRDefault="0015660D" w:rsidP="0015660D">
      <w:pPr>
        <w:spacing w:line="540" w:lineRule="exact"/>
        <w:ind w:firstLineChars="200" w:firstLine="640"/>
        <w:rPr>
          <w:rFonts w:ascii="仿宋_GB2312" w:eastAsia="仿宋_GB2312"/>
          <w:sz w:val="32"/>
          <w:szCs w:val="32"/>
        </w:rPr>
      </w:pPr>
      <w:r w:rsidRPr="0015660D">
        <w:rPr>
          <w:rFonts w:ascii="仿宋_GB2312" w:eastAsia="仿宋_GB2312" w:hint="eastAsia"/>
          <w:sz w:val="32"/>
          <w:szCs w:val="32"/>
        </w:rPr>
        <w:t>2、落实土壤污染治理与修复规划要求，督促各地有序推进纳入省建设用地土壤污染风险管控和修复名录的溶剂厂原址南区地块等污染地块治理修复工程项目，加强过程监管，防止发生二次污染，落实相关要求，在移出省建设用地土壤污染风险管控和修复名录前不得开展与风险管控和治理修复无关的建设；</w:t>
      </w:r>
    </w:p>
    <w:p w:rsidR="0015660D" w:rsidRDefault="0015660D" w:rsidP="0015660D">
      <w:pPr>
        <w:spacing w:line="540" w:lineRule="exact"/>
        <w:ind w:firstLineChars="200" w:firstLine="640"/>
        <w:rPr>
          <w:rFonts w:ascii="仿宋_GB2312" w:eastAsia="仿宋_GB2312"/>
          <w:sz w:val="32"/>
          <w:szCs w:val="32"/>
        </w:rPr>
      </w:pPr>
      <w:r w:rsidRPr="0015660D">
        <w:rPr>
          <w:rFonts w:ascii="仿宋_GB2312" w:eastAsia="仿宋_GB2312" w:hint="eastAsia"/>
          <w:sz w:val="32"/>
          <w:szCs w:val="32"/>
        </w:rPr>
        <w:t>3、完成国家土壤污染治理与修复应用试点项目溶剂厂原址北区污染土壤治理试点项目，总结相关经验，形成总结评估报告并报省厅；</w:t>
      </w:r>
    </w:p>
    <w:p w:rsidR="00FC5DC5" w:rsidRDefault="0015660D" w:rsidP="0015660D">
      <w:pPr>
        <w:spacing w:line="540" w:lineRule="exact"/>
        <w:ind w:firstLineChars="200" w:firstLine="640"/>
        <w:rPr>
          <w:rFonts w:ascii="仿宋_GB2312" w:eastAsia="仿宋_GB2312" w:hint="eastAsia"/>
          <w:sz w:val="32"/>
          <w:szCs w:val="32"/>
        </w:rPr>
      </w:pPr>
      <w:r w:rsidRPr="0015660D">
        <w:rPr>
          <w:rFonts w:ascii="仿宋_GB2312" w:eastAsia="仿宋_GB2312" w:hint="eastAsia"/>
          <w:sz w:val="32"/>
          <w:szCs w:val="32"/>
        </w:rPr>
        <w:t>4、落实《土壤污染防治行动计划》相关要求，依法严格污染场地再开发利用项目的环评审批。</w:t>
      </w:r>
    </w:p>
    <w:p w:rsidR="009F0A21" w:rsidRPr="0015660D" w:rsidRDefault="009F0A21" w:rsidP="0015660D">
      <w:pPr>
        <w:spacing w:line="540" w:lineRule="exact"/>
        <w:ind w:firstLineChars="200" w:firstLine="640"/>
        <w:rPr>
          <w:rFonts w:ascii="仿宋_GB2312" w:eastAsia="仿宋_GB2312"/>
          <w:sz w:val="32"/>
          <w:szCs w:val="32"/>
        </w:rPr>
      </w:pPr>
      <w:r>
        <w:rPr>
          <w:rFonts w:ascii="仿宋_GB2312" w:eastAsia="仿宋_GB2312" w:hint="eastAsia"/>
          <w:sz w:val="32"/>
          <w:szCs w:val="32"/>
        </w:rPr>
        <w:t>通过以上措施，确保到2020年底</w:t>
      </w:r>
      <w:r w:rsidRPr="009F0A21">
        <w:rPr>
          <w:rFonts w:ascii="仿宋_GB2312" w:eastAsia="仿宋_GB2312" w:hint="eastAsia"/>
          <w:sz w:val="32"/>
          <w:szCs w:val="32"/>
        </w:rPr>
        <w:t>，</w:t>
      </w:r>
      <w:r>
        <w:rPr>
          <w:rFonts w:ascii="仿宋_GB2312" w:eastAsia="仿宋_GB2312" w:hint="eastAsia"/>
          <w:sz w:val="32"/>
          <w:szCs w:val="32"/>
        </w:rPr>
        <w:t>我市</w:t>
      </w:r>
      <w:r w:rsidRPr="009F0A21">
        <w:rPr>
          <w:rFonts w:ascii="仿宋_GB2312" w:eastAsia="仿宋_GB2312" w:hint="eastAsia"/>
          <w:sz w:val="32"/>
          <w:szCs w:val="32"/>
        </w:rPr>
        <w:t>污染地块安全利用率达到90%以上</w:t>
      </w:r>
      <w:r>
        <w:rPr>
          <w:rFonts w:ascii="仿宋_GB2312" w:eastAsia="仿宋_GB2312" w:hint="eastAsia"/>
          <w:sz w:val="32"/>
          <w:szCs w:val="32"/>
        </w:rPr>
        <w:t>。</w:t>
      </w:r>
    </w:p>
    <w:p w:rsidR="00195C66" w:rsidRDefault="00195C66" w:rsidP="008B79F2">
      <w:pPr>
        <w:spacing w:line="540" w:lineRule="exact"/>
        <w:ind w:firstLineChars="1500" w:firstLine="4819"/>
        <w:rPr>
          <w:rFonts w:ascii="仿宋_GB2312" w:eastAsia="仿宋_GB2312"/>
          <w:b/>
          <w:sz w:val="32"/>
          <w:szCs w:val="32"/>
        </w:rPr>
      </w:pPr>
    </w:p>
    <w:p w:rsidR="00195C66" w:rsidRDefault="00195C66" w:rsidP="008B79F2">
      <w:pPr>
        <w:spacing w:line="540" w:lineRule="exact"/>
        <w:ind w:firstLineChars="1500" w:firstLine="4819"/>
        <w:rPr>
          <w:rFonts w:ascii="仿宋_GB2312" w:eastAsia="仿宋_GB2312"/>
          <w:b/>
          <w:sz w:val="32"/>
          <w:szCs w:val="32"/>
        </w:rPr>
      </w:pPr>
    </w:p>
    <w:p w:rsidR="00107707" w:rsidRPr="00F13C90" w:rsidRDefault="00107707" w:rsidP="008B79F2">
      <w:pPr>
        <w:spacing w:line="540" w:lineRule="exact"/>
        <w:ind w:firstLineChars="1750" w:firstLine="5600"/>
        <w:rPr>
          <w:rFonts w:ascii="仿宋_GB2312" w:eastAsia="仿宋_GB2312"/>
          <w:sz w:val="32"/>
          <w:szCs w:val="32"/>
        </w:rPr>
      </w:pPr>
      <w:r>
        <w:rPr>
          <w:rFonts w:ascii="仿宋_GB2312" w:eastAsia="仿宋_GB2312" w:hint="eastAsia"/>
          <w:sz w:val="32"/>
          <w:szCs w:val="32"/>
        </w:rPr>
        <w:t>苏州市生态环境局</w:t>
      </w:r>
    </w:p>
    <w:p w:rsidR="0083012F" w:rsidRPr="008B79F2" w:rsidRDefault="00FC5DC5" w:rsidP="008B79F2">
      <w:pPr>
        <w:spacing w:line="540" w:lineRule="exact"/>
        <w:ind w:right="127"/>
        <w:jc w:val="right"/>
        <w:rPr>
          <w:rFonts w:ascii="仿宋_GB2312" w:eastAsia="仿宋_GB2312"/>
          <w:sz w:val="32"/>
          <w:szCs w:val="32"/>
        </w:rPr>
      </w:pPr>
      <w:r>
        <w:rPr>
          <w:rFonts w:ascii="仿宋_GB2312" w:eastAsia="仿宋_GB2312" w:hint="eastAsia"/>
          <w:sz w:val="32"/>
          <w:szCs w:val="32"/>
        </w:rPr>
        <w:t xml:space="preserve"> 20</w:t>
      </w:r>
      <w:r w:rsidR="00FF4B91">
        <w:rPr>
          <w:rFonts w:ascii="仿宋_GB2312" w:eastAsia="仿宋_GB2312" w:hint="eastAsia"/>
          <w:sz w:val="32"/>
          <w:szCs w:val="32"/>
        </w:rPr>
        <w:t>20</w:t>
      </w:r>
      <w:r w:rsidR="00107707" w:rsidRPr="00F13C90">
        <w:rPr>
          <w:rFonts w:ascii="仿宋_GB2312" w:eastAsia="仿宋_GB2312" w:hint="eastAsia"/>
          <w:sz w:val="32"/>
          <w:szCs w:val="32"/>
        </w:rPr>
        <w:t>年</w:t>
      </w:r>
      <w:r>
        <w:rPr>
          <w:rFonts w:ascii="仿宋_GB2312" w:eastAsia="仿宋_GB2312" w:hint="eastAsia"/>
          <w:sz w:val="32"/>
          <w:szCs w:val="32"/>
        </w:rPr>
        <w:t xml:space="preserve"> </w:t>
      </w:r>
      <w:r w:rsidR="00FF4B91">
        <w:rPr>
          <w:rFonts w:ascii="仿宋_GB2312" w:eastAsia="仿宋_GB2312" w:hint="eastAsia"/>
          <w:sz w:val="32"/>
          <w:szCs w:val="32"/>
        </w:rPr>
        <w:t>11</w:t>
      </w:r>
      <w:r w:rsidR="00107707" w:rsidRPr="00F13C90">
        <w:rPr>
          <w:rFonts w:ascii="仿宋_GB2312" w:eastAsia="仿宋_GB2312" w:hint="eastAsia"/>
          <w:sz w:val="32"/>
          <w:szCs w:val="32"/>
        </w:rPr>
        <w:t>月</w:t>
      </w:r>
      <w:r w:rsidR="00FF4B91">
        <w:rPr>
          <w:rFonts w:ascii="仿宋_GB2312" w:eastAsia="仿宋_GB2312" w:hint="eastAsia"/>
          <w:sz w:val="32"/>
          <w:szCs w:val="32"/>
        </w:rPr>
        <w:t>18</w:t>
      </w:r>
      <w:r w:rsidR="00107707" w:rsidRPr="00F13C90">
        <w:rPr>
          <w:rFonts w:ascii="仿宋_GB2312" w:eastAsia="仿宋_GB2312" w:hint="eastAsia"/>
          <w:sz w:val="32"/>
          <w:szCs w:val="32"/>
        </w:rPr>
        <w:t>日</w:t>
      </w:r>
    </w:p>
    <w:sectPr w:rsidR="0083012F" w:rsidRPr="008B79F2" w:rsidSect="00580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AE" w:rsidRDefault="008A2FAE" w:rsidP="00107707">
      <w:r>
        <w:separator/>
      </w:r>
    </w:p>
  </w:endnote>
  <w:endnote w:type="continuationSeparator" w:id="1">
    <w:p w:rsidR="008A2FAE" w:rsidRDefault="008A2FAE" w:rsidP="00107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AE" w:rsidRDefault="008A2FAE" w:rsidP="00107707">
      <w:r>
        <w:separator/>
      </w:r>
    </w:p>
  </w:footnote>
  <w:footnote w:type="continuationSeparator" w:id="1">
    <w:p w:rsidR="008A2FAE" w:rsidRDefault="008A2FAE" w:rsidP="00107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707"/>
    <w:rsid w:val="00067BC9"/>
    <w:rsid w:val="000763A5"/>
    <w:rsid w:val="000C3288"/>
    <w:rsid w:val="00107707"/>
    <w:rsid w:val="0015660D"/>
    <w:rsid w:val="00195C66"/>
    <w:rsid w:val="001B438C"/>
    <w:rsid w:val="002446B4"/>
    <w:rsid w:val="00570084"/>
    <w:rsid w:val="00580082"/>
    <w:rsid w:val="00673D6B"/>
    <w:rsid w:val="007E25D1"/>
    <w:rsid w:val="0083012F"/>
    <w:rsid w:val="008A2FAE"/>
    <w:rsid w:val="008B79F2"/>
    <w:rsid w:val="00983A17"/>
    <w:rsid w:val="009F0A21"/>
    <w:rsid w:val="00A24917"/>
    <w:rsid w:val="00B8774B"/>
    <w:rsid w:val="00BE3C8A"/>
    <w:rsid w:val="00C25A0A"/>
    <w:rsid w:val="00E6530B"/>
    <w:rsid w:val="00FC5DC5"/>
    <w:rsid w:val="00FF2166"/>
    <w:rsid w:val="00FF4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7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07707"/>
    <w:rPr>
      <w:sz w:val="18"/>
      <w:szCs w:val="18"/>
    </w:rPr>
  </w:style>
  <w:style w:type="paragraph" w:styleId="a4">
    <w:name w:val="footer"/>
    <w:basedOn w:val="a"/>
    <w:link w:val="Char0"/>
    <w:uiPriority w:val="99"/>
    <w:semiHidden/>
    <w:unhideWhenUsed/>
    <w:rsid w:val="001077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07707"/>
    <w:rPr>
      <w:sz w:val="18"/>
      <w:szCs w:val="18"/>
    </w:rPr>
  </w:style>
  <w:style w:type="paragraph" w:customStyle="1" w:styleId="1">
    <w:name w:val="标题1"/>
    <w:basedOn w:val="a"/>
    <w:next w:val="a"/>
    <w:rsid w:val="00107707"/>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142</Words>
  <Characters>814</Characters>
  <Application>Microsoft Office Word</Application>
  <DocSecurity>0</DocSecurity>
  <Lines>6</Lines>
  <Paragraphs>1</Paragraphs>
  <ScaleCrop>false</ScaleCrop>
  <Company>微软中国</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孙鹏</cp:lastModifiedBy>
  <cp:revision>15</cp:revision>
  <cp:lastPrinted>2020-11-18T06:28:00Z</cp:lastPrinted>
  <dcterms:created xsi:type="dcterms:W3CDTF">2019-09-24T01:30:00Z</dcterms:created>
  <dcterms:modified xsi:type="dcterms:W3CDTF">2020-11-18T07:19:00Z</dcterms:modified>
</cp:coreProperties>
</file>