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非财政供养单位车辆承诺书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车牌号码为苏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、车架号为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 w:cs="Times New Roman"/>
          <w:sz w:val="32"/>
          <w:szCs w:val="32"/>
        </w:rPr>
        <w:t>的机动车，为我单位（公司）合法拥有。现已提前淘汰并依照相关规定申请淘汰补助资金。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本单位（公司）不属于财政供养单位；该机动车亦不属于财政供养单位的车辆。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特此承诺。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承诺人（盖章）：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签署日期：    年     月     日</w:t>
      </w:r>
    </w:p>
    <w:p>
      <w:pPr>
        <w:spacing w:line="580" w:lineRule="exact"/>
        <w:ind w:firstLine="2880" w:firstLineChars="9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BkNmM0NTg5MTczOTA5MjYwZGFhNDQwZWU0OTgyOTQifQ=="/>
  </w:docVars>
  <w:rsids>
    <w:rsidRoot w:val="000C64A4"/>
    <w:rsid w:val="00076CD0"/>
    <w:rsid w:val="000C64A4"/>
    <w:rsid w:val="004B2977"/>
    <w:rsid w:val="005318CB"/>
    <w:rsid w:val="00584CDF"/>
    <w:rsid w:val="00835466"/>
    <w:rsid w:val="00993F73"/>
    <w:rsid w:val="00B364E4"/>
    <w:rsid w:val="00EF47B6"/>
    <w:rsid w:val="00F30822"/>
    <w:rsid w:val="4D01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120</Words>
  <Characters>120</Characters>
  <Lines>1</Lines>
  <Paragraphs>1</Paragraphs>
  <TotalTime>11</TotalTime>
  <ScaleCrop>false</ScaleCrop>
  <LinksUpToDate>false</LinksUpToDate>
  <CharactersWithSpaces>156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2018-10-26T05:46:00Z</dcterms:created>
  <dc:creator>张翔</dc:creator>
  <cp:lastModifiedBy>张翔</cp:lastModifiedBy>
  <dcterms:modified xsi:type="dcterms:W3CDTF">2022-07-22T12:06:18Z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CD34574DB58D4C689C61482ED444D1C9</vt:lpwstr>
  </property>
</Properties>
</file>