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20" w:lineRule="exact"/>
        <w:ind w:firstLine="240" w:firstLineChars="100"/>
        <w:rPr>
          <w:rFonts w:hint="default" w:ascii="Times New Roman" w:hAnsi="Times New Roman" w:cs="Times New Roman" w:eastAsiaTheme="majorEastAsia"/>
          <w:sz w:val="36"/>
          <w:szCs w:val="36"/>
          <w:highlight w:val="none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项目名称：阳澄湖环境监测用船服务           </w:t>
      </w: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项目编号：</w:t>
      </w:r>
      <w:r>
        <w:rPr>
          <w:rFonts w:hint="eastAsia" w:cs="Times New Roman" w:asciiTheme="majorEastAsia" w:hAnsiTheme="majorEastAsia" w:eastAsiaTheme="majorEastAsia"/>
          <w:sz w:val="24"/>
          <w:szCs w:val="24"/>
          <w:highlight w:val="none"/>
        </w:rPr>
        <w:t>SZEMC-202</w:t>
      </w:r>
      <w:r>
        <w:rPr>
          <w:rFonts w:hint="eastAsia" w:cs="Times New Roman" w:asciiTheme="majorEastAsia" w:hAnsiTheme="majorEastAsia" w:eastAsiaTheme="majorEastAsia"/>
          <w:sz w:val="24"/>
          <w:szCs w:val="24"/>
          <w:highlight w:val="none"/>
          <w:lang w:val="en-US" w:eastAsia="zh-CN"/>
        </w:rPr>
        <w:t>3</w:t>
      </w:r>
      <w:r>
        <w:rPr>
          <w:rFonts w:hint="eastAsia" w:cs="Times New Roman" w:asciiTheme="majorEastAsia" w:hAnsiTheme="majorEastAsia" w:eastAsiaTheme="majorEastAsia"/>
          <w:sz w:val="24"/>
          <w:szCs w:val="24"/>
          <w:highlight w:val="none"/>
        </w:rPr>
        <w:t>FW0</w:t>
      </w:r>
      <w:r>
        <w:rPr>
          <w:rFonts w:hint="eastAsia" w:cs="Times New Roman" w:asciiTheme="majorEastAsia" w:hAnsiTheme="majorEastAsia" w:eastAsiaTheme="majorEastAsia"/>
          <w:sz w:val="24"/>
          <w:szCs w:val="24"/>
          <w:highlight w:val="none"/>
          <w:lang w:val="en-US" w:eastAsia="zh-CN"/>
        </w:rPr>
        <w:t>11</w:t>
      </w:r>
    </w:p>
    <w:tbl>
      <w:tblPr>
        <w:tblStyle w:val="3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2121"/>
        <w:gridCol w:w="2650"/>
        <w:gridCol w:w="1233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服务内容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收费标准（元/船/次）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预计次数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10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服务期限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服务地点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</w:tbl>
    <w:p>
      <w:pPr>
        <w:pStyle w:val="2"/>
        <w:overflowPunct w:val="0"/>
        <w:snapToGrid w:val="0"/>
        <w:spacing w:line="360" w:lineRule="auto"/>
        <w:ind w:firstLine="0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</w:t>
      </w:r>
      <w:r>
        <w:rPr>
          <w:rFonts w:hint="eastAsia" w:ascii="宋体" w:hAnsi="宋体" w:eastAsia="宋体"/>
          <w:sz w:val="21"/>
          <w:szCs w:val="21"/>
        </w:rPr>
        <w:t>报价包括完成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年   月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日</w:t>
      </w:r>
    </w:p>
    <w:p>
      <w:pPr>
        <w:spacing w:line="520" w:lineRule="exact"/>
        <w:ind w:firstLine="11000" w:firstLineChars="250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采</w:t>
      </w:r>
    </w:p>
    <w:p>
      <w:pPr>
        <w:spacing w:line="596" w:lineRule="exact"/>
        <w:ind w:firstLine="5440" w:firstLineChars="1700"/>
        <w:rPr>
          <w:rFonts w:ascii="仿宋_GB2312" w:eastAsia="仿宋_GB2312" w:cs="Times New Roman" w:hAnsiTheme="majorEastAsia"/>
          <w:sz w:val="32"/>
          <w:szCs w:val="32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4FCC3093"/>
    <w:rsid w:val="36B4580D"/>
    <w:rsid w:val="4FC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  <w:style w:type="paragraph" w:customStyle="1" w:styleId="5">
    <w:name w:val="样式1"/>
    <w:basedOn w:val="1"/>
    <w:uiPriority w:val="0"/>
    <w:rPr>
      <w:rFonts w:hint="eastAsia" w:ascii="Calibri" w:hAnsi="Calibri"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2023-05-22T09:05:00Z</dcterms:created>
  <dc:creator>Simone-</dc:creator>
  <cp:lastModifiedBy>Simone-</cp:lastModifiedBy>
  <dcterms:modified xsi:type="dcterms:W3CDTF">2023-05-22T09:06:08Z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86249BCA60084EA1A23B05D7AF72667F_11</vt:lpwstr>
  </property>
</Properties>
</file>