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AE" w:rsidRPr="00A7591D" w:rsidRDefault="00DD32C5" w:rsidP="00A7591D">
      <w:pPr>
        <w:spacing w:line="360" w:lineRule="auto"/>
        <w:jc w:val="center"/>
        <w:rPr>
          <w:rFonts w:eastAsia="小标宋"/>
          <w:sz w:val="36"/>
          <w:szCs w:val="36"/>
        </w:rPr>
      </w:pPr>
      <w:r w:rsidRPr="00A7591D">
        <w:rPr>
          <w:rFonts w:eastAsia="小标宋" w:hint="eastAsia"/>
          <w:sz w:val="36"/>
          <w:szCs w:val="36"/>
        </w:rPr>
        <w:t>苏州市环境科学学会举办</w:t>
      </w:r>
      <w:r w:rsidR="003B616D" w:rsidRPr="00A7591D">
        <w:rPr>
          <w:rFonts w:eastAsia="小标宋" w:hint="eastAsia"/>
          <w:sz w:val="36"/>
          <w:szCs w:val="36"/>
        </w:rPr>
        <w:t>环保专业继续教育讲座</w:t>
      </w:r>
    </w:p>
    <w:p w:rsidR="008C1FAE" w:rsidRDefault="00DD32C5">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w:t>
      </w:r>
      <w:r w:rsidR="00A7591D">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年</w:t>
      </w:r>
      <w:r w:rsidR="00A7591D">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月2</w:t>
      </w:r>
      <w:r w:rsidR="00A7591D">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日下午，苏州市环境科学学会</w:t>
      </w:r>
      <w:r w:rsidR="003B616D">
        <w:rPr>
          <w:rFonts w:ascii="仿宋_GB2312" w:eastAsia="仿宋_GB2312" w:hAnsi="仿宋_GB2312" w:cs="仿宋_GB2312" w:hint="eastAsia"/>
          <w:sz w:val="28"/>
          <w:szCs w:val="28"/>
        </w:rPr>
        <w:t>邀请苏州科技大学环境科学与工程学院</w:t>
      </w:r>
      <w:r w:rsidR="00A7591D">
        <w:rPr>
          <w:rFonts w:ascii="仿宋_GB2312" w:eastAsia="仿宋_GB2312" w:hAnsi="仿宋_GB2312" w:cs="仿宋_GB2312" w:hint="eastAsia"/>
          <w:sz w:val="28"/>
          <w:szCs w:val="28"/>
        </w:rPr>
        <w:t>梁媛副</w:t>
      </w:r>
      <w:r w:rsidR="003B616D">
        <w:rPr>
          <w:rFonts w:ascii="仿宋_GB2312" w:eastAsia="仿宋_GB2312" w:hAnsi="仿宋_GB2312" w:cs="仿宋_GB2312" w:hint="eastAsia"/>
          <w:sz w:val="28"/>
          <w:szCs w:val="28"/>
        </w:rPr>
        <w:t>教授</w:t>
      </w:r>
      <w:r>
        <w:rPr>
          <w:rFonts w:ascii="仿宋_GB2312" w:eastAsia="仿宋_GB2312" w:hAnsi="仿宋_GB2312" w:cs="仿宋_GB2312" w:hint="eastAsia"/>
          <w:sz w:val="28"/>
          <w:szCs w:val="28"/>
        </w:rPr>
        <w:t>，</w:t>
      </w:r>
      <w:bookmarkStart w:id="0" w:name="_GoBack"/>
      <w:bookmarkEnd w:id="0"/>
      <w:r>
        <w:rPr>
          <w:rFonts w:ascii="仿宋_GB2312" w:eastAsia="仿宋_GB2312" w:hAnsi="仿宋_GB2312" w:cs="仿宋_GB2312" w:hint="eastAsia"/>
          <w:sz w:val="28"/>
          <w:szCs w:val="28"/>
        </w:rPr>
        <w:t>在苏州华侨饭店举办“</w:t>
      </w:r>
      <w:r w:rsidR="003A4A4A">
        <w:rPr>
          <w:rFonts w:ascii="仿宋_GB2312" w:eastAsia="仿宋_GB2312" w:hAnsi="仿宋_GB2312" w:cs="仿宋_GB2312" w:hint="eastAsia"/>
          <w:sz w:val="28"/>
          <w:szCs w:val="28"/>
        </w:rPr>
        <w:t>用典型案例讲解土壤污染治理项目环境影响评价技术要点</w:t>
      </w:r>
      <w:r>
        <w:rPr>
          <w:rFonts w:ascii="仿宋_GB2312" w:eastAsia="仿宋_GB2312" w:hAnsi="仿宋_GB2312" w:cs="仿宋_GB2312" w:hint="eastAsia"/>
          <w:sz w:val="28"/>
          <w:szCs w:val="28"/>
        </w:rPr>
        <w:t>”讲座，</w:t>
      </w:r>
      <w:r w:rsidR="00534EDD">
        <w:rPr>
          <w:rFonts w:ascii="仿宋_GB2312" w:eastAsia="仿宋_GB2312" w:hAnsi="仿宋_GB2312" w:cs="仿宋_GB2312" w:hint="eastAsia"/>
          <w:sz w:val="28"/>
          <w:szCs w:val="28"/>
        </w:rPr>
        <w:t>环保系统及</w:t>
      </w:r>
      <w:r w:rsidR="003B616D">
        <w:rPr>
          <w:rFonts w:ascii="仿宋_GB2312" w:eastAsia="仿宋_GB2312" w:hAnsi="仿宋_GB2312" w:cs="仿宋_GB2312" w:hint="eastAsia"/>
          <w:sz w:val="28"/>
          <w:szCs w:val="28"/>
        </w:rPr>
        <w:t>各地企业的会员</w:t>
      </w:r>
      <w:r w:rsidR="00A7591D">
        <w:rPr>
          <w:rFonts w:ascii="仿宋_GB2312" w:eastAsia="仿宋_GB2312" w:hAnsi="仿宋_GB2312" w:cs="仿宋_GB2312" w:hint="eastAsia"/>
          <w:sz w:val="28"/>
          <w:szCs w:val="28"/>
        </w:rPr>
        <w:t>约150</w:t>
      </w:r>
      <w:r>
        <w:rPr>
          <w:rFonts w:ascii="仿宋_GB2312" w:eastAsia="仿宋_GB2312" w:hAnsi="仿宋_GB2312" w:cs="仿宋_GB2312" w:hint="eastAsia"/>
          <w:sz w:val="28"/>
          <w:szCs w:val="28"/>
        </w:rPr>
        <w:t>人</w:t>
      </w:r>
      <w:r w:rsidR="003B616D">
        <w:rPr>
          <w:rFonts w:ascii="仿宋_GB2312" w:eastAsia="仿宋_GB2312" w:hAnsi="仿宋_GB2312" w:cs="仿宋_GB2312" w:hint="eastAsia"/>
          <w:sz w:val="28"/>
          <w:szCs w:val="28"/>
        </w:rPr>
        <w:t>前来听课。</w:t>
      </w:r>
    </w:p>
    <w:p w:rsidR="00A85140" w:rsidRDefault="003B616D" w:rsidP="006577F5">
      <w:pPr>
        <w:ind w:firstLine="56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学会</w:t>
      </w:r>
      <w:r w:rsidR="00A7591D">
        <w:rPr>
          <w:rFonts w:ascii="仿宋_GB2312" w:eastAsia="仿宋_GB2312" w:hAnsi="仿宋_GB2312" w:cs="仿宋_GB2312" w:hint="eastAsia"/>
          <w:sz w:val="28"/>
          <w:szCs w:val="28"/>
        </w:rPr>
        <w:t>高级人才库专家、苏州市环境科学研究所研究员级高级工程师张建荣</w:t>
      </w:r>
      <w:r>
        <w:rPr>
          <w:rFonts w:ascii="仿宋_GB2312" w:eastAsia="仿宋_GB2312" w:hAnsi="仿宋_GB2312" w:cs="仿宋_GB2312" w:hint="eastAsia"/>
          <w:sz w:val="28"/>
          <w:szCs w:val="28"/>
        </w:rPr>
        <w:t>主持讲座，他首先代表学会欢迎各位会员的积极参与，然后</w:t>
      </w:r>
      <w:r w:rsidR="00647898">
        <w:rPr>
          <w:rFonts w:ascii="仿宋_GB2312" w:eastAsia="仿宋_GB2312" w:hAnsi="仿宋_GB2312" w:cs="仿宋_GB2312" w:hint="eastAsia"/>
          <w:sz w:val="28"/>
          <w:szCs w:val="28"/>
        </w:rPr>
        <w:t>简要介绍了污染场地治理修复项目</w:t>
      </w:r>
      <w:r w:rsidR="00534EDD">
        <w:rPr>
          <w:rFonts w:ascii="仿宋_GB2312" w:eastAsia="仿宋_GB2312" w:hAnsi="仿宋_GB2312" w:cs="仿宋_GB2312" w:hint="eastAsia"/>
          <w:sz w:val="28"/>
          <w:szCs w:val="28"/>
        </w:rPr>
        <w:t>开展环境影响评价的背景，随后他将现场交给主讲专家。梁教授介绍了污染场地修复项目环境影响评价中关注和需要评价的内容，主要是相关法律法规、污染识别方式、不同土壤地下水修复工艺的产排特征、修复过程中的二次污染防治措施、周边环境敏感的防护及管控重点，并用案例详细介绍了该类环评编制的技术要点。</w:t>
      </w:r>
    </w:p>
    <w:p w:rsidR="009212EC" w:rsidRDefault="00534EDD" w:rsidP="006577F5">
      <w:pPr>
        <w:ind w:firstLine="56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此次讲座听课人员大多来自环保系统、检测公司及环境咨询类公司，他们表示收获满满。</w:t>
      </w:r>
      <w:r w:rsidR="006577F5">
        <w:rPr>
          <w:rFonts w:ascii="仿宋_GB2312" w:eastAsia="仿宋_GB2312" w:hAnsi="仿宋_GB2312" w:cs="仿宋_GB2312" w:hint="eastAsia"/>
          <w:sz w:val="28"/>
          <w:szCs w:val="28"/>
        </w:rPr>
        <w:t>杨教授认真、激情的讲课，也得到了听课会员的一致好评，许多会员于课后仍与杨教授积极交流。</w:t>
      </w:r>
    </w:p>
    <w:p w:rsidR="008C1FAE" w:rsidRDefault="008C1FAE" w:rsidP="006577F5">
      <w:pPr>
        <w:ind w:firstLineChars="200" w:firstLine="560"/>
        <w:jc w:val="left"/>
        <w:rPr>
          <w:rFonts w:ascii="仿宋_GB2312" w:eastAsia="仿宋_GB2312" w:hAnsi="仿宋_GB2312" w:cs="仿宋_GB2312"/>
          <w:sz w:val="28"/>
          <w:szCs w:val="28"/>
        </w:rPr>
      </w:pPr>
    </w:p>
    <w:p w:rsidR="006577F5" w:rsidRDefault="006577F5" w:rsidP="003B616D">
      <w:pPr>
        <w:jc w:val="right"/>
        <w:rPr>
          <w:rFonts w:ascii="仿宋_GB2312" w:eastAsia="仿宋_GB2312" w:hAnsi="仿宋_GB2312" w:cs="仿宋_GB2312"/>
          <w:sz w:val="28"/>
          <w:szCs w:val="28"/>
        </w:rPr>
      </w:pPr>
    </w:p>
    <w:p w:rsidR="001B55EC" w:rsidRDefault="001B55EC" w:rsidP="003B616D">
      <w:pPr>
        <w:jc w:val="right"/>
        <w:rPr>
          <w:rFonts w:ascii="仿宋_GB2312" w:eastAsia="仿宋_GB2312" w:hAnsi="仿宋_GB2312" w:cs="仿宋_GB2312"/>
          <w:sz w:val="28"/>
          <w:szCs w:val="28"/>
        </w:rPr>
      </w:pPr>
    </w:p>
    <w:p w:rsidR="008C1FAE" w:rsidRDefault="00DD32C5" w:rsidP="003B616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苏州市环境科学学会</w:t>
      </w:r>
    </w:p>
    <w:p w:rsidR="008C1FAE" w:rsidRDefault="00DD32C5" w:rsidP="003B616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w:t>
      </w:r>
      <w:r w:rsidR="001B55EC">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sidR="001B55EC">
        <w:rPr>
          <w:rFonts w:ascii="仿宋_GB2312" w:eastAsia="仿宋_GB2312" w:hAnsi="仿宋_GB2312" w:cs="仿宋_GB2312" w:hint="eastAsia"/>
          <w:sz w:val="28"/>
          <w:szCs w:val="28"/>
        </w:rPr>
        <w:t>04</w:t>
      </w:r>
      <w:r>
        <w:rPr>
          <w:rFonts w:ascii="仿宋_GB2312" w:eastAsia="仿宋_GB2312" w:hAnsi="仿宋_GB2312" w:cs="仿宋_GB2312" w:hint="eastAsia"/>
          <w:sz w:val="28"/>
          <w:szCs w:val="28"/>
        </w:rPr>
        <w:t>.2</w:t>
      </w:r>
      <w:r w:rsidR="003B616D">
        <w:rPr>
          <w:rFonts w:ascii="仿宋_GB2312" w:eastAsia="仿宋_GB2312" w:hAnsi="仿宋_GB2312" w:cs="仿宋_GB2312" w:hint="eastAsia"/>
          <w:sz w:val="28"/>
          <w:szCs w:val="28"/>
        </w:rPr>
        <w:t>7</w:t>
      </w:r>
    </w:p>
    <w:p w:rsidR="0072178B" w:rsidRDefault="0072178B">
      <w:pPr>
        <w:jc w:val="center"/>
        <w:rPr>
          <w:sz w:val="28"/>
          <w:szCs w:val="28"/>
        </w:rPr>
        <w:sectPr w:rsidR="0072178B" w:rsidSect="008C1FAE">
          <w:headerReference w:type="default" r:id="rId7"/>
          <w:pgSz w:w="11906" w:h="16838"/>
          <w:pgMar w:top="1440" w:right="1800" w:bottom="1440" w:left="1800" w:header="851" w:footer="992" w:gutter="0"/>
          <w:cols w:space="720"/>
          <w:docGrid w:type="lines" w:linePitch="312"/>
        </w:sectPr>
      </w:pPr>
    </w:p>
    <w:p w:rsidR="008C1FAE" w:rsidRDefault="001B55EC">
      <w:pPr>
        <w:jc w:val="center"/>
        <w:rPr>
          <w:sz w:val="28"/>
          <w:szCs w:val="28"/>
        </w:rPr>
      </w:pPr>
      <w:r>
        <w:rPr>
          <w:noProof/>
          <w:sz w:val="28"/>
          <w:szCs w:val="28"/>
        </w:rPr>
        <w:lastRenderedPageBreak/>
        <w:drawing>
          <wp:inline distT="0" distB="0" distL="0" distR="0">
            <wp:extent cx="5269654" cy="3299460"/>
            <wp:effectExtent l="19050" t="0" r="7196" b="0"/>
            <wp:docPr id="1" name="图片 1" descr="C:\Users\lenovo\Desktop\Cache_-a9b7edf65d7e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Cache_-a9b7edf65d7e5b6..jpg"/>
                    <pic:cNvPicPr>
                      <a:picLocks noChangeAspect="1" noChangeArrowheads="1"/>
                    </pic:cNvPicPr>
                  </pic:nvPicPr>
                  <pic:blipFill>
                    <a:blip r:embed="rId8"/>
                    <a:srcRect/>
                    <a:stretch>
                      <a:fillRect/>
                    </a:stretch>
                  </pic:blipFill>
                  <pic:spPr bwMode="auto">
                    <a:xfrm>
                      <a:off x="0" y="0"/>
                      <a:ext cx="5274310" cy="3302375"/>
                    </a:xfrm>
                    <a:prstGeom prst="rect">
                      <a:avLst/>
                    </a:prstGeom>
                    <a:noFill/>
                    <a:ln w="9525">
                      <a:noFill/>
                      <a:miter lim="800000"/>
                      <a:headEnd/>
                      <a:tailEnd/>
                    </a:ln>
                  </pic:spPr>
                </pic:pic>
              </a:graphicData>
            </a:graphic>
          </wp:inline>
        </w:drawing>
      </w:r>
    </w:p>
    <w:p w:rsidR="001B55EC" w:rsidRDefault="001B55EC" w:rsidP="001B55EC">
      <w:pPr>
        <w:jc w:val="center"/>
        <w:rPr>
          <w:rFonts w:ascii="仿宋_GB2312" w:eastAsia="仿宋_GB2312"/>
          <w:sz w:val="28"/>
          <w:szCs w:val="28"/>
        </w:rPr>
      </w:pPr>
      <w:r w:rsidRPr="0072178B">
        <w:rPr>
          <w:rFonts w:ascii="仿宋_GB2312" w:eastAsia="仿宋_GB2312" w:hint="eastAsia"/>
          <w:sz w:val="28"/>
          <w:szCs w:val="28"/>
        </w:rPr>
        <w:t>主讲人</w:t>
      </w:r>
      <w:r>
        <w:rPr>
          <w:rFonts w:ascii="仿宋_GB2312" w:eastAsia="仿宋_GB2312" w:hAnsi="仿宋_GB2312" w:cs="仿宋_GB2312" w:hint="eastAsia"/>
          <w:sz w:val="28"/>
          <w:szCs w:val="28"/>
        </w:rPr>
        <w:t>梁媛副</w:t>
      </w:r>
      <w:r w:rsidRPr="0072178B">
        <w:rPr>
          <w:rFonts w:ascii="仿宋_GB2312" w:eastAsia="仿宋_GB2312" w:hAnsi="仿宋_GB2312" w:cs="仿宋_GB2312" w:hint="eastAsia"/>
          <w:sz w:val="28"/>
          <w:szCs w:val="28"/>
        </w:rPr>
        <w:t>教授</w:t>
      </w:r>
    </w:p>
    <w:p w:rsidR="008C1FAE" w:rsidRPr="0072178B" w:rsidRDefault="008C1FAE">
      <w:pPr>
        <w:jc w:val="center"/>
        <w:rPr>
          <w:rFonts w:ascii="仿宋_GB2312" w:eastAsia="仿宋_GB2312"/>
          <w:sz w:val="28"/>
          <w:szCs w:val="28"/>
        </w:rPr>
      </w:pPr>
    </w:p>
    <w:p w:rsidR="008C1FAE" w:rsidRDefault="001B55EC">
      <w:pPr>
        <w:jc w:val="center"/>
        <w:rPr>
          <w:sz w:val="28"/>
          <w:szCs w:val="28"/>
        </w:rPr>
      </w:pPr>
      <w:r>
        <w:rPr>
          <w:noProof/>
          <w:sz w:val="28"/>
          <w:szCs w:val="28"/>
        </w:rPr>
        <w:drawing>
          <wp:inline distT="0" distB="0" distL="0" distR="0">
            <wp:extent cx="5274310" cy="3954942"/>
            <wp:effectExtent l="19050" t="0" r="2540" b="0"/>
            <wp:docPr id="3" name="图片 2" descr="C:\Users\lenovo\Desktop\IMG_20180424_1406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IMG_20180424_140601_1.jpg"/>
                    <pic:cNvPicPr>
                      <a:picLocks noChangeAspect="1" noChangeArrowheads="1"/>
                    </pic:cNvPicPr>
                  </pic:nvPicPr>
                  <pic:blipFill>
                    <a:blip r:embed="rId9" cstate="print"/>
                    <a:srcRect/>
                    <a:stretch>
                      <a:fillRect/>
                    </a:stretch>
                  </pic:blipFill>
                  <pic:spPr bwMode="auto">
                    <a:xfrm>
                      <a:off x="0" y="0"/>
                      <a:ext cx="5274310" cy="3954942"/>
                    </a:xfrm>
                    <a:prstGeom prst="rect">
                      <a:avLst/>
                    </a:prstGeom>
                    <a:noFill/>
                    <a:ln w="9525">
                      <a:noFill/>
                      <a:miter lim="800000"/>
                      <a:headEnd/>
                      <a:tailEnd/>
                    </a:ln>
                  </pic:spPr>
                </pic:pic>
              </a:graphicData>
            </a:graphic>
          </wp:inline>
        </w:drawing>
      </w:r>
    </w:p>
    <w:p w:rsidR="008C1FAE" w:rsidRPr="0072178B" w:rsidRDefault="0072178B">
      <w:pPr>
        <w:jc w:val="center"/>
        <w:rPr>
          <w:rFonts w:ascii="仿宋_GB2312" w:eastAsia="仿宋_GB2312"/>
          <w:sz w:val="28"/>
          <w:szCs w:val="28"/>
        </w:rPr>
      </w:pPr>
      <w:r w:rsidRPr="0072178B">
        <w:rPr>
          <w:rFonts w:ascii="仿宋_GB2312" w:eastAsia="仿宋_GB2312" w:hint="eastAsia"/>
          <w:sz w:val="28"/>
          <w:szCs w:val="28"/>
        </w:rPr>
        <w:t>讲课现场</w:t>
      </w:r>
    </w:p>
    <w:sectPr w:rsidR="008C1FAE" w:rsidRPr="0072178B" w:rsidSect="008C1FA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1D7" w:rsidRDefault="00FD51D7" w:rsidP="008C1FAE">
      <w:r>
        <w:separator/>
      </w:r>
    </w:p>
  </w:endnote>
  <w:endnote w:type="continuationSeparator" w:id="1">
    <w:p w:rsidR="00FD51D7" w:rsidRDefault="00FD51D7" w:rsidP="008C1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1D7" w:rsidRDefault="00FD51D7" w:rsidP="008C1FAE">
      <w:r>
        <w:separator/>
      </w:r>
    </w:p>
  </w:footnote>
  <w:footnote w:type="continuationSeparator" w:id="1">
    <w:p w:rsidR="00FD51D7" w:rsidRDefault="00FD51D7" w:rsidP="008C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AE" w:rsidRDefault="008C1FA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160C6E"/>
    <w:rsid w:val="000E0023"/>
    <w:rsid w:val="0012346D"/>
    <w:rsid w:val="0012547C"/>
    <w:rsid w:val="001B55EC"/>
    <w:rsid w:val="001D2A26"/>
    <w:rsid w:val="002542DB"/>
    <w:rsid w:val="003A4A4A"/>
    <w:rsid w:val="003B616D"/>
    <w:rsid w:val="004478C9"/>
    <w:rsid w:val="00534EDD"/>
    <w:rsid w:val="00647898"/>
    <w:rsid w:val="006577F5"/>
    <w:rsid w:val="0072178B"/>
    <w:rsid w:val="008C1FAE"/>
    <w:rsid w:val="008D2359"/>
    <w:rsid w:val="009212EC"/>
    <w:rsid w:val="00944B8C"/>
    <w:rsid w:val="00A7591D"/>
    <w:rsid w:val="00A85140"/>
    <w:rsid w:val="00BA79C1"/>
    <w:rsid w:val="00C90A80"/>
    <w:rsid w:val="00D15F41"/>
    <w:rsid w:val="00DD32C5"/>
    <w:rsid w:val="00FD51D7"/>
    <w:rsid w:val="00FE0CDE"/>
    <w:rsid w:val="02910DC6"/>
    <w:rsid w:val="089705C2"/>
    <w:rsid w:val="1868433F"/>
    <w:rsid w:val="22DC238B"/>
    <w:rsid w:val="2F737BEB"/>
    <w:rsid w:val="32BD2E77"/>
    <w:rsid w:val="36160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F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1FAE"/>
    <w:pPr>
      <w:tabs>
        <w:tab w:val="center" w:pos="4153"/>
        <w:tab w:val="right" w:pos="8306"/>
      </w:tabs>
      <w:snapToGrid w:val="0"/>
      <w:jc w:val="left"/>
    </w:pPr>
    <w:rPr>
      <w:sz w:val="18"/>
    </w:rPr>
  </w:style>
  <w:style w:type="paragraph" w:styleId="a4">
    <w:name w:val="header"/>
    <w:basedOn w:val="a"/>
    <w:qFormat/>
    <w:rsid w:val="008C1FA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Balloon Text"/>
    <w:basedOn w:val="a"/>
    <w:link w:val="Char"/>
    <w:rsid w:val="009212EC"/>
    <w:rPr>
      <w:sz w:val="18"/>
      <w:szCs w:val="18"/>
    </w:rPr>
  </w:style>
  <w:style w:type="character" w:customStyle="1" w:styleId="Char">
    <w:name w:val="批注框文本 Char"/>
    <w:basedOn w:val="a0"/>
    <w:link w:val="a5"/>
    <w:rsid w:val="009212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75</Words>
  <Characters>431</Characters>
  <Application>Microsoft Office Word</Application>
  <DocSecurity>0</DocSecurity>
  <Lines>3</Lines>
  <Paragraphs>1</Paragraphs>
  <ScaleCrop>false</ScaleCrop>
  <Company>china</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23</cp:revision>
  <dcterms:created xsi:type="dcterms:W3CDTF">2016-05-23T02:29:00Z</dcterms:created>
  <dcterms:modified xsi:type="dcterms:W3CDTF">2018-04-27T05:34:00Z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