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51" w:rsidRPr="007F1B51" w:rsidRDefault="007F1B51" w:rsidP="007F1B51">
      <w:pPr>
        <w:widowControl/>
        <w:shd w:val="clear" w:color="auto" w:fill="FFFFFF"/>
        <w:spacing w:line="600" w:lineRule="atLeast"/>
        <w:jc w:val="center"/>
        <w:outlineLvl w:val="1"/>
        <w:rPr>
          <w:rFonts w:ascii="微软雅黑" w:eastAsia="微软雅黑" w:hAnsi="微软雅黑" w:cs="宋体"/>
          <w:b/>
          <w:bCs/>
          <w:color w:val="C60002"/>
          <w:kern w:val="36"/>
          <w:sz w:val="36"/>
          <w:szCs w:val="36"/>
          <w:lang/>
        </w:rPr>
      </w:pPr>
      <w:r w:rsidRPr="007F1B51">
        <w:rPr>
          <w:rFonts w:ascii="微软雅黑" w:eastAsia="微软雅黑" w:hAnsi="微软雅黑" w:cs="宋体" w:hint="eastAsia"/>
          <w:b/>
          <w:bCs/>
          <w:color w:val="C60002"/>
          <w:kern w:val="36"/>
          <w:sz w:val="36"/>
          <w:szCs w:val="36"/>
          <w:lang/>
        </w:rPr>
        <w:t>核动力厂营运单位核安全报告规定</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《核动力厂营运单位核安全报告规定》已于2020年11月5日由生态环境部部</w:t>
      </w:r>
      <w:proofErr w:type="gramStart"/>
      <w:r w:rsidRPr="007F1B51">
        <w:rPr>
          <w:rFonts w:ascii="微软雅黑" w:eastAsia="微软雅黑" w:hAnsi="微软雅黑" w:cs="宋体" w:hint="eastAsia"/>
          <w:color w:val="000000"/>
          <w:kern w:val="0"/>
          <w:sz w:val="24"/>
          <w:szCs w:val="24"/>
          <w:lang/>
        </w:rPr>
        <w:t>务</w:t>
      </w:r>
      <w:proofErr w:type="gramEnd"/>
      <w:r w:rsidRPr="007F1B51">
        <w:rPr>
          <w:rFonts w:ascii="微软雅黑" w:eastAsia="微软雅黑" w:hAnsi="微软雅黑" w:cs="宋体" w:hint="eastAsia"/>
          <w:color w:val="000000"/>
          <w:kern w:val="0"/>
          <w:sz w:val="24"/>
          <w:szCs w:val="24"/>
          <w:lang/>
        </w:rPr>
        <w:t>会议审议通过，现予公布，自2021年1月1日起施行。</w:t>
      </w:r>
    </w:p>
    <w:p w:rsidR="007F1B51" w:rsidRPr="007F1B51" w:rsidRDefault="007F1B51" w:rsidP="007F1B51">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部长 黄润秋</w:t>
      </w:r>
    </w:p>
    <w:p w:rsidR="007F1B51" w:rsidRPr="007F1B51" w:rsidRDefault="007F1B51" w:rsidP="007F1B51">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2020年11月16日</w:t>
      </w:r>
    </w:p>
    <w:p w:rsidR="007F1B51" w:rsidRPr="007F1B51" w:rsidRDefault="007F1B51" w:rsidP="007F1B51">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b/>
          <w:bCs/>
          <w:color w:val="000000"/>
          <w:kern w:val="0"/>
          <w:sz w:val="24"/>
          <w:szCs w:val="24"/>
          <w:lang/>
        </w:rPr>
        <w:t>核动力厂营运单位核安全报告规定</w:t>
      </w:r>
    </w:p>
    <w:p w:rsidR="007F1B51" w:rsidRPr="007F1B51" w:rsidRDefault="007F1B51" w:rsidP="007F1B51">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b/>
          <w:bCs/>
          <w:color w:val="000000"/>
          <w:kern w:val="0"/>
          <w:sz w:val="24"/>
          <w:szCs w:val="24"/>
          <w:lang/>
        </w:rPr>
        <w:t>第一章  总  则</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 xml:space="preserve">　第一条</w:t>
      </w:r>
      <w:r w:rsidRPr="007F1B51">
        <w:rPr>
          <w:rFonts w:ascii="微软雅黑" w:eastAsia="微软雅黑" w:hAnsi="微软雅黑" w:cs="宋体" w:hint="eastAsia"/>
          <w:color w:val="000000"/>
          <w:kern w:val="0"/>
          <w:sz w:val="24"/>
          <w:szCs w:val="24"/>
          <w:lang/>
        </w:rPr>
        <w:t>  为了规范核动力厂营运单位核安全报告制度，根据《中华人民共和国核安全法》《中华人民共和国民用核设施安全监督管理条例》等法律法规，制定本规定。</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 xml:space="preserve">　第二条</w:t>
      </w:r>
      <w:r w:rsidRPr="007F1B51">
        <w:rPr>
          <w:rFonts w:ascii="微软雅黑" w:eastAsia="微软雅黑" w:hAnsi="微软雅黑" w:cs="宋体" w:hint="eastAsia"/>
          <w:color w:val="000000"/>
          <w:kern w:val="0"/>
          <w:sz w:val="24"/>
          <w:szCs w:val="24"/>
          <w:lang/>
        </w:rPr>
        <w:t>  核动力厂营运单位对核安全负有全面责任,应当执行核安全报告制度，按照本规定的要求向国家核安全局或者核动力厂所在地区核与辐射安全监督站提交定期报告、重要活动报告、建造阶段事件报告、运行阶段事件报告和核事故应急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核动力厂营运单位定期报告、重要活动报告、建造阶段事件报告、运行阶段事件报告和核事故应急报告的格式与具体要求，由国家核安全局另行规定。</w:t>
      </w:r>
    </w:p>
    <w:p w:rsidR="007F1B51" w:rsidRPr="007F1B51" w:rsidRDefault="007F1B51" w:rsidP="007F1B51">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b/>
          <w:bCs/>
          <w:color w:val="000000"/>
          <w:kern w:val="0"/>
          <w:sz w:val="24"/>
          <w:szCs w:val="24"/>
          <w:lang/>
        </w:rPr>
        <w:t>第二章  定期报告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第三条</w:t>
      </w:r>
      <w:r w:rsidRPr="007F1B51">
        <w:rPr>
          <w:rFonts w:ascii="微软雅黑" w:eastAsia="微软雅黑" w:hAnsi="微软雅黑" w:cs="宋体" w:hint="eastAsia"/>
          <w:color w:val="000000"/>
          <w:kern w:val="0"/>
          <w:sz w:val="24"/>
          <w:szCs w:val="24"/>
          <w:lang/>
        </w:rPr>
        <w:t>  核动力厂营运单位定期报告包括建造阶段月度报告、运行阶段月度报告、安全性能指标季度报告、建造阶段年度报告、运行阶段年度报告和设备可靠性数据年度报告。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w:t>
      </w:r>
      <w:r w:rsidRPr="007F1B51">
        <w:rPr>
          <w:rFonts w:ascii="微软雅黑" w:eastAsia="微软雅黑" w:hAnsi="微软雅黑" w:cs="宋体" w:hint="eastAsia"/>
          <w:b/>
          <w:bCs/>
          <w:color w:val="000000"/>
          <w:kern w:val="0"/>
          <w:sz w:val="24"/>
          <w:szCs w:val="24"/>
          <w:lang/>
        </w:rPr>
        <w:t>第四条</w:t>
      </w:r>
      <w:r w:rsidRPr="007F1B51">
        <w:rPr>
          <w:rFonts w:ascii="微软雅黑" w:eastAsia="微软雅黑" w:hAnsi="微软雅黑" w:cs="宋体" w:hint="eastAsia"/>
          <w:color w:val="000000"/>
          <w:kern w:val="0"/>
          <w:sz w:val="24"/>
          <w:szCs w:val="24"/>
          <w:lang/>
        </w:rPr>
        <w:t>  核动力厂营运单位应当从取得建造许可证之日起，</w:t>
      </w:r>
      <w:proofErr w:type="gramStart"/>
      <w:r w:rsidRPr="007F1B51">
        <w:rPr>
          <w:rFonts w:ascii="微软雅黑" w:eastAsia="微软雅黑" w:hAnsi="微软雅黑" w:cs="宋体" w:hint="eastAsia"/>
          <w:color w:val="000000"/>
          <w:kern w:val="0"/>
          <w:sz w:val="24"/>
          <w:szCs w:val="24"/>
          <w:lang/>
        </w:rPr>
        <w:t>至取得</w:t>
      </w:r>
      <w:proofErr w:type="gramEnd"/>
      <w:r w:rsidRPr="007F1B51">
        <w:rPr>
          <w:rFonts w:ascii="微软雅黑" w:eastAsia="微软雅黑" w:hAnsi="微软雅黑" w:cs="宋体" w:hint="eastAsia"/>
          <w:color w:val="000000"/>
          <w:kern w:val="0"/>
          <w:sz w:val="24"/>
          <w:szCs w:val="24"/>
          <w:lang/>
        </w:rPr>
        <w:t>运行许可证之日止，在每个月第十个工作日前，向核动力厂所在地区核与辐射安全监督站提交上个月建造情况的月度报告。  </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核动力厂建造多台核电机组的，可以将多台核电机组的建造情况综合成一份月度报告。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第五条</w:t>
      </w:r>
      <w:r w:rsidRPr="007F1B51">
        <w:rPr>
          <w:rFonts w:ascii="微软雅黑" w:eastAsia="微软雅黑" w:hAnsi="微软雅黑" w:cs="宋体" w:hint="eastAsia"/>
          <w:color w:val="000000"/>
          <w:kern w:val="0"/>
          <w:sz w:val="24"/>
          <w:szCs w:val="24"/>
          <w:lang/>
        </w:rPr>
        <w:t>  核动力厂建造阶段月度报告包括下列内容：</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（一）上个月建造情况总结和下个月建造计划安排；</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（二）上个月发生的与建造有关的重要事件综述；</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（三）核电机组安全重要构筑物、系统和设备建造中存在的问题、纠正措施和经验反馈；</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（四）下个月计划开展的核安全有关重要活动；</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（五）其他应当报告的事项或者活动。</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第六条</w:t>
      </w:r>
      <w:r w:rsidRPr="007F1B51">
        <w:rPr>
          <w:rFonts w:ascii="微软雅黑" w:eastAsia="微软雅黑" w:hAnsi="微软雅黑" w:cs="宋体" w:hint="eastAsia"/>
          <w:color w:val="000000"/>
          <w:kern w:val="0"/>
          <w:sz w:val="24"/>
          <w:szCs w:val="24"/>
          <w:lang/>
        </w:rPr>
        <w:t>  核动力厂营运单位应当从取得运行许可证之日起，</w:t>
      </w:r>
      <w:proofErr w:type="gramStart"/>
      <w:r w:rsidRPr="007F1B51">
        <w:rPr>
          <w:rFonts w:ascii="微软雅黑" w:eastAsia="微软雅黑" w:hAnsi="微软雅黑" w:cs="宋体" w:hint="eastAsia"/>
          <w:color w:val="000000"/>
          <w:kern w:val="0"/>
          <w:sz w:val="24"/>
          <w:szCs w:val="24"/>
          <w:lang/>
        </w:rPr>
        <w:t>至取得</w:t>
      </w:r>
      <w:proofErr w:type="gramEnd"/>
      <w:r w:rsidRPr="007F1B51">
        <w:rPr>
          <w:rFonts w:ascii="微软雅黑" w:eastAsia="微软雅黑" w:hAnsi="微软雅黑" w:cs="宋体" w:hint="eastAsia"/>
          <w:color w:val="000000"/>
          <w:kern w:val="0"/>
          <w:sz w:val="24"/>
          <w:szCs w:val="24"/>
          <w:lang/>
        </w:rPr>
        <w:t>退役批准书之日止，在每个月第十个工作日前，向核动力厂所在地区核与辐射安全监督站提交上个月运行情况的月度报告。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核动力厂运行多台核电机组的，可以将多台核电机组的运行情况综合成一份月度报告。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第七条</w:t>
      </w:r>
      <w:r w:rsidRPr="007F1B51">
        <w:rPr>
          <w:rFonts w:ascii="微软雅黑" w:eastAsia="微软雅黑" w:hAnsi="微软雅黑" w:cs="宋体" w:hint="eastAsia"/>
          <w:color w:val="000000"/>
          <w:kern w:val="0"/>
          <w:sz w:val="24"/>
          <w:szCs w:val="24"/>
          <w:lang/>
        </w:rPr>
        <w:t>  核动力厂运行阶段月度报告包括下列内容：</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（一）核电机组运行数据；</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（二）核电</w:t>
      </w:r>
      <w:proofErr w:type="gramStart"/>
      <w:r w:rsidRPr="007F1B51">
        <w:rPr>
          <w:rFonts w:ascii="微软雅黑" w:eastAsia="微软雅黑" w:hAnsi="微软雅黑" w:cs="宋体" w:hint="eastAsia"/>
          <w:color w:val="000000"/>
          <w:kern w:val="0"/>
          <w:sz w:val="24"/>
          <w:szCs w:val="24"/>
          <w:lang/>
        </w:rPr>
        <w:t>机组月</w:t>
      </w:r>
      <w:proofErr w:type="gramEnd"/>
      <w:r w:rsidRPr="007F1B51">
        <w:rPr>
          <w:rFonts w:ascii="微软雅黑" w:eastAsia="微软雅黑" w:hAnsi="微软雅黑" w:cs="宋体" w:hint="eastAsia"/>
          <w:color w:val="000000"/>
          <w:kern w:val="0"/>
          <w:sz w:val="24"/>
          <w:szCs w:val="24"/>
          <w:lang/>
        </w:rPr>
        <w:t>运行图；</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（三）核电机组安全重要设备状况；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（四）重要修改活动；</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（五）核电机组安全屏障的完整性；</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（六）流出物排放情况；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（七）固体放射性废物产生、处理、贮存和处置情况；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（八）辐射防护情况；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（九）运行事件与经验反馈；</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（十）下个月计划开展的核安全有关重要活动；</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（十一）其他应当报告的事项或者活动。</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 xml:space="preserve">　第八条</w:t>
      </w:r>
      <w:r w:rsidRPr="007F1B51">
        <w:rPr>
          <w:rFonts w:ascii="微软雅黑" w:eastAsia="微软雅黑" w:hAnsi="微软雅黑" w:cs="宋体" w:hint="eastAsia"/>
          <w:color w:val="000000"/>
          <w:kern w:val="0"/>
          <w:sz w:val="24"/>
          <w:szCs w:val="24"/>
          <w:lang/>
        </w:rPr>
        <w:t>  核动力厂营运单位应当从取得运行许可证之日起，</w:t>
      </w:r>
      <w:proofErr w:type="gramStart"/>
      <w:r w:rsidRPr="007F1B51">
        <w:rPr>
          <w:rFonts w:ascii="微软雅黑" w:eastAsia="微软雅黑" w:hAnsi="微软雅黑" w:cs="宋体" w:hint="eastAsia"/>
          <w:color w:val="000000"/>
          <w:kern w:val="0"/>
          <w:sz w:val="24"/>
          <w:szCs w:val="24"/>
          <w:lang/>
        </w:rPr>
        <w:t>至取得</w:t>
      </w:r>
      <w:proofErr w:type="gramEnd"/>
      <w:r w:rsidRPr="007F1B51">
        <w:rPr>
          <w:rFonts w:ascii="微软雅黑" w:eastAsia="微软雅黑" w:hAnsi="微软雅黑" w:cs="宋体" w:hint="eastAsia"/>
          <w:color w:val="000000"/>
          <w:kern w:val="0"/>
          <w:sz w:val="24"/>
          <w:szCs w:val="24"/>
          <w:lang/>
        </w:rPr>
        <w:t>退役批准书之日止，在每个季度的第一个月第十个工作日前，向国家核安全局提交前一季度的核动力厂安全性能指标季度报告。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核动力厂运行多台核电机组的，可以将多台核电机组的安全性能指标情况综合成一份季度报告。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第九条</w:t>
      </w:r>
      <w:r w:rsidRPr="007F1B51">
        <w:rPr>
          <w:rFonts w:ascii="微软雅黑" w:eastAsia="微软雅黑" w:hAnsi="微软雅黑" w:cs="宋体" w:hint="eastAsia"/>
          <w:color w:val="000000"/>
          <w:kern w:val="0"/>
          <w:sz w:val="24"/>
          <w:szCs w:val="24"/>
          <w:lang/>
        </w:rPr>
        <w:t>  核动力厂安全性能指标季度报告的内容包括核动力厂安全性能指标相关的统计数据和各指标计算值。</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第十条</w:t>
      </w:r>
      <w:r w:rsidRPr="007F1B51">
        <w:rPr>
          <w:rFonts w:ascii="微软雅黑" w:eastAsia="微软雅黑" w:hAnsi="微软雅黑" w:cs="宋体" w:hint="eastAsia"/>
          <w:color w:val="000000"/>
          <w:kern w:val="0"/>
          <w:sz w:val="24"/>
          <w:szCs w:val="24"/>
          <w:lang/>
        </w:rPr>
        <w:t>  核动力厂营运单位应当在每年4月1日前，向国家核安全局提交前一年度建造或者运行情况的年度报告。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核动力厂建造或者运行多台核电机组的，可以将多台核电机组的建造或者运行情况和有关信息综合成一份年度报告。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4月1日是节假日的，核动力厂营运单位提交年度报告的届满之日顺延至节假日后第一个工作日。</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 xml:space="preserve">　第十一条</w:t>
      </w:r>
      <w:r w:rsidRPr="007F1B51">
        <w:rPr>
          <w:rFonts w:ascii="微软雅黑" w:eastAsia="微软雅黑" w:hAnsi="微软雅黑" w:cs="宋体" w:hint="eastAsia"/>
          <w:color w:val="000000"/>
          <w:kern w:val="0"/>
          <w:sz w:val="24"/>
          <w:szCs w:val="24"/>
          <w:lang/>
        </w:rPr>
        <w:t>  核动力厂建造阶段年度报告包括下列内容：</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（一）核电机组安全重要构筑物、系统和设备建造情况总结和计划完成情况；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（二）报告年份内发生的与核电机组安全重要构筑物、系统和设备建造有关的重要事件综述；</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（三）核电机组安全重要构筑物、系统和设备建造中存在的问题、纠正措施和经验反馈综述；</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（四）其他应当报告的问题和参考资料清单。</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第十二条</w:t>
      </w:r>
      <w:r w:rsidRPr="007F1B51">
        <w:rPr>
          <w:rFonts w:ascii="微软雅黑" w:eastAsia="微软雅黑" w:hAnsi="微软雅黑" w:cs="宋体" w:hint="eastAsia"/>
          <w:color w:val="000000"/>
          <w:kern w:val="0"/>
          <w:sz w:val="24"/>
          <w:szCs w:val="24"/>
          <w:lang/>
        </w:rPr>
        <w:t>  核动力厂运行阶段年度报告包括下列内容：</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（一）核电机组运行情况综述；</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（二）非计划降功率运行和停</w:t>
      </w:r>
      <w:proofErr w:type="gramStart"/>
      <w:r w:rsidRPr="007F1B51">
        <w:rPr>
          <w:rFonts w:ascii="微软雅黑" w:eastAsia="微软雅黑" w:hAnsi="微软雅黑" w:cs="宋体" w:hint="eastAsia"/>
          <w:color w:val="000000"/>
          <w:kern w:val="0"/>
          <w:sz w:val="24"/>
          <w:szCs w:val="24"/>
          <w:lang/>
        </w:rPr>
        <w:t>堆情况</w:t>
      </w:r>
      <w:proofErr w:type="gramEnd"/>
      <w:r w:rsidRPr="007F1B51">
        <w:rPr>
          <w:rFonts w:ascii="微软雅黑" w:eastAsia="微软雅黑" w:hAnsi="微软雅黑" w:cs="宋体" w:hint="eastAsia"/>
          <w:color w:val="000000"/>
          <w:kern w:val="0"/>
          <w:sz w:val="24"/>
          <w:szCs w:val="24"/>
          <w:lang/>
        </w:rPr>
        <w:t>综述；</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（三）运行事件与经验反馈情况综述；</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（四）辐射防护情况综述;</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（五）应急准备情况综述；</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（六）已辐照核燃料元件的检验结果和核燃料元件的损坏情况；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（七）人员培训情况；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（八）其他应当报告的事项和活动综述。</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第十三条</w:t>
      </w:r>
      <w:r w:rsidRPr="007F1B51">
        <w:rPr>
          <w:rFonts w:ascii="微软雅黑" w:eastAsia="微软雅黑" w:hAnsi="微软雅黑" w:cs="宋体" w:hint="eastAsia"/>
          <w:color w:val="000000"/>
          <w:kern w:val="0"/>
          <w:sz w:val="24"/>
          <w:szCs w:val="24"/>
          <w:lang/>
        </w:rPr>
        <w:t>  核动力厂营运单位应当从取得运行许可证并完成首次换料大修之日的次日起，</w:t>
      </w:r>
      <w:proofErr w:type="gramStart"/>
      <w:r w:rsidRPr="007F1B51">
        <w:rPr>
          <w:rFonts w:ascii="微软雅黑" w:eastAsia="微软雅黑" w:hAnsi="微软雅黑" w:cs="宋体" w:hint="eastAsia"/>
          <w:color w:val="000000"/>
          <w:kern w:val="0"/>
          <w:sz w:val="24"/>
          <w:szCs w:val="24"/>
          <w:lang/>
        </w:rPr>
        <w:t>至取得</w:t>
      </w:r>
      <w:proofErr w:type="gramEnd"/>
      <w:r w:rsidRPr="007F1B51">
        <w:rPr>
          <w:rFonts w:ascii="微软雅黑" w:eastAsia="微软雅黑" w:hAnsi="微软雅黑" w:cs="宋体" w:hint="eastAsia"/>
          <w:color w:val="000000"/>
          <w:kern w:val="0"/>
          <w:sz w:val="24"/>
          <w:szCs w:val="24"/>
          <w:lang/>
        </w:rPr>
        <w:t>退役批准书之日止，在每年6月1日前，向国家核安全局提交前一年度的核动力厂设备可靠性数据年度报告。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核动力厂运行多台核电机组的，可以将多台核电机组的设备可靠性数据情况综合成一份年度报告。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6月1日是节假日的，核动力厂营运单位提交核动力厂设备可靠性数据年度报告的届满之日顺延至节假日后第一个工作日。</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第十四条</w:t>
      </w:r>
      <w:r w:rsidRPr="007F1B51">
        <w:rPr>
          <w:rFonts w:ascii="微软雅黑" w:eastAsia="微软雅黑" w:hAnsi="微软雅黑" w:cs="宋体" w:hint="eastAsia"/>
          <w:color w:val="000000"/>
          <w:kern w:val="0"/>
          <w:sz w:val="24"/>
          <w:szCs w:val="24"/>
          <w:lang/>
        </w:rPr>
        <w:t>  核动力厂设备可靠性数据年度报告包括下列内容：</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（一）设备类综述、划分原则和设备详细信息等基础信息；</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（二）筛选统计准则、设备失效事件分析过程和设备失效事件记录等可靠性数据筛选统计过程；</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（三）设备可靠性数据采集统计结果、核电机组安全重要系统设备列的不可用时间与总的需求可用时间等数据统计结果。</w:t>
      </w:r>
    </w:p>
    <w:p w:rsidR="007F1B51" w:rsidRPr="007F1B51" w:rsidRDefault="007F1B51" w:rsidP="007F1B51">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b/>
          <w:bCs/>
          <w:color w:val="000000"/>
          <w:kern w:val="0"/>
          <w:sz w:val="24"/>
          <w:szCs w:val="24"/>
          <w:lang/>
        </w:rPr>
        <w:t>第三章  重要活动报告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第十五条</w:t>
      </w:r>
      <w:r w:rsidRPr="007F1B51">
        <w:rPr>
          <w:rFonts w:ascii="微软雅黑" w:eastAsia="微软雅黑" w:hAnsi="微软雅黑" w:cs="宋体" w:hint="eastAsia"/>
          <w:color w:val="000000"/>
          <w:kern w:val="0"/>
          <w:sz w:val="24"/>
          <w:szCs w:val="24"/>
          <w:lang/>
        </w:rPr>
        <w:t>  核动力厂营运单位应当从获得选址阶段环境影响报告书批复之日起，</w:t>
      </w:r>
      <w:proofErr w:type="gramStart"/>
      <w:r w:rsidRPr="007F1B51">
        <w:rPr>
          <w:rFonts w:ascii="微软雅黑" w:eastAsia="微软雅黑" w:hAnsi="微软雅黑" w:cs="宋体" w:hint="eastAsia"/>
          <w:color w:val="000000"/>
          <w:kern w:val="0"/>
          <w:sz w:val="24"/>
          <w:szCs w:val="24"/>
          <w:lang/>
        </w:rPr>
        <w:t>至取得</w:t>
      </w:r>
      <w:proofErr w:type="gramEnd"/>
      <w:r w:rsidRPr="007F1B51">
        <w:rPr>
          <w:rFonts w:ascii="微软雅黑" w:eastAsia="微软雅黑" w:hAnsi="微软雅黑" w:cs="宋体" w:hint="eastAsia"/>
          <w:color w:val="000000"/>
          <w:kern w:val="0"/>
          <w:sz w:val="24"/>
          <w:szCs w:val="24"/>
          <w:lang/>
        </w:rPr>
        <w:t>退役批准书之日止，对未纳入建造阶段月度报告和运行阶段月度报告的重要活动，以电子邮件等有效方式及时向核动力厂所在地区核与辐射安全监督站报告。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第十六条</w:t>
      </w:r>
      <w:r w:rsidRPr="007F1B51">
        <w:rPr>
          <w:rFonts w:ascii="微软雅黑" w:eastAsia="微软雅黑" w:hAnsi="微软雅黑" w:cs="宋体" w:hint="eastAsia"/>
          <w:color w:val="000000"/>
          <w:kern w:val="0"/>
          <w:sz w:val="24"/>
          <w:szCs w:val="24"/>
          <w:lang/>
        </w:rPr>
        <w:t>  本规定第十五条规定的重要活动包括：</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（一）核动力厂营运单位组织的与核安全有关的重要调查、审查或者检查活动；</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（二）国家核安全局或者核动力厂所在地区核与辐射安全监督</w:t>
      </w:r>
      <w:proofErr w:type="gramStart"/>
      <w:r w:rsidRPr="007F1B51">
        <w:rPr>
          <w:rFonts w:ascii="微软雅黑" w:eastAsia="微软雅黑" w:hAnsi="微软雅黑" w:cs="宋体" w:hint="eastAsia"/>
          <w:color w:val="000000"/>
          <w:kern w:val="0"/>
          <w:sz w:val="24"/>
          <w:szCs w:val="24"/>
          <w:lang/>
        </w:rPr>
        <w:t>站确定</w:t>
      </w:r>
      <w:proofErr w:type="gramEnd"/>
      <w:r w:rsidRPr="007F1B51">
        <w:rPr>
          <w:rFonts w:ascii="微软雅黑" w:eastAsia="微软雅黑" w:hAnsi="微软雅黑" w:cs="宋体" w:hint="eastAsia"/>
          <w:color w:val="000000"/>
          <w:kern w:val="0"/>
          <w:sz w:val="24"/>
          <w:szCs w:val="24"/>
          <w:lang/>
        </w:rPr>
        <w:t>的有关控制点的变更和后续计划安排；</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（三）核动力厂营运单位涉及核安全的重要活动、重要会议、论证、试验和纠正措施；</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（四）核动力厂营运单位进行的固体放射性废物或者乏燃料外运活动；</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（五）国家核安全局认为应当报告的涉及核安全的其他重要活动；</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（六）核动力厂营运单位认为应当报告的涉及核安全的其他重要活动。</w:t>
      </w:r>
    </w:p>
    <w:p w:rsidR="007F1B51" w:rsidRPr="007F1B51" w:rsidRDefault="007F1B51" w:rsidP="007F1B51">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b/>
          <w:bCs/>
          <w:color w:val="000000"/>
          <w:kern w:val="0"/>
          <w:sz w:val="24"/>
          <w:szCs w:val="24"/>
          <w:lang/>
        </w:rPr>
        <w:t>第四章  建造阶段事件报告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w:t>
      </w:r>
      <w:r w:rsidRPr="007F1B51">
        <w:rPr>
          <w:rFonts w:ascii="微软雅黑" w:eastAsia="微软雅黑" w:hAnsi="微软雅黑" w:cs="宋体" w:hint="eastAsia"/>
          <w:b/>
          <w:bCs/>
          <w:color w:val="000000"/>
          <w:kern w:val="0"/>
          <w:sz w:val="24"/>
          <w:szCs w:val="24"/>
          <w:lang/>
        </w:rPr>
        <w:t>第十七条</w:t>
      </w:r>
      <w:r w:rsidRPr="007F1B51">
        <w:rPr>
          <w:rFonts w:ascii="微软雅黑" w:eastAsia="微软雅黑" w:hAnsi="微软雅黑" w:cs="宋体" w:hint="eastAsia"/>
          <w:color w:val="000000"/>
          <w:kern w:val="0"/>
          <w:sz w:val="24"/>
          <w:szCs w:val="24"/>
          <w:lang/>
        </w:rPr>
        <w:t>  核动力厂营运单位应当在取得运行许可证前，向国家核安全局报告下列建造事件：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（一）核电机组安全重要构筑物、系统和设备以及与其有关的采购、土建、安装和调试等活动，与相关法律、行政法规、部门规章和国家强制性标准不一致的；</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二）核电机组安全重要构筑物、系统和设备以及与其有关的土建、安装和调试等活动，与核动力厂建造许可文件中认可的初步安全分析报告不一致，导致核电机组安全重要构筑物、系统和设备的安全功能不能满足或者不能确定满足要求的；</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（三）核电机组安全重要构筑物、系统和设备及其相关活动，违反核动力厂建造许可文件规定的条件，或者未按照建造许可文件规定的条件完成相关论证、验证工作即开展相关活动的；</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四）核电机组安全重要构筑物、系统和设备以及与其有关的土建、安装和调试等活动，与核动力厂营运单位在建造许可文件中承诺遵守的规范、标准或者技术条件要求不一致，导致核电机组安全重要构筑物、系统和设备的安全功能不能满足或者不能确定满足要求的；</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（五）核电机组安全重要构筑物、系统和设备</w:t>
      </w:r>
      <w:proofErr w:type="gramStart"/>
      <w:r w:rsidRPr="007F1B51">
        <w:rPr>
          <w:rFonts w:ascii="微软雅黑" w:eastAsia="微软雅黑" w:hAnsi="微软雅黑" w:cs="宋体" w:hint="eastAsia"/>
          <w:color w:val="000000"/>
          <w:kern w:val="0"/>
          <w:sz w:val="24"/>
          <w:szCs w:val="24"/>
          <w:lang/>
        </w:rPr>
        <w:t>发生共因事件</w:t>
      </w:r>
      <w:proofErr w:type="gramEnd"/>
      <w:r w:rsidRPr="007F1B51">
        <w:rPr>
          <w:rFonts w:ascii="微软雅黑" w:eastAsia="微软雅黑" w:hAnsi="微软雅黑" w:cs="宋体" w:hint="eastAsia"/>
          <w:color w:val="000000"/>
          <w:kern w:val="0"/>
          <w:sz w:val="24"/>
          <w:szCs w:val="24"/>
          <w:lang/>
        </w:rPr>
        <w:t>或者故障的；</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（六）构成核动力厂安全屏障的重要设备或者构筑物受到严重损伤，导致其安全功能不能满足或者不能确定满足要求的；</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（七）核电机组安全重要构筑物、系统和设备的土建、安装和调试等活动中发生原设计未预计的情况，导致安全功能可能受到不利影响的；</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（八）在核电机组安全重要构筑物、系统和设备的采购、土建、安装和调试等活动中发现故意破坏、造假和欺骗情形的；</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（九）国家核安全局认为应当报告的其他事件；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（十）核动力厂营运单位认为应当报告的其他事件。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第十八条</w:t>
      </w:r>
      <w:r w:rsidRPr="007F1B51">
        <w:rPr>
          <w:rFonts w:ascii="微软雅黑" w:eastAsia="微软雅黑" w:hAnsi="微软雅黑" w:cs="宋体" w:hint="eastAsia"/>
          <w:color w:val="000000"/>
          <w:kern w:val="0"/>
          <w:sz w:val="24"/>
          <w:szCs w:val="24"/>
          <w:lang/>
        </w:rPr>
        <w:t>  核动力厂营运单位应当在建造事件发生或者发现后二十四小时内，口头通告国家核安全局和核动力厂所在地区核与辐射安全监督站。口头通告的方式可以采取电话、当面陈述或者其他有效方式。</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前款规定的口头通告的内容应当包括核动力厂名称、机组编号、事件发生时间、报告依据、事件摘要和报告人。</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第十九条 </w:t>
      </w:r>
      <w:r w:rsidRPr="007F1B51">
        <w:rPr>
          <w:rFonts w:ascii="微软雅黑" w:eastAsia="微软雅黑" w:hAnsi="微软雅黑" w:cs="宋体" w:hint="eastAsia"/>
          <w:color w:val="000000"/>
          <w:kern w:val="0"/>
          <w:sz w:val="24"/>
          <w:szCs w:val="24"/>
          <w:lang/>
        </w:rPr>
        <w:t xml:space="preserve"> 核动力厂营运单位应当在建造事件发生或者发现后三日内，向国家核安全局和核动力厂所在地区核与辐射安全监督站提交书面通告。第三日是节假日的，核动力厂营运单位提交书面通告的届满之日顺延至节假日后第一个工作日。</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前款规定的书面通告的内容应当包括本规定第十八条规定的口头通告的内容，以及出现问题的构筑物、系统和设备及其供货商、制造厂或者施工单位等。</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第二十条</w:t>
      </w:r>
      <w:r w:rsidRPr="007F1B51">
        <w:rPr>
          <w:rFonts w:ascii="微软雅黑" w:eastAsia="微软雅黑" w:hAnsi="微软雅黑" w:cs="宋体" w:hint="eastAsia"/>
          <w:color w:val="000000"/>
          <w:kern w:val="0"/>
          <w:sz w:val="24"/>
          <w:szCs w:val="24"/>
          <w:lang/>
        </w:rPr>
        <w:t>  核动力厂营运单位应当在建造事件发生或者发现后三十日内，向国家核安全局提交建造事件报告。第三十日是节假日的，核动力厂营运单位提交建造事件报告的届满之日顺延至节假日后第一个工作日。</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提交建造事件报告的期限已届满，核动力厂营运单位对建造事件的处理尚没有结论或者没有处理完毕的，可以先向国家核安全局提交阶段性建造事件报告，并在建造事件处理完毕后提交补充信息。</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核动力厂建造事件报告的内容应当包括事件背景、事件描述、已经制定的或者正在进行的纠正措施、事件对工程质量和进度的影响、事件的原因分析和经验教训、事件对安全影响的分析等。</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第二十一条</w:t>
      </w:r>
      <w:r w:rsidRPr="007F1B51">
        <w:rPr>
          <w:rFonts w:ascii="微软雅黑" w:eastAsia="微软雅黑" w:hAnsi="微软雅黑" w:cs="宋体" w:hint="eastAsia"/>
          <w:color w:val="000000"/>
          <w:kern w:val="0"/>
          <w:sz w:val="24"/>
          <w:szCs w:val="24"/>
          <w:lang/>
        </w:rPr>
        <w:t>  国家核安全局认为核动力厂营运单位提交的建造事件报告不够清晰和完整的，应当要求核动力厂营运单位补充或者修改，并提交补充或者修改后的报告。</w:t>
      </w:r>
    </w:p>
    <w:p w:rsidR="007F1B51" w:rsidRPr="007F1B51" w:rsidRDefault="007F1B51" w:rsidP="007F1B51">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b/>
          <w:bCs/>
          <w:color w:val="000000"/>
          <w:kern w:val="0"/>
          <w:sz w:val="24"/>
          <w:szCs w:val="24"/>
          <w:lang/>
        </w:rPr>
        <w:t>第五章  运行阶段事件报告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第二十二条</w:t>
      </w:r>
      <w:r w:rsidRPr="007F1B51">
        <w:rPr>
          <w:rFonts w:ascii="微软雅黑" w:eastAsia="微软雅黑" w:hAnsi="微软雅黑" w:cs="宋体" w:hint="eastAsia"/>
          <w:color w:val="000000"/>
          <w:kern w:val="0"/>
          <w:sz w:val="24"/>
          <w:szCs w:val="24"/>
          <w:lang/>
        </w:rPr>
        <w:t>  核动力厂营运单位应当从取得运行许可证之日起，</w:t>
      </w:r>
      <w:proofErr w:type="gramStart"/>
      <w:r w:rsidRPr="007F1B51">
        <w:rPr>
          <w:rFonts w:ascii="微软雅黑" w:eastAsia="微软雅黑" w:hAnsi="微软雅黑" w:cs="宋体" w:hint="eastAsia"/>
          <w:color w:val="000000"/>
          <w:kern w:val="0"/>
          <w:sz w:val="24"/>
          <w:szCs w:val="24"/>
          <w:lang/>
        </w:rPr>
        <w:t>至取得</w:t>
      </w:r>
      <w:proofErr w:type="gramEnd"/>
      <w:r w:rsidRPr="007F1B51">
        <w:rPr>
          <w:rFonts w:ascii="微软雅黑" w:eastAsia="微软雅黑" w:hAnsi="微软雅黑" w:cs="宋体" w:hint="eastAsia"/>
          <w:color w:val="000000"/>
          <w:kern w:val="0"/>
          <w:sz w:val="24"/>
          <w:szCs w:val="24"/>
          <w:lang/>
        </w:rPr>
        <w:t>退役批准书之日止，向国家核安全局报告下列运行事件：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（一）核动力厂营运单位执行核动力厂运行限值和条件所要求的停堆；</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（二）核电机组超出安全限值或者安全系统整定值；</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（三）违反核动力厂运行限值和条件规定的操作或者状况；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（四）导致核电机组主要实体屏障严重劣化或者处于明显降低核动力厂安全的没有分析过的状况；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（五）任何对核电机组安全有现实威胁或者明显妨碍核动力厂现场人员执行安全运行有关职责的自然事件或者其他外部事件；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（六）导致反应堆停堆保护系统和专设安全设施自动或者手动触发的事件；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（七）任何可能妨碍构筑物或者系统实现停堆和保持</w:t>
      </w:r>
      <w:proofErr w:type="gramStart"/>
      <w:r w:rsidRPr="007F1B51">
        <w:rPr>
          <w:rFonts w:ascii="微软雅黑" w:eastAsia="微软雅黑" w:hAnsi="微软雅黑" w:cs="宋体" w:hint="eastAsia"/>
          <w:color w:val="000000"/>
          <w:kern w:val="0"/>
          <w:sz w:val="24"/>
          <w:szCs w:val="24"/>
          <w:lang/>
        </w:rPr>
        <w:t>安全停</w:t>
      </w:r>
      <w:proofErr w:type="gramEnd"/>
      <w:r w:rsidRPr="007F1B51">
        <w:rPr>
          <w:rFonts w:ascii="微软雅黑" w:eastAsia="微软雅黑" w:hAnsi="微软雅黑" w:cs="宋体" w:hint="eastAsia"/>
          <w:color w:val="000000"/>
          <w:kern w:val="0"/>
          <w:sz w:val="24"/>
          <w:szCs w:val="24"/>
          <w:lang/>
        </w:rPr>
        <w:t>堆状态、排出堆芯余热、控制放射性物质释放、缓解事故后果等安全功能的事件或者状况；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（八）同一原因或者状况导致具有停堆和保持</w:t>
      </w:r>
      <w:proofErr w:type="gramStart"/>
      <w:r w:rsidRPr="007F1B51">
        <w:rPr>
          <w:rFonts w:ascii="微软雅黑" w:eastAsia="微软雅黑" w:hAnsi="微软雅黑" w:cs="宋体" w:hint="eastAsia"/>
          <w:color w:val="000000"/>
          <w:kern w:val="0"/>
          <w:sz w:val="24"/>
          <w:szCs w:val="24"/>
          <w:lang/>
        </w:rPr>
        <w:t>安全停</w:t>
      </w:r>
      <w:proofErr w:type="gramEnd"/>
      <w:r w:rsidRPr="007F1B51">
        <w:rPr>
          <w:rFonts w:ascii="微软雅黑" w:eastAsia="微软雅黑" w:hAnsi="微软雅黑" w:cs="宋体" w:hint="eastAsia"/>
          <w:color w:val="000000"/>
          <w:kern w:val="0"/>
          <w:sz w:val="24"/>
          <w:szCs w:val="24"/>
          <w:lang/>
        </w:rPr>
        <w:t>堆状态、排出堆芯余热、控制放射性物质释放、缓解事故后果等安全功能的系统的系列或者通道同时失效的事件；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（九）放射性释放和辐射照射事件；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（十）任何对核电机组安全有现实威胁或者明显妨碍核动力厂现场人员执行安全运行有关职责的内部事件；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（十一）网络攻击事件；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（十二）其他事件。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核动力厂进入应急状态的，核动力厂营运单位应当按照本规定第六章有关核事故应急报告的要求进行报告。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 xml:space="preserve">　第二十三条</w:t>
      </w:r>
      <w:r w:rsidRPr="007F1B51">
        <w:rPr>
          <w:rFonts w:ascii="微软雅黑" w:eastAsia="微软雅黑" w:hAnsi="微软雅黑" w:cs="宋体" w:hint="eastAsia"/>
          <w:color w:val="000000"/>
          <w:kern w:val="0"/>
          <w:sz w:val="24"/>
          <w:szCs w:val="24"/>
          <w:lang/>
        </w:rPr>
        <w:t>  核动力厂营运单位应当在运行事件发生或者发现后二十四小时内，口头通告国家核安全局和核动力厂所在地区核与辐射安全监督站。口头通告的方式可以采取电话、当面陈述或者其他有效方式。</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前款规定的口头通告的内容应当包括核动力厂名称、机组编号、事件发生时间、报告依据、事件发生前机组状态和功率水平、事件初步情况，以及口头通告时所处的状况。</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第二十四条 </w:t>
      </w:r>
      <w:r w:rsidRPr="007F1B51">
        <w:rPr>
          <w:rFonts w:ascii="微软雅黑" w:eastAsia="微软雅黑" w:hAnsi="微软雅黑" w:cs="宋体" w:hint="eastAsia"/>
          <w:color w:val="000000"/>
          <w:kern w:val="0"/>
          <w:sz w:val="24"/>
          <w:szCs w:val="24"/>
          <w:lang/>
        </w:rPr>
        <w:t xml:space="preserve"> 核动力厂营运单位应当在运行事件发生或者发现后三日内，向国家核安全局和核动力厂所在地区核与辐射安全监督站提交书面通告，并在书面通告中对运行事件进行初步事件分级。第三日是节假日的，核动力厂营运单位提交书面通告的届满之日顺延至节假日后第一个工作日。</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前款规定的书面通告的内容应当包括本规定第二十三条规定的口头通告的内容，以及事件对运行的影响、放射性后果、出现问题的系统或者设备等。</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 xml:space="preserve">　第二十五条</w:t>
      </w:r>
      <w:r w:rsidRPr="007F1B51">
        <w:rPr>
          <w:rFonts w:ascii="微软雅黑" w:eastAsia="微软雅黑" w:hAnsi="微软雅黑" w:cs="宋体" w:hint="eastAsia"/>
          <w:color w:val="000000"/>
          <w:kern w:val="0"/>
          <w:sz w:val="24"/>
          <w:szCs w:val="24"/>
          <w:lang/>
        </w:rPr>
        <w:t>  核动力厂营运单位应当在运行事件发生或者发现后三十日内，向国家核安全局提交运行事件报告，并在运行事件报告中对运行事件进行事件分</w:t>
      </w:r>
      <w:r w:rsidRPr="007F1B51">
        <w:rPr>
          <w:rFonts w:ascii="微软雅黑" w:eastAsia="微软雅黑" w:hAnsi="微软雅黑" w:cs="宋体" w:hint="eastAsia"/>
          <w:color w:val="000000"/>
          <w:kern w:val="0"/>
          <w:sz w:val="24"/>
          <w:szCs w:val="24"/>
          <w:lang/>
        </w:rPr>
        <w:lastRenderedPageBreak/>
        <w:t>级。第三十日是节假日的，核动力厂营运单位提交运行事件报告的届满之日顺延至节假日后第一个工作日。</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提交运行事件报告的期限已届满，核动力厂营运单位对运行事件的处理尚没有结论或者没有处理完毕的，可以先向国家核安全局提交阶段性运行事件报告，并在运行事件处理完毕后提交补充信息。</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核动力厂运行事件报告的内容包括事件描述、主要的失效、安全系统响应、事件原因分析、安全后果评估、纠正措施、事件分级、以往类似事件、事件编码等。</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 xml:space="preserve">　第二十六条 </w:t>
      </w:r>
      <w:r w:rsidRPr="007F1B51">
        <w:rPr>
          <w:rFonts w:ascii="微软雅黑" w:eastAsia="微软雅黑" w:hAnsi="微软雅黑" w:cs="宋体" w:hint="eastAsia"/>
          <w:color w:val="000000"/>
          <w:kern w:val="0"/>
          <w:sz w:val="24"/>
          <w:szCs w:val="24"/>
          <w:lang/>
        </w:rPr>
        <w:t xml:space="preserve"> 国家核安全局认为核动力厂营运单位提交的运行事件报告不够清晰和完整的，应当要求核动力厂营运单位补充或者修改，并提交修改后的报告。</w:t>
      </w:r>
    </w:p>
    <w:p w:rsidR="007F1B51" w:rsidRPr="007F1B51" w:rsidRDefault="007F1B51" w:rsidP="007F1B51">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b/>
          <w:bCs/>
          <w:color w:val="000000"/>
          <w:kern w:val="0"/>
          <w:sz w:val="24"/>
          <w:szCs w:val="24"/>
          <w:lang/>
        </w:rPr>
        <w:t>第六章  核事故应急报告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 xml:space="preserve">　第二十七条</w:t>
      </w:r>
      <w:r w:rsidRPr="007F1B51">
        <w:rPr>
          <w:rFonts w:ascii="微软雅黑" w:eastAsia="微软雅黑" w:hAnsi="微软雅黑" w:cs="宋体" w:hint="eastAsia"/>
          <w:color w:val="000000"/>
          <w:kern w:val="0"/>
          <w:sz w:val="24"/>
          <w:szCs w:val="24"/>
          <w:lang/>
        </w:rPr>
        <w:t>  核动力厂进入应急状态、应急状态变更或者应急状态终止后十五分钟内，核动力厂营运单位应当首先用电话，随后用传真或者其他约定的电子信息传输方式向国家核安全局和核动力厂所在地区核与辐射安全监督站发出核事故应急通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 xml:space="preserve">　第二十八条</w:t>
      </w:r>
      <w:r w:rsidRPr="007F1B51">
        <w:rPr>
          <w:rFonts w:ascii="微软雅黑" w:eastAsia="微软雅黑" w:hAnsi="微软雅黑" w:cs="宋体" w:hint="eastAsia"/>
          <w:color w:val="000000"/>
          <w:kern w:val="0"/>
          <w:sz w:val="24"/>
          <w:szCs w:val="24"/>
          <w:lang/>
        </w:rPr>
        <w:t>  核动力厂进入应急状态后，核动力厂营运单位应当保持与国家核安全局应急网络平台的畅通，直到应急状态终止。</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第二十九条</w:t>
      </w:r>
      <w:r w:rsidRPr="007F1B51">
        <w:rPr>
          <w:rFonts w:ascii="微软雅黑" w:eastAsia="微软雅黑" w:hAnsi="微软雅黑" w:cs="宋体" w:hint="eastAsia"/>
          <w:color w:val="000000"/>
          <w:kern w:val="0"/>
          <w:sz w:val="24"/>
          <w:szCs w:val="24"/>
          <w:lang/>
        </w:rPr>
        <w:t>  核动力厂进入厂房应急或者高于厂房应急状态后的一小时内，核动力厂营运单位应当采用电话、传真或者其他约定的电子信息传输方式向国家核安全局和核动力厂所在地区核与辐射安全监督站发出核事故应急报告，并在首次发出核事故应急报告之后持续发出核事故应急报告，直至应急状态终止。</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同一应急状态下，核动力厂营运单位连续两次发出核事故应急报告的时间间隔不应超过一小时；事故态势得到控制后，核动力厂营运单位发出核事故应急报告的时间间隔可适当延长，但不得超过四小时。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核动力厂营运单位认为有必要时,可以向国家核安全局和核动力厂所在地区核与辐射安全监督站即时报送核事故应急报告，不受本条规定的时间间隔限制。</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第三十条</w:t>
      </w:r>
      <w:r w:rsidRPr="007F1B51">
        <w:rPr>
          <w:rFonts w:ascii="微软雅黑" w:eastAsia="微软雅黑" w:hAnsi="微软雅黑" w:cs="宋体" w:hint="eastAsia"/>
          <w:color w:val="000000"/>
          <w:kern w:val="0"/>
          <w:sz w:val="24"/>
          <w:szCs w:val="24"/>
          <w:lang/>
        </w:rPr>
        <w:t>  核动力厂应急状态终止后三十日内，核动力厂营运单位应当向国家核安全局提交</w:t>
      </w:r>
      <w:proofErr w:type="gramStart"/>
      <w:r w:rsidRPr="007F1B51">
        <w:rPr>
          <w:rFonts w:ascii="微软雅黑" w:eastAsia="微软雅黑" w:hAnsi="微软雅黑" w:cs="宋体" w:hint="eastAsia"/>
          <w:color w:val="000000"/>
          <w:kern w:val="0"/>
          <w:sz w:val="24"/>
          <w:szCs w:val="24"/>
          <w:lang/>
        </w:rPr>
        <w:t>核动力厂核事故</w:t>
      </w:r>
      <w:proofErr w:type="gramEnd"/>
      <w:r w:rsidRPr="007F1B51">
        <w:rPr>
          <w:rFonts w:ascii="微软雅黑" w:eastAsia="微软雅黑" w:hAnsi="微软雅黑" w:cs="宋体" w:hint="eastAsia"/>
          <w:color w:val="000000"/>
          <w:kern w:val="0"/>
          <w:sz w:val="24"/>
          <w:szCs w:val="24"/>
          <w:lang/>
        </w:rPr>
        <w:t>最终评价报告，并在核事故最终评价报告中对核事件或者事故进行分级。</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第三十日是节假日的，核动力厂营运单位提交核事故最终评价报告的届满之日顺延至节假日后第一个工作日。</w:t>
      </w:r>
    </w:p>
    <w:p w:rsidR="007F1B51" w:rsidRPr="007F1B51" w:rsidRDefault="007F1B51" w:rsidP="007F1B51">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b/>
          <w:bCs/>
          <w:color w:val="000000"/>
          <w:kern w:val="0"/>
          <w:sz w:val="24"/>
          <w:szCs w:val="24"/>
          <w:lang/>
        </w:rPr>
        <w:t>第七章  附  则</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第三十一条 </w:t>
      </w:r>
      <w:r w:rsidRPr="007F1B51">
        <w:rPr>
          <w:rFonts w:ascii="微软雅黑" w:eastAsia="微软雅黑" w:hAnsi="微软雅黑" w:cs="宋体" w:hint="eastAsia"/>
          <w:color w:val="000000"/>
          <w:kern w:val="0"/>
          <w:sz w:val="24"/>
          <w:szCs w:val="24"/>
          <w:lang/>
        </w:rPr>
        <w:t xml:space="preserve"> 本规定中下列用语的含义：</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（一）核动力厂，是指核电厂、核热电厂、</w:t>
      </w:r>
      <w:proofErr w:type="gramStart"/>
      <w:r w:rsidRPr="007F1B51">
        <w:rPr>
          <w:rFonts w:ascii="微软雅黑" w:eastAsia="微软雅黑" w:hAnsi="微软雅黑" w:cs="宋体" w:hint="eastAsia"/>
          <w:color w:val="000000"/>
          <w:kern w:val="0"/>
          <w:sz w:val="24"/>
          <w:szCs w:val="24"/>
          <w:lang/>
        </w:rPr>
        <w:t>核供汽</w:t>
      </w:r>
      <w:proofErr w:type="gramEnd"/>
      <w:r w:rsidRPr="007F1B51">
        <w:rPr>
          <w:rFonts w:ascii="微软雅黑" w:eastAsia="微软雅黑" w:hAnsi="微软雅黑" w:cs="宋体" w:hint="eastAsia"/>
          <w:color w:val="000000"/>
          <w:kern w:val="0"/>
          <w:sz w:val="24"/>
          <w:szCs w:val="24"/>
          <w:lang/>
        </w:rPr>
        <w:t>供热厂等核动力厂及装置。</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二）事件或者事故分级，是指按照国际核事件分级标准（INES）对运行事件或者事故进行的分级。考虑核事件对人和环境的影响、对设施放射性包容和控制的影响、对纵深防御能力的影响，将核事件分为七级，其中较低级别称为事件，分别为异常（1级）、一般事件（2级）、重要事件（3级）；较高级别称为事故，分别为影响范围有限的事故（4级）、影响范围较大的事故（5级）、重要事故（6级）和重大事故（7级）。对不具有安全意义的微小事件称为“偏差”，归为0级。</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（三）核事故应急状态，根据《核电厂核事故应急管理条例》的有关规定，分为应急待命、厂房应急、场区应急和场外应急四级。</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lastRenderedPageBreak/>
        <w:t xml:space="preserve">　</w:t>
      </w:r>
      <w:r w:rsidRPr="007F1B51">
        <w:rPr>
          <w:rFonts w:ascii="微软雅黑" w:eastAsia="微软雅黑" w:hAnsi="微软雅黑" w:cs="宋体" w:hint="eastAsia"/>
          <w:b/>
          <w:bCs/>
          <w:color w:val="000000"/>
          <w:kern w:val="0"/>
          <w:sz w:val="24"/>
          <w:szCs w:val="24"/>
          <w:lang/>
        </w:rPr>
        <w:t xml:space="preserve">　第三十二条 </w:t>
      </w:r>
      <w:r w:rsidRPr="007F1B51">
        <w:rPr>
          <w:rFonts w:ascii="微软雅黑" w:eastAsia="微软雅黑" w:hAnsi="微软雅黑" w:cs="宋体" w:hint="eastAsia"/>
          <w:color w:val="000000"/>
          <w:kern w:val="0"/>
          <w:sz w:val="24"/>
          <w:szCs w:val="24"/>
          <w:lang/>
        </w:rPr>
        <w:t xml:space="preserve"> 核动力厂营运单位的核安全信息公开，按照《核安全信息公开办法》执行。</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第三十三条</w:t>
      </w:r>
      <w:r w:rsidRPr="007F1B51">
        <w:rPr>
          <w:rFonts w:ascii="微软雅黑" w:eastAsia="微软雅黑" w:hAnsi="微软雅黑" w:cs="宋体" w:hint="eastAsia"/>
          <w:color w:val="000000"/>
          <w:kern w:val="0"/>
          <w:sz w:val="24"/>
          <w:szCs w:val="24"/>
          <w:lang/>
        </w:rPr>
        <w:t>  本规定由国家核安全局负责解释。</w:t>
      </w:r>
    </w:p>
    <w:p w:rsidR="007F1B51" w:rsidRPr="007F1B51" w:rsidRDefault="007F1B51" w:rsidP="007F1B51">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7F1B51">
        <w:rPr>
          <w:rFonts w:ascii="微软雅黑" w:eastAsia="微软雅黑" w:hAnsi="微软雅黑" w:cs="宋体" w:hint="eastAsia"/>
          <w:color w:val="000000"/>
          <w:kern w:val="0"/>
          <w:sz w:val="24"/>
          <w:szCs w:val="24"/>
          <w:lang/>
        </w:rPr>
        <w:t xml:space="preserve">　　</w:t>
      </w:r>
      <w:r w:rsidRPr="007F1B51">
        <w:rPr>
          <w:rFonts w:ascii="微软雅黑" w:eastAsia="微软雅黑" w:hAnsi="微软雅黑" w:cs="宋体" w:hint="eastAsia"/>
          <w:b/>
          <w:bCs/>
          <w:color w:val="000000"/>
          <w:kern w:val="0"/>
          <w:sz w:val="24"/>
          <w:szCs w:val="24"/>
          <w:lang/>
        </w:rPr>
        <w:t>第三十四条</w:t>
      </w:r>
      <w:r w:rsidRPr="007F1B51">
        <w:rPr>
          <w:rFonts w:ascii="微软雅黑" w:eastAsia="微软雅黑" w:hAnsi="微软雅黑" w:cs="宋体" w:hint="eastAsia"/>
          <w:color w:val="000000"/>
          <w:kern w:val="0"/>
          <w:sz w:val="24"/>
          <w:szCs w:val="24"/>
          <w:lang/>
        </w:rPr>
        <w:t>  本规定自2021年1月1日起施行。1995年6月14日国家核安全局发布的《核电厂营运单位报告制度》同时废止。</w:t>
      </w:r>
    </w:p>
    <w:p w:rsidR="008A4C10" w:rsidRPr="007F1B51" w:rsidRDefault="008A4C10">
      <w:pPr>
        <w:rPr>
          <w:lang/>
        </w:rPr>
      </w:pPr>
    </w:p>
    <w:sectPr w:rsidR="008A4C10" w:rsidRPr="007F1B51" w:rsidSect="008A4C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1B51"/>
    <w:rsid w:val="005F5386"/>
    <w:rsid w:val="007F1B51"/>
    <w:rsid w:val="008A4C10"/>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766864">
      <w:bodyDiv w:val="1"/>
      <w:marLeft w:val="0"/>
      <w:marRight w:val="0"/>
      <w:marTop w:val="0"/>
      <w:marBottom w:val="0"/>
      <w:divBdr>
        <w:top w:val="none" w:sz="0" w:space="0" w:color="auto"/>
        <w:left w:val="none" w:sz="0" w:space="0" w:color="auto"/>
        <w:bottom w:val="none" w:sz="0" w:space="0" w:color="auto"/>
        <w:right w:val="none" w:sz="0" w:space="0" w:color="auto"/>
      </w:divBdr>
      <w:divsChild>
        <w:div w:id="352616339">
          <w:marLeft w:val="0"/>
          <w:marRight w:val="0"/>
          <w:marTop w:val="0"/>
          <w:marBottom w:val="0"/>
          <w:divBdr>
            <w:top w:val="none" w:sz="0" w:space="0" w:color="auto"/>
            <w:left w:val="none" w:sz="0" w:space="0" w:color="auto"/>
            <w:bottom w:val="none" w:sz="0" w:space="0" w:color="auto"/>
            <w:right w:val="none" w:sz="0" w:space="0" w:color="auto"/>
          </w:divBdr>
          <w:divsChild>
            <w:div w:id="1209998485">
              <w:marLeft w:val="0"/>
              <w:marRight w:val="0"/>
              <w:marTop w:val="0"/>
              <w:marBottom w:val="0"/>
              <w:divBdr>
                <w:top w:val="none" w:sz="0" w:space="0" w:color="auto"/>
                <w:left w:val="none" w:sz="0" w:space="0" w:color="auto"/>
                <w:bottom w:val="none" w:sz="0" w:space="0" w:color="auto"/>
                <w:right w:val="none" w:sz="0" w:space="0" w:color="auto"/>
              </w:divBdr>
              <w:divsChild>
                <w:div w:id="1374383477">
                  <w:marLeft w:val="0"/>
                  <w:marRight w:val="0"/>
                  <w:marTop w:val="0"/>
                  <w:marBottom w:val="0"/>
                  <w:divBdr>
                    <w:top w:val="none" w:sz="0" w:space="0" w:color="auto"/>
                    <w:left w:val="none" w:sz="0" w:space="0" w:color="auto"/>
                    <w:bottom w:val="none" w:sz="0" w:space="0" w:color="auto"/>
                    <w:right w:val="none" w:sz="0" w:space="0" w:color="auto"/>
                  </w:divBdr>
                  <w:divsChild>
                    <w:div w:id="2133091514">
                      <w:marLeft w:val="0"/>
                      <w:marRight w:val="0"/>
                      <w:marTop w:val="0"/>
                      <w:marBottom w:val="0"/>
                      <w:divBdr>
                        <w:top w:val="single" w:sz="6" w:space="23" w:color="E8E8E8"/>
                        <w:left w:val="single" w:sz="6" w:space="30" w:color="E8E8E8"/>
                        <w:bottom w:val="single" w:sz="6" w:space="23" w:color="E8E8E8"/>
                        <w:right w:val="single" w:sz="6" w:space="30" w:color="E8E8E8"/>
                      </w:divBdr>
                      <w:divsChild>
                        <w:div w:id="1979146563">
                          <w:marLeft w:val="0"/>
                          <w:marRight w:val="0"/>
                          <w:marTop w:val="0"/>
                          <w:marBottom w:val="0"/>
                          <w:divBdr>
                            <w:top w:val="none" w:sz="0" w:space="0" w:color="auto"/>
                            <w:left w:val="none" w:sz="0" w:space="0" w:color="auto"/>
                            <w:bottom w:val="none" w:sz="0" w:space="0" w:color="auto"/>
                            <w:right w:val="none" w:sz="0" w:space="0" w:color="auto"/>
                          </w:divBdr>
                          <w:divsChild>
                            <w:div w:id="80760039">
                              <w:marLeft w:val="0"/>
                              <w:marRight w:val="0"/>
                              <w:marTop w:val="0"/>
                              <w:marBottom w:val="0"/>
                              <w:divBdr>
                                <w:top w:val="none" w:sz="0" w:space="0" w:color="auto"/>
                                <w:left w:val="none" w:sz="0" w:space="0" w:color="auto"/>
                                <w:bottom w:val="none" w:sz="0" w:space="0" w:color="auto"/>
                                <w:right w:val="none" w:sz="0" w:space="0" w:color="auto"/>
                              </w:divBdr>
                            </w:div>
                            <w:div w:id="1674648569">
                              <w:marLeft w:val="0"/>
                              <w:marRight w:val="0"/>
                              <w:marTop w:val="0"/>
                              <w:marBottom w:val="0"/>
                              <w:divBdr>
                                <w:top w:val="none" w:sz="0" w:space="0" w:color="auto"/>
                                <w:left w:val="none" w:sz="0" w:space="0" w:color="auto"/>
                                <w:bottom w:val="none" w:sz="0" w:space="0" w:color="auto"/>
                                <w:right w:val="none" w:sz="0" w:space="0" w:color="auto"/>
                              </w:divBdr>
                            </w:div>
                            <w:div w:id="553857330">
                              <w:marLeft w:val="0"/>
                              <w:marRight w:val="0"/>
                              <w:marTop w:val="0"/>
                              <w:marBottom w:val="0"/>
                              <w:divBdr>
                                <w:top w:val="none" w:sz="0" w:space="0" w:color="auto"/>
                                <w:left w:val="none" w:sz="0" w:space="0" w:color="auto"/>
                                <w:bottom w:val="none" w:sz="0" w:space="0" w:color="auto"/>
                                <w:right w:val="none" w:sz="0" w:space="0" w:color="auto"/>
                              </w:divBdr>
                            </w:div>
                            <w:div w:id="1696924469">
                              <w:marLeft w:val="0"/>
                              <w:marRight w:val="0"/>
                              <w:marTop w:val="0"/>
                              <w:marBottom w:val="0"/>
                              <w:divBdr>
                                <w:top w:val="none" w:sz="0" w:space="0" w:color="auto"/>
                                <w:left w:val="none" w:sz="0" w:space="0" w:color="auto"/>
                                <w:bottom w:val="none" w:sz="0" w:space="0" w:color="auto"/>
                                <w:right w:val="none" w:sz="0" w:space="0" w:color="auto"/>
                              </w:divBdr>
                            </w:div>
                            <w:div w:id="475689287">
                              <w:marLeft w:val="0"/>
                              <w:marRight w:val="0"/>
                              <w:marTop w:val="0"/>
                              <w:marBottom w:val="0"/>
                              <w:divBdr>
                                <w:top w:val="none" w:sz="0" w:space="0" w:color="auto"/>
                                <w:left w:val="none" w:sz="0" w:space="0" w:color="auto"/>
                                <w:bottom w:val="none" w:sz="0" w:space="0" w:color="auto"/>
                                <w:right w:val="none" w:sz="0" w:space="0" w:color="auto"/>
                              </w:divBdr>
                            </w:div>
                            <w:div w:id="1810398955">
                              <w:marLeft w:val="0"/>
                              <w:marRight w:val="0"/>
                              <w:marTop w:val="0"/>
                              <w:marBottom w:val="0"/>
                              <w:divBdr>
                                <w:top w:val="none" w:sz="0" w:space="0" w:color="auto"/>
                                <w:left w:val="none" w:sz="0" w:space="0" w:color="auto"/>
                                <w:bottom w:val="none" w:sz="0" w:space="0" w:color="auto"/>
                                <w:right w:val="none" w:sz="0" w:space="0" w:color="auto"/>
                              </w:divBdr>
                            </w:div>
                            <w:div w:id="482158002">
                              <w:marLeft w:val="0"/>
                              <w:marRight w:val="0"/>
                              <w:marTop w:val="0"/>
                              <w:marBottom w:val="0"/>
                              <w:divBdr>
                                <w:top w:val="none" w:sz="0" w:space="0" w:color="auto"/>
                                <w:left w:val="none" w:sz="0" w:space="0" w:color="auto"/>
                                <w:bottom w:val="none" w:sz="0" w:space="0" w:color="auto"/>
                                <w:right w:val="none" w:sz="0" w:space="0" w:color="auto"/>
                              </w:divBdr>
                            </w:div>
                            <w:div w:id="854421571">
                              <w:marLeft w:val="0"/>
                              <w:marRight w:val="0"/>
                              <w:marTop w:val="0"/>
                              <w:marBottom w:val="0"/>
                              <w:divBdr>
                                <w:top w:val="none" w:sz="0" w:space="0" w:color="auto"/>
                                <w:left w:val="none" w:sz="0" w:space="0" w:color="auto"/>
                                <w:bottom w:val="none" w:sz="0" w:space="0" w:color="auto"/>
                                <w:right w:val="none" w:sz="0" w:space="0" w:color="auto"/>
                              </w:divBdr>
                            </w:div>
                            <w:div w:id="1370295656">
                              <w:marLeft w:val="0"/>
                              <w:marRight w:val="0"/>
                              <w:marTop w:val="0"/>
                              <w:marBottom w:val="0"/>
                              <w:divBdr>
                                <w:top w:val="none" w:sz="0" w:space="0" w:color="auto"/>
                                <w:left w:val="none" w:sz="0" w:space="0" w:color="auto"/>
                                <w:bottom w:val="none" w:sz="0" w:space="0" w:color="auto"/>
                                <w:right w:val="none" w:sz="0" w:space="0" w:color="auto"/>
                              </w:divBdr>
                            </w:div>
                            <w:div w:id="1651205700">
                              <w:marLeft w:val="0"/>
                              <w:marRight w:val="0"/>
                              <w:marTop w:val="0"/>
                              <w:marBottom w:val="0"/>
                              <w:divBdr>
                                <w:top w:val="none" w:sz="0" w:space="0" w:color="auto"/>
                                <w:left w:val="none" w:sz="0" w:space="0" w:color="auto"/>
                                <w:bottom w:val="none" w:sz="0" w:space="0" w:color="auto"/>
                                <w:right w:val="none" w:sz="0" w:space="0" w:color="auto"/>
                              </w:divBdr>
                            </w:div>
                            <w:div w:id="1738630700">
                              <w:marLeft w:val="0"/>
                              <w:marRight w:val="0"/>
                              <w:marTop w:val="0"/>
                              <w:marBottom w:val="0"/>
                              <w:divBdr>
                                <w:top w:val="none" w:sz="0" w:space="0" w:color="auto"/>
                                <w:left w:val="none" w:sz="0" w:space="0" w:color="auto"/>
                                <w:bottom w:val="none" w:sz="0" w:space="0" w:color="auto"/>
                                <w:right w:val="none" w:sz="0" w:space="0" w:color="auto"/>
                              </w:divBdr>
                            </w:div>
                            <w:div w:id="1341811288">
                              <w:marLeft w:val="0"/>
                              <w:marRight w:val="0"/>
                              <w:marTop w:val="0"/>
                              <w:marBottom w:val="0"/>
                              <w:divBdr>
                                <w:top w:val="none" w:sz="0" w:space="0" w:color="auto"/>
                                <w:left w:val="none" w:sz="0" w:space="0" w:color="auto"/>
                                <w:bottom w:val="none" w:sz="0" w:space="0" w:color="auto"/>
                                <w:right w:val="none" w:sz="0" w:space="0" w:color="auto"/>
                              </w:divBdr>
                            </w:div>
                            <w:div w:id="1369259128">
                              <w:marLeft w:val="0"/>
                              <w:marRight w:val="0"/>
                              <w:marTop w:val="0"/>
                              <w:marBottom w:val="0"/>
                              <w:divBdr>
                                <w:top w:val="none" w:sz="0" w:space="0" w:color="auto"/>
                                <w:left w:val="none" w:sz="0" w:space="0" w:color="auto"/>
                                <w:bottom w:val="none" w:sz="0" w:space="0" w:color="auto"/>
                                <w:right w:val="none" w:sz="0" w:space="0" w:color="auto"/>
                              </w:divBdr>
                            </w:div>
                            <w:div w:id="1446122248">
                              <w:marLeft w:val="0"/>
                              <w:marRight w:val="0"/>
                              <w:marTop w:val="0"/>
                              <w:marBottom w:val="0"/>
                              <w:divBdr>
                                <w:top w:val="none" w:sz="0" w:space="0" w:color="auto"/>
                                <w:left w:val="none" w:sz="0" w:space="0" w:color="auto"/>
                                <w:bottom w:val="none" w:sz="0" w:space="0" w:color="auto"/>
                                <w:right w:val="none" w:sz="0" w:space="0" w:color="auto"/>
                              </w:divBdr>
                            </w:div>
                            <w:div w:id="433980579">
                              <w:marLeft w:val="0"/>
                              <w:marRight w:val="0"/>
                              <w:marTop w:val="0"/>
                              <w:marBottom w:val="0"/>
                              <w:divBdr>
                                <w:top w:val="none" w:sz="0" w:space="0" w:color="auto"/>
                                <w:left w:val="none" w:sz="0" w:space="0" w:color="auto"/>
                                <w:bottom w:val="none" w:sz="0" w:space="0" w:color="auto"/>
                                <w:right w:val="none" w:sz="0" w:space="0" w:color="auto"/>
                              </w:divBdr>
                            </w:div>
                            <w:div w:id="1472399750">
                              <w:marLeft w:val="0"/>
                              <w:marRight w:val="0"/>
                              <w:marTop w:val="0"/>
                              <w:marBottom w:val="0"/>
                              <w:divBdr>
                                <w:top w:val="none" w:sz="0" w:space="0" w:color="auto"/>
                                <w:left w:val="none" w:sz="0" w:space="0" w:color="auto"/>
                                <w:bottom w:val="none" w:sz="0" w:space="0" w:color="auto"/>
                                <w:right w:val="none" w:sz="0" w:space="0" w:color="auto"/>
                              </w:divBdr>
                            </w:div>
                            <w:div w:id="1936397459">
                              <w:marLeft w:val="0"/>
                              <w:marRight w:val="0"/>
                              <w:marTop w:val="0"/>
                              <w:marBottom w:val="0"/>
                              <w:divBdr>
                                <w:top w:val="none" w:sz="0" w:space="0" w:color="auto"/>
                                <w:left w:val="none" w:sz="0" w:space="0" w:color="auto"/>
                                <w:bottom w:val="none" w:sz="0" w:space="0" w:color="auto"/>
                                <w:right w:val="none" w:sz="0" w:space="0" w:color="auto"/>
                              </w:divBdr>
                            </w:div>
                            <w:div w:id="1428189708">
                              <w:marLeft w:val="0"/>
                              <w:marRight w:val="0"/>
                              <w:marTop w:val="0"/>
                              <w:marBottom w:val="0"/>
                              <w:divBdr>
                                <w:top w:val="none" w:sz="0" w:space="0" w:color="auto"/>
                                <w:left w:val="none" w:sz="0" w:space="0" w:color="auto"/>
                                <w:bottom w:val="none" w:sz="0" w:space="0" w:color="auto"/>
                                <w:right w:val="none" w:sz="0" w:space="0" w:color="auto"/>
                              </w:divBdr>
                            </w:div>
                            <w:div w:id="1830249624">
                              <w:marLeft w:val="0"/>
                              <w:marRight w:val="0"/>
                              <w:marTop w:val="0"/>
                              <w:marBottom w:val="0"/>
                              <w:divBdr>
                                <w:top w:val="none" w:sz="0" w:space="0" w:color="auto"/>
                                <w:left w:val="none" w:sz="0" w:space="0" w:color="auto"/>
                                <w:bottom w:val="none" w:sz="0" w:space="0" w:color="auto"/>
                                <w:right w:val="none" w:sz="0" w:space="0" w:color="auto"/>
                              </w:divBdr>
                            </w:div>
                            <w:div w:id="1336766368">
                              <w:marLeft w:val="0"/>
                              <w:marRight w:val="0"/>
                              <w:marTop w:val="0"/>
                              <w:marBottom w:val="0"/>
                              <w:divBdr>
                                <w:top w:val="none" w:sz="0" w:space="0" w:color="auto"/>
                                <w:left w:val="none" w:sz="0" w:space="0" w:color="auto"/>
                                <w:bottom w:val="none" w:sz="0" w:space="0" w:color="auto"/>
                                <w:right w:val="none" w:sz="0" w:space="0" w:color="auto"/>
                              </w:divBdr>
                            </w:div>
                            <w:div w:id="2144813186">
                              <w:marLeft w:val="0"/>
                              <w:marRight w:val="0"/>
                              <w:marTop w:val="0"/>
                              <w:marBottom w:val="0"/>
                              <w:divBdr>
                                <w:top w:val="none" w:sz="0" w:space="0" w:color="auto"/>
                                <w:left w:val="none" w:sz="0" w:space="0" w:color="auto"/>
                                <w:bottom w:val="none" w:sz="0" w:space="0" w:color="auto"/>
                                <w:right w:val="none" w:sz="0" w:space="0" w:color="auto"/>
                              </w:divBdr>
                            </w:div>
                            <w:div w:id="1568686163">
                              <w:marLeft w:val="0"/>
                              <w:marRight w:val="0"/>
                              <w:marTop w:val="0"/>
                              <w:marBottom w:val="0"/>
                              <w:divBdr>
                                <w:top w:val="none" w:sz="0" w:space="0" w:color="auto"/>
                                <w:left w:val="none" w:sz="0" w:space="0" w:color="auto"/>
                                <w:bottom w:val="none" w:sz="0" w:space="0" w:color="auto"/>
                                <w:right w:val="none" w:sz="0" w:space="0" w:color="auto"/>
                              </w:divBdr>
                            </w:div>
                            <w:div w:id="1382746312">
                              <w:marLeft w:val="0"/>
                              <w:marRight w:val="0"/>
                              <w:marTop w:val="0"/>
                              <w:marBottom w:val="0"/>
                              <w:divBdr>
                                <w:top w:val="none" w:sz="0" w:space="0" w:color="auto"/>
                                <w:left w:val="none" w:sz="0" w:space="0" w:color="auto"/>
                                <w:bottom w:val="none" w:sz="0" w:space="0" w:color="auto"/>
                                <w:right w:val="none" w:sz="0" w:space="0" w:color="auto"/>
                              </w:divBdr>
                            </w:div>
                            <w:div w:id="1587035188">
                              <w:marLeft w:val="0"/>
                              <w:marRight w:val="0"/>
                              <w:marTop w:val="0"/>
                              <w:marBottom w:val="0"/>
                              <w:divBdr>
                                <w:top w:val="none" w:sz="0" w:space="0" w:color="auto"/>
                                <w:left w:val="none" w:sz="0" w:space="0" w:color="auto"/>
                                <w:bottom w:val="none" w:sz="0" w:space="0" w:color="auto"/>
                                <w:right w:val="none" w:sz="0" w:space="0" w:color="auto"/>
                              </w:divBdr>
                            </w:div>
                            <w:div w:id="592973063">
                              <w:marLeft w:val="0"/>
                              <w:marRight w:val="0"/>
                              <w:marTop w:val="0"/>
                              <w:marBottom w:val="0"/>
                              <w:divBdr>
                                <w:top w:val="none" w:sz="0" w:space="0" w:color="auto"/>
                                <w:left w:val="none" w:sz="0" w:space="0" w:color="auto"/>
                                <w:bottom w:val="none" w:sz="0" w:space="0" w:color="auto"/>
                                <w:right w:val="none" w:sz="0" w:space="0" w:color="auto"/>
                              </w:divBdr>
                            </w:div>
                            <w:div w:id="1242250212">
                              <w:marLeft w:val="0"/>
                              <w:marRight w:val="0"/>
                              <w:marTop w:val="0"/>
                              <w:marBottom w:val="0"/>
                              <w:divBdr>
                                <w:top w:val="none" w:sz="0" w:space="0" w:color="auto"/>
                                <w:left w:val="none" w:sz="0" w:space="0" w:color="auto"/>
                                <w:bottom w:val="none" w:sz="0" w:space="0" w:color="auto"/>
                                <w:right w:val="none" w:sz="0" w:space="0" w:color="auto"/>
                              </w:divBdr>
                            </w:div>
                            <w:div w:id="672294951">
                              <w:marLeft w:val="0"/>
                              <w:marRight w:val="0"/>
                              <w:marTop w:val="0"/>
                              <w:marBottom w:val="0"/>
                              <w:divBdr>
                                <w:top w:val="none" w:sz="0" w:space="0" w:color="auto"/>
                                <w:left w:val="none" w:sz="0" w:space="0" w:color="auto"/>
                                <w:bottom w:val="none" w:sz="0" w:space="0" w:color="auto"/>
                                <w:right w:val="none" w:sz="0" w:space="0" w:color="auto"/>
                              </w:divBdr>
                            </w:div>
                            <w:div w:id="1036198167">
                              <w:marLeft w:val="0"/>
                              <w:marRight w:val="0"/>
                              <w:marTop w:val="0"/>
                              <w:marBottom w:val="0"/>
                              <w:divBdr>
                                <w:top w:val="none" w:sz="0" w:space="0" w:color="auto"/>
                                <w:left w:val="none" w:sz="0" w:space="0" w:color="auto"/>
                                <w:bottom w:val="none" w:sz="0" w:space="0" w:color="auto"/>
                                <w:right w:val="none" w:sz="0" w:space="0" w:color="auto"/>
                              </w:divBdr>
                            </w:div>
                            <w:div w:id="85343973">
                              <w:marLeft w:val="0"/>
                              <w:marRight w:val="0"/>
                              <w:marTop w:val="0"/>
                              <w:marBottom w:val="0"/>
                              <w:divBdr>
                                <w:top w:val="none" w:sz="0" w:space="0" w:color="auto"/>
                                <w:left w:val="none" w:sz="0" w:space="0" w:color="auto"/>
                                <w:bottom w:val="none" w:sz="0" w:space="0" w:color="auto"/>
                                <w:right w:val="none" w:sz="0" w:space="0" w:color="auto"/>
                              </w:divBdr>
                            </w:div>
                            <w:div w:id="1010828">
                              <w:marLeft w:val="0"/>
                              <w:marRight w:val="0"/>
                              <w:marTop w:val="0"/>
                              <w:marBottom w:val="0"/>
                              <w:divBdr>
                                <w:top w:val="none" w:sz="0" w:space="0" w:color="auto"/>
                                <w:left w:val="none" w:sz="0" w:space="0" w:color="auto"/>
                                <w:bottom w:val="none" w:sz="0" w:space="0" w:color="auto"/>
                                <w:right w:val="none" w:sz="0" w:space="0" w:color="auto"/>
                              </w:divBdr>
                            </w:div>
                            <w:div w:id="1345551933">
                              <w:marLeft w:val="0"/>
                              <w:marRight w:val="0"/>
                              <w:marTop w:val="0"/>
                              <w:marBottom w:val="0"/>
                              <w:divBdr>
                                <w:top w:val="none" w:sz="0" w:space="0" w:color="auto"/>
                                <w:left w:val="none" w:sz="0" w:space="0" w:color="auto"/>
                                <w:bottom w:val="none" w:sz="0" w:space="0" w:color="auto"/>
                                <w:right w:val="none" w:sz="0" w:space="0" w:color="auto"/>
                              </w:divBdr>
                            </w:div>
                            <w:div w:id="282464994">
                              <w:marLeft w:val="0"/>
                              <w:marRight w:val="0"/>
                              <w:marTop w:val="0"/>
                              <w:marBottom w:val="0"/>
                              <w:divBdr>
                                <w:top w:val="none" w:sz="0" w:space="0" w:color="auto"/>
                                <w:left w:val="none" w:sz="0" w:space="0" w:color="auto"/>
                                <w:bottom w:val="none" w:sz="0" w:space="0" w:color="auto"/>
                                <w:right w:val="none" w:sz="0" w:space="0" w:color="auto"/>
                              </w:divBdr>
                            </w:div>
                            <w:div w:id="1674262556">
                              <w:marLeft w:val="0"/>
                              <w:marRight w:val="0"/>
                              <w:marTop w:val="0"/>
                              <w:marBottom w:val="0"/>
                              <w:divBdr>
                                <w:top w:val="none" w:sz="0" w:space="0" w:color="auto"/>
                                <w:left w:val="none" w:sz="0" w:space="0" w:color="auto"/>
                                <w:bottom w:val="none" w:sz="0" w:space="0" w:color="auto"/>
                                <w:right w:val="none" w:sz="0" w:space="0" w:color="auto"/>
                              </w:divBdr>
                            </w:div>
                            <w:div w:id="563180562">
                              <w:marLeft w:val="0"/>
                              <w:marRight w:val="0"/>
                              <w:marTop w:val="0"/>
                              <w:marBottom w:val="0"/>
                              <w:divBdr>
                                <w:top w:val="none" w:sz="0" w:space="0" w:color="auto"/>
                                <w:left w:val="none" w:sz="0" w:space="0" w:color="auto"/>
                                <w:bottom w:val="none" w:sz="0" w:space="0" w:color="auto"/>
                                <w:right w:val="none" w:sz="0" w:space="0" w:color="auto"/>
                              </w:divBdr>
                            </w:div>
                            <w:div w:id="1918124364">
                              <w:marLeft w:val="0"/>
                              <w:marRight w:val="0"/>
                              <w:marTop w:val="0"/>
                              <w:marBottom w:val="0"/>
                              <w:divBdr>
                                <w:top w:val="none" w:sz="0" w:space="0" w:color="auto"/>
                                <w:left w:val="none" w:sz="0" w:space="0" w:color="auto"/>
                                <w:bottom w:val="none" w:sz="0" w:space="0" w:color="auto"/>
                                <w:right w:val="none" w:sz="0" w:space="0" w:color="auto"/>
                              </w:divBdr>
                            </w:div>
                            <w:div w:id="353265957">
                              <w:marLeft w:val="0"/>
                              <w:marRight w:val="0"/>
                              <w:marTop w:val="0"/>
                              <w:marBottom w:val="0"/>
                              <w:divBdr>
                                <w:top w:val="none" w:sz="0" w:space="0" w:color="auto"/>
                                <w:left w:val="none" w:sz="0" w:space="0" w:color="auto"/>
                                <w:bottom w:val="none" w:sz="0" w:space="0" w:color="auto"/>
                                <w:right w:val="none" w:sz="0" w:space="0" w:color="auto"/>
                              </w:divBdr>
                            </w:div>
                            <w:div w:id="1183326377">
                              <w:marLeft w:val="0"/>
                              <w:marRight w:val="0"/>
                              <w:marTop w:val="0"/>
                              <w:marBottom w:val="0"/>
                              <w:divBdr>
                                <w:top w:val="none" w:sz="0" w:space="0" w:color="auto"/>
                                <w:left w:val="none" w:sz="0" w:space="0" w:color="auto"/>
                                <w:bottom w:val="none" w:sz="0" w:space="0" w:color="auto"/>
                                <w:right w:val="none" w:sz="0" w:space="0" w:color="auto"/>
                              </w:divBdr>
                            </w:div>
                            <w:div w:id="2028289935">
                              <w:marLeft w:val="0"/>
                              <w:marRight w:val="0"/>
                              <w:marTop w:val="0"/>
                              <w:marBottom w:val="0"/>
                              <w:divBdr>
                                <w:top w:val="none" w:sz="0" w:space="0" w:color="auto"/>
                                <w:left w:val="none" w:sz="0" w:space="0" w:color="auto"/>
                                <w:bottom w:val="none" w:sz="0" w:space="0" w:color="auto"/>
                                <w:right w:val="none" w:sz="0" w:space="0" w:color="auto"/>
                              </w:divBdr>
                            </w:div>
                            <w:div w:id="1979413685">
                              <w:marLeft w:val="0"/>
                              <w:marRight w:val="0"/>
                              <w:marTop w:val="0"/>
                              <w:marBottom w:val="0"/>
                              <w:divBdr>
                                <w:top w:val="none" w:sz="0" w:space="0" w:color="auto"/>
                                <w:left w:val="none" w:sz="0" w:space="0" w:color="auto"/>
                                <w:bottom w:val="none" w:sz="0" w:space="0" w:color="auto"/>
                                <w:right w:val="none" w:sz="0" w:space="0" w:color="auto"/>
                              </w:divBdr>
                            </w:div>
                            <w:div w:id="1924532011">
                              <w:marLeft w:val="0"/>
                              <w:marRight w:val="0"/>
                              <w:marTop w:val="0"/>
                              <w:marBottom w:val="0"/>
                              <w:divBdr>
                                <w:top w:val="none" w:sz="0" w:space="0" w:color="auto"/>
                                <w:left w:val="none" w:sz="0" w:space="0" w:color="auto"/>
                                <w:bottom w:val="none" w:sz="0" w:space="0" w:color="auto"/>
                                <w:right w:val="none" w:sz="0" w:space="0" w:color="auto"/>
                              </w:divBdr>
                            </w:div>
                            <w:div w:id="2056537681">
                              <w:marLeft w:val="0"/>
                              <w:marRight w:val="0"/>
                              <w:marTop w:val="0"/>
                              <w:marBottom w:val="0"/>
                              <w:divBdr>
                                <w:top w:val="none" w:sz="0" w:space="0" w:color="auto"/>
                                <w:left w:val="none" w:sz="0" w:space="0" w:color="auto"/>
                                <w:bottom w:val="none" w:sz="0" w:space="0" w:color="auto"/>
                                <w:right w:val="none" w:sz="0" w:space="0" w:color="auto"/>
                              </w:divBdr>
                            </w:div>
                            <w:div w:id="661813611">
                              <w:marLeft w:val="0"/>
                              <w:marRight w:val="0"/>
                              <w:marTop w:val="0"/>
                              <w:marBottom w:val="0"/>
                              <w:divBdr>
                                <w:top w:val="none" w:sz="0" w:space="0" w:color="auto"/>
                                <w:left w:val="none" w:sz="0" w:space="0" w:color="auto"/>
                                <w:bottom w:val="none" w:sz="0" w:space="0" w:color="auto"/>
                                <w:right w:val="none" w:sz="0" w:space="0" w:color="auto"/>
                              </w:divBdr>
                            </w:div>
                            <w:div w:id="963274267">
                              <w:marLeft w:val="0"/>
                              <w:marRight w:val="0"/>
                              <w:marTop w:val="0"/>
                              <w:marBottom w:val="0"/>
                              <w:divBdr>
                                <w:top w:val="none" w:sz="0" w:space="0" w:color="auto"/>
                                <w:left w:val="none" w:sz="0" w:space="0" w:color="auto"/>
                                <w:bottom w:val="none" w:sz="0" w:space="0" w:color="auto"/>
                                <w:right w:val="none" w:sz="0" w:space="0" w:color="auto"/>
                              </w:divBdr>
                            </w:div>
                            <w:div w:id="1346901897">
                              <w:marLeft w:val="0"/>
                              <w:marRight w:val="0"/>
                              <w:marTop w:val="0"/>
                              <w:marBottom w:val="0"/>
                              <w:divBdr>
                                <w:top w:val="none" w:sz="0" w:space="0" w:color="auto"/>
                                <w:left w:val="none" w:sz="0" w:space="0" w:color="auto"/>
                                <w:bottom w:val="none" w:sz="0" w:space="0" w:color="auto"/>
                                <w:right w:val="none" w:sz="0" w:space="0" w:color="auto"/>
                              </w:divBdr>
                            </w:div>
                            <w:div w:id="2082748395">
                              <w:marLeft w:val="0"/>
                              <w:marRight w:val="0"/>
                              <w:marTop w:val="0"/>
                              <w:marBottom w:val="0"/>
                              <w:divBdr>
                                <w:top w:val="none" w:sz="0" w:space="0" w:color="auto"/>
                                <w:left w:val="none" w:sz="0" w:space="0" w:color="auto"/>
                                <w:bottom w:val="none" w:sz="0" w:space="0" w:color="auto"/>
                                <w:right w:val="none" w:sz="0" w:space="0" w:color="auto"/>
                              </w:divBdr>
                            </w:div>
                            <w:div w:id="1263958202">
                              <w:marLeft w:val="0"/>
                              <w:marRight w:val="0"/>
                              <w:marTop w:val="0"/>
                              <w:marBottom w:val="0"/>
                              <w:divBdr>
                                <w:top w:val="none" w:sz="0" w:space="0" w:color="auto"/>
                                <w:left w:val="none" w:sz="0" w:space="0" w:color="auto"/>
                                <w:bottom w:val="none" w:sz="0" w:space="0" w:color="auto"/>
                                <w:right w:val="none" w:sz="0" w:space="0" w:color="auto"/>
                              </w:divBdr>
                            </w:div>
                            <w:div w:id="550767801">
                              <w:marLeft w:val="0"/>
                              <w:marRight w:val="0"/>
                              <w:marTop w:val="0"/>
                              <w:marBottom w:val="0"/>
                              <w:divBdr>
                                <w:top w:val="none" w:sz="0" w:space="0" w:color="auto"/>
                                <w:left w:val="none" w:sz="0" w:space="0" w:color="auto"/>
                                <w:bottom w:val="none" w:sz="0" w:space="0" w:color="auto"/>
                                <w:right w:val="none" w:sz="0" w:space="0" w:color="auto"/>
                              </w:divBdr>
                            </w:div>
                            <w:div w:id="873157569">
                              <w:marLeft w:val="0"/>
                              <w:marRight w:val="0"/>
                              <w:marTop w:val="0"/>
                              <w:marBottom w:val="0"/>
                              <w:divBdr>
                                <w:top w:val="none" w:sz="0" w:space="0" w:color="auto"/>
                                <w:left w:val="none" w:sz="0" w:space="0" w:color="auto"/>
                                <w:bottom w:val="none" w:sz="0" w:space="0" w:color="auto"/>
                                <w:right w:val="none" w:sz="0" w:space="0" w:color="auto"/>
                              </w:divBdr>
                            </w:div>
                            <w:div w:id="1190804018">
                              <w:marLeft w:val="0"/>
                              <w:marRight w:val="0"/>
                              <w:marTop w:val="0"/>
                              <w:marBottom w:val="0"/>
                              <w:divBdr>
                                <w:top w:val="none" w:sz="0" w:space="0" w:color="auto"/>
                                <w:left w:val="none" w:sz="0" w:space="0" w:color="auto"/>
                                <w:bottom w:val="none" w:sz="0" w:space="0" w:color="auto"/>
                                <w:right w:val="none" w:sz="0" w:space="0" w:color="auto"/>
                              </w:divBdr>
                            </w:div>
                            <w:div w:id="623075295">
                              <w:marLeft w:val="0"/>
                              <w:marRight w:val="0"/>
                              <w:marTop w:val="0"/>
                              <w:marBottom w:val="0"/>
                              <w:divBdr>
                                <w:top w:val="none" w:sz="0" w:space="0" w:color="auto"/>
                                <w:left w:val="none" w:sz="0" w:space="0" w:color="auto"/>
                                <w:bottom w:val="none" w:sz="0" w:space="0" w:color="auto"/>
                                <w:right w:val="none" w:sz="0" w:space="0" w:color="auto"/>
                              </w:divBdr>
                            </w:div>
                            <w:div w:id="433284104">
                              <w:marLeft w:val="0"/>
                              <w:marRight w:val="0"/>
                              <w:marTop w:val="0"/>
                              <w:marBottom w:val="0"/>
                              <w:divBdr>
                                <w:top w:val="none" w:sz="0" w:space="0" w:color="auto"/>
                                <w:left w:val="none" w:sz="0" w:space="0" w:color="auto"/>
                                <w:bottom w:val="none" w:sz="0" w:space="0" w:color="auto"/>
                                <w:right w:val="none" w:sz="0" w:space="0" w:color="auto"/>
                              </w:divBdr>
                            </w:div>
                            <w:div w:id="751395779">
                              <w:marLeft w:val="0"/>
                              <w:marRight w:val="0"/>
                              <w:marTop w:val="0"/>
                              <w:marBottom w:val="0"/>
                              <w:divBdr>
                                <w:top w:val="none" w:sz="0" w:space="0" w:color="auto"/>
                                <w:left w:val="none" w:sz="0" w:space="0" w:color="auto"/>
                                <w:bottom w:val="none" w:sz="0" w:space="0" w:color="auto"/>
                                <w:right w:val="none" w:sz="0" w:space="0" w:color="auto"/>
                              </w:divBdr>
                            </w:div>
                            <w:div w:id="1721782068">
                              <w:marLeft w:val="0"/>
                              <w:marRight w:val="0"/>
                              <w:marTop w:val="0"/>
                              <w:marBottom w:val="0"/>
                              <w:divBdr>
                                <w:top w:val="none" w:sz="0" w:space="0" w:color="auto"/>
                                <w:left w:val="none" w:sz="0" w:space="0" w:color="auto"/>
                                <w:bottom w:val="none" w:sz="0" w:space="0" w:color="auto"/>
                                <w:right w:val="none" w:sz="0" w:space="0" w:color="auto"/>
                              </w:divBdr>
                            </w:div>
                            <w:div w:id="701783649">
                              <w:marLeft w:val="0"/>
                              <w:marRight w:val="0"/>
                              <w:marTop w:val="0"/>
                              <w:marBottom w:val="0"/>
                              <w:divBdr>
                                <w:top w:val="none" w:sz="0" w:space="0" w:color="auto"/>
                                <w:left w:val="none" w:sz="0" w:space="0" w:color="auto"/>
                                <w:bottom w:val="none" w:sz="0" w:space="0" w:color="auto"/>
                                <w:right w:val="none" w:sz="0" w:space="0" w:color="auto"/>
                              </w:divBdr>
                            </w:div>
                            <w:div w:id="1324357229">
                              <w:marLeft w:val="0"/>
                              <w:marRight w:val="0"/>
                              <w:marTop w:val="0"/>
                              <w:marBottom w:val="0"/>
                              <w:divBdr>
                                <w:top w:val="none" w:sz="0" w:space="0" w:color="auto"/>
                                <w:left w:val="none" w:sz="0" w:space="0" w:color="auto"/>
                                <w:bottom w:val="none" w:sz="0" w:space="0" w:color="auto"/>
                                <w:right w:val="none" w:sz="0" w:space="0" w:color="auto"/>
                              </w:divBdr>
                            </w:div>
                            <w:div w:id="1518736769">
                              <w:marLeft w:val="0"/>
                              <w:marRight w:val="0"/>
                              <w:marTop w:val="0"/>
                              <w:marBottom w:val="0"/>
                              <w:divBdr>
                                <w:top w:val="none" w:sz="0" w:space="0" w:color="auto"/>
                                <w:left w:val="none" w:sz="0" w:space="0" w:color="auto"/>
                                <w:bottom w:val="none" w:sz="0" w:space="0" w:color="auto"/>
                                <w:right w:val="none" w:sz="0" w:space="0" w:color="auto"/>
                              </w:divBdr>
                            </w:div>
                            <w:div w:id="1939826987">
                              <w:marLeft w:val="0"/>
                              <w:marRight w:val="0"/>
                              <w:marTop w:val="0"/>
                              <w:marBottom w:val="0"/>
                              <w:divBdr>
                                <w:top w:val="none" w:sz="0" w:space="0" w:color="auto"/>
                                <w:left w:val="none" w:sz="0" w:space="0" w:color="auto"/>
                                <w:bottom w:val="none" w:sz="0" w:space="0" w:color="auto"/>
                                <w:right w:val="none" w:sz="0" w:space="0" w:color="auto"/>
                              </w:divBdr>
                            </w:div>
                            <w:div w:id="779448440">
                              <w:marLeft w:val="0"/>
                              <w:marRight w:val="0"/>
                              <w:marTop w:val="0"/>
                              <w:marBottom w:val="0"/>
                              <w:divBdr>
                                <w:top w:val="none" w:sz="0" w:space="0" w:color="auto"/>
                                <w:left w:val="none" w:sz="0" w:space="0" w:color="auto"/>
                                <w:bottom w:val="none" w:sz="0" w:space="0" w:color="auto"/>
                                <w:right w:val="none" w:sz="0" w:space="0" w:color="auto"/>
                              </w:divBdr>
                            </w:div>
                            <w:div w:id="1234125926">
                              <w:marLeft w:val="0"/>
                              <w:marRight w:val="0"/>
                              <w:marTop w:val="0"/>
                              <w:marBottom w:val="0"/>
                              <w:divBdr>
                                <w:top w:val="none" w:sz="0" w:space="0" w:color="auto"/>
                                <w:left w:val="none" w:sz="0" w:space="0" w:color="auto"/>
                                <w:bottom w:val="none" w:sz="0" w:space="0" w:color="auto"/>
                                <w:right w:val="none" w:sz="0" w:space="0" w:color="auto"/>
                              </w:divBdr>
                            </w:div>
                            <w:div w:id="612370312">
                              <w:marLeft w:val="0"/>
                              <w:marRight w:val="0"/>
                              <w:marTop w:val="0"/>
                              <w:marBottom w:val="0"/>
                              <w:divBdr>
                                <w:top w:val="none" w:sz="0" w:space="0" w:color="auto"/>
                                <w:left w:val="none" w:sz="0" w:space="0" w:color="auto"/>
                                <w:bottom w:val="none" w:sz="0" w:space="0" w:color="auto"/>
                                <w:right w:val="none" w:sz="0" w:space="0" w:color="auto"/>
                              </w:divBdr>
                            </w:div>
                            <w:div w:id="135414175">
                              <w:marLeft w:val="0"/>
                              <w:marRight w:val="0"/>
                              <w:marTop w:val="0"/>
                              <w:marBottom w:val="0"/>
                              <w:divBdr>
                                <w:top w:val="none" w:sz="0" w:space="0" w:color="auto"/>
                                <w:left w:val="none" w:sz="0" w:space="0" w:color="auto"/>
                                <w:bottom w:val="none" w:sz="0" w:space="0" w:color="auto"/>
                                <w:right w:val="none" w:sz="0" w:space="0" w:color="auto"/>
                              </w:divBdr>
                            </w:div>
                            <w:div w:id="14967841">
                              <w:marLeft w:val="0"/>
                              <w:marRight w:val="0"/>
                              <w:marTop w:val="0"/>
                              <w:marBottom w:val="0"/>
                              <w:divBdr>
                                <w:top w:val="none" w:sz="0" w:space="0" w:color="auto"/>
                                <w:left w:val="none" w:sz="0" w:space="0" w:color="auto"/>
                                <w:bottom w:val="none" w:sz="0" w:space="0" w:color="auto"/>
                                <w:right w:val="none" w:sz="0" w:space="0" w:color="auto"/>
                              </w:divBdr>
                            </w:div>
                            <w:div w:id="1956055829">
                              <w:marLeft w:val="0"/>
                              <w:marRight w:val="0"/>
                              <w:marTop w:val="0"/>
                              <w:marBottom w:val="0"/>
                              <w:divBdr>
                                <w:top w:val="none" w:sz="0" w:space="0" w:color="auto"/>
                                <w:left w:val="none" w:sz="0" w:space="0" w:color="auto"/>
                                <w:bottom w:val="none" w:sz="0" w:space="0" w:color="auto"/>
                                <w:right w:val="none" w:sz="0" w:space="0" w:color="auto"/>
                              </w:divBdr>
                            </w:div>
                            <w:div w:id="575166351">
                              <w:marLeft w:val="0"/>
                              <w:marRight w:val="0"/>
                              <w:marTop w:val="0"/>
                              <w:marBottom w:val="0"/>
                              <w:divBdr>
                                <w:top w:val="none" w:sz="0" w:space="0" w:color="auto"/>
                                <w:left w:val="none" w:sz="0" w:space="0" w:color="auto"/>
                                <w:bottom w:val="none" w:sz="0" w:space="0" w:color="auto"/>
                                <w:right w:val="none" w:sz="0" w:space="0" w:color="auto"/>
                              </w:divBdr>
                            </w:div>
                            <w:div w:id="834341720">
                              <w:marLeft w:val="0"/>
                              <w:marRight w:val="0"/>
                              <w:marTop w:val="0"/>
                              <w:marBottom w:val="0"/>
                              <w:divBdr>
                                <w:top w:val="none" w:sz="0" w:space="0" w:color="auto"/>
                                <w:left w:val="none" w:sz="0" w:space="0" w:color="auto"/>
                                <w:bottom w:val="none" w:sz="0" w:space="0" w:color="auto"/>
                                <w:right w:val="none" w:sz="0" w:space="0" w:color="auto"/>
                              </w:divBdr>
                            </w:div>
                            <w:div w:id="706683550">
                              <w:marLeft w:val="0"/>
                              <w:marRight w:val="0"/>
                              <w:marTop w:val="0"/>
                              <w:marBottom w:val="0"/>
                              <w:divBdr>
                                <w:top w:val="none" w:sz="0" w:space="0" w:color="auto"/>
                                <w:left w:val="none" w:sz="0" w:space="0" w:color="auto"/>
                                <w:bottom w:val="none" w:sz="0" w:space="0" w:color="auto"/>
                                <w:right w:val="none" w:sz="0" w:space="0" w:color="auto"/>
                              </w:divBdr>
                            </w:div>
                            <w:div w:id="666247196">
                              <w:marLeft w:val="0"/>
                              <w:marRight w:val="0"/>
                              <w:marTop w:val="0"/>
                              <w:marBottom w:val="0"/>
                              <w:divBdr>
                                <w:top w:val="none" w:sz="0" w:space="0" w:color="auto"/>
                                <w:left w:val="none" w:sz="0" w:space="0" w:color="auto"/>
                                <w:bottom w:val="none" w:sz="0" w:space="0" w:color="auto"/>
                                <w:right w:val="none" w:sz="0" w:space="0" w:color="auto"/>
                              </w:divBdr>
                            </w:div>
                            <w:div w:id="1864587937">
                              <w:marLeft w:val="0"/>
                              <w:marRight w:val="0"/>
                              <w:marTop w:val="0"/>
                              <w:marBottom w:val="0"/>
                              <w:divBdr>
                                <w:top w:val="none" w:sz="0" w:space="0" w:color="auto"/>
                                <w:left w:val="none" w:sz="0" w:space="0" w:color="auto"/>
                                <w:bottom w:val="none" w:sz="0" w:space="0" w:color="auto"/>
                                <w:right w:val="none" w:sz="0" w:space="0" w:color="auto"/>
                              </w:divBdr>
                            </w:div>
                            <w:div w:id="1716544896">
                              <w:marLeft w:val="0"/>
                              <w:marRight w:val="0"/>
                              <w:marTop w:val="0"/>
                              <w:marBottom w:val="0"/>
                              <w:divBdr>
                                <w:top w:val="none" w:sz="0" w:space="0" w:color="auto"/>
                                <w:left w:val="none" w:sz="0" w:space="0" w:color="auto"/>
                                <w:bottom w:val="none" w:sz="0" w:space="0" w:color="auto"/>
                                <w:right w:val="none" w:sz="0" w:space="0" w:color="auto"/>
                              </w:divBdr>
                            </w:div>
                            <w:div w:id="135339703">
                              <w:marLeft w:val="0"/>
                              <w:marRight w:val="0"/>
                              <w:marTop w:val="0"/>
                              <w:marBottom w:val="0"/>
                              <w:divBdr>
                                <w:top w:val="none" w:sz="0" w:space="0" w:color="auto"/>
                                <w:left w:val="none" w:sz="0" w:space="0" w:color="auto"/>
                                <w:bottom w:val="none" w:sz="0" w:space="0" w:color="auto"/>
                                <w:right w:val="none" w:sz="0" w:space="0" w:color="auto"/>
                              </w:divBdr>
                            </w:div>
                            <w:div w:id="1980573333">
                              <w:marLeft w:val="0"/>
                              <w:marRight w:val="0"/>
                              <w:marTop w:val="0"/>
                              <w:marBottom w:val="0"/>
                              <w:divBdr>
                                <w:top w:val="none" w:sz="0" w:space="0" w:color="auto"/>
                                <w:left w:val="none" w:sz="0" w:space="0" w:color="auto"/>
                                <w:bottom w:val="none" w:sz="0" w:space="0" w:color="auto"/>
                                <w:right w:val="none" w:sz="0" w:space="0" w:color="auto"/>
                              </w:divBdr>
                            </w:div>
                            <w:div w:id="750471144">
                              <w:marLeft w:val="0"/>
                              <w:marRight w:val="0"/>
                              <w:marTop w:val="0"/>
                              <w:marBottom w:val="0"/>
                              <w:divBdr>
                                <w:top w:val="none" w:sz="0" w:space="0" w:color="auto"/>
                                <w:left w:val="none" w:sz="0" w:space="0" w:color="auto"/>
                                <w:bottom w:val="none" w:sz="0" w:space="0" w:color="auto"/>
                                <w:right w:val="none" w:sz="0" w:space="0" w:color="auto"/>
                              </w:divBdr>
                            </w:div>
                            <w:div w:id="934169552">
                              <w:marLeft w:val="0"/>
                              <w:marRight w:val="0"/>
                              <w:marTop w:val="0"/>
                              <w:marBottom w:val="0"/>
                              <w:divBdr>
                                <w:top w:val="none" w:sz="0" w:space="0" w:color="auto"/>
                                <w:left w:val="none" w:sz="0" w:space="0" w:color="auto"/>
                                <w:bottom w:val="none" w:sz="0" w:space="0" w:color="auto"/>
                                <w:right w:val="none" w:sz="0" w:space="0" w:color="auto"/>
                              </w:divBdr>
                            </w:div>
                            <w:div w:id="468942021">
                              <w:marLeft w:val="0"/>
                              <w:marRight w:val="0"/>
                              <w:marTop w:val="0"/>
                              <w:marBottom w:val="0"/>
                              <w:divBdr>
                                <w:top w:val="none" w:sz="0" w:space="0" w:color="auto"/>
                                <w:left w:val="none" w:sz="0" w:space="0" w:color="auto"/>
                                <w:bottom w:val="none" w:sz="0" w:space="0" w:color="auto"/>
                                <w:right w:val="none" w:sz="0" w:space="0" w:color="auto"/>
                              </w:divBdr>
                            </w:div>
                            <w:div w:id="1103842378">
                              <w:marLeft w:val="0"/>
                              <w:marRight w:val="0"/>
                              <w:marTop w:val="0"/>
                              <w:marBottom w:val="0"/>
                              <w:divBdr>
                                <w:top w:val="none" w:sz="0" w:space="0" w:color="auto"/>
                                <w:left w:val="none" w:sz="0" w:space="0" w:color="auto"/>
                                <w:bottom w:val="none" w:sz="0" w:space="0" w:color="auto"/>
                                <w:right w:val="none" w:sz="0" w:space="0" w:color="auto"/>
                              </w:divBdr>
                            </w:div>
                            <w:div w:id="1256479484">
                              <w:marLeft w:val="0"/>
                              <w:marRight w:val="0"/>
                              <w:marTop w:val="0"/>
                              <w:marBottom w:val="0"/>
                              <w:divBdr>
                                <w:top w:val="none" w:sz="0" w:space="0" w:color="auto"/>
                                <w:left w:val="none" w:sz="0" w:space="0" w:color="auto"/>
                                <w:bottom w:val="none" w:sz="0" w:space="0" w:color="auto"/>
                                <w:right w:val="none" w:sz="0" w:space="0" w:color="auto"/>
                              </w:divBdr>
                            </w:div>
                            <w:div w:id="110444141">
                              <w:marLeft w:val="0"/>
                              <w:marRight w:val="0"/>
                              <w:marTop w:val="0"/>
                              <w:marBottom w:val="0"/>
                              <w:divBdr>
                                <w:top w:val="none" w:sz="0" w:space="0" w:color="auto"/>
                                <w:left w:val="none" w:sz="0" w:space="0" w:color="auto"/>
                                <w:bottom w:val="none" w:sz="0" w:space="0" w:color="auto"/>
                                <w:right w:val="none" w:sz="0" w:space="0" w:color="auto"/>
                              </w:divBdr>
                            </w:div>
                            <w:div w:id="2115468520">
                              <w:marLeft w:val="0"/>
                              <w:marRight w:val="0"/>
                              <w:marTop w:val="0"/>
                              <w:marBottom w:val="0"/>
                              <w:divBdr>
                                <w:top w:val="none" w:sz="0" w:space="0" w:color="auto"/>
                                <w:left w:val="none" w:sz="0" w:space="0" w:color="auto"/>
                                <w:bottom w:val="none" w:sz="0" w:space="0" w:color="auto"/>
                                <w:right w:val="none" w:sz="0" w:space="0" w:color="auto"/>
                              </w:divBdr>
                            </w:div>
                            <w:div w:id="1864854352">
                              <w:marLeft w:val="0"/>
                              <w:marRight w:val="0"/>
                              <w:marTop w:val="0"/>
                              <w:marBottom w:val="0"/>
                              <w:divBdr>
                                <w:top w:val="none" w:sz="0" w:space="0" w:color="auto"/>
                                <w:left w:val="none" w:sz="0" w:space="0" w:color="auto"/>
                                <w:bottom w:val="none" w:sz="0" w:space="0" w:color="auto"/>
                                <w:right w:val="none" w:sz="0" w:space="0" w:color="auto"/>
                              </w:divBdr>
                            </w:div>
                            <w:div w:id="1947420139">
                              <w:marLeft w:val="0"/>
                              <w:marRight w:val="0"/>
                              <w:marTop w:val="0"/>
                              <w:marBottom w:val="0"/>
                              <w:divBdr>
                                <w:top w:val="none" w:sz="0" w:space="0" w:color="auto"/>
                                <w:left w:val="none" w:sz="0" w:space="0" w:color="auto"/>
                                <w:bottom w:val="none" w:sz="0" w:space="0" w:color="auto"/>
                                <w:right w:val="none" w:sz="0" w:space="0" w:color="auto"/>
                              </w:divBdr>
                            </w:div>
                            <w:div w:id="1905723824">
                              <w:marLeft w:val="0"/>
                              <w:marRight w:val="0"/>
                              <w:marTop w:val="0"/>
                              <w:marBottom w:val="0"/>
                              <w:divBdr>
                                <w:top w:val="none" w:sz="0" w:space="0" w:color="auto"/>
                                <w:left w:val="none" w:sz="0" w:space="0" w:color="auto"/>
                                <w:bottom w:val="none" w:sz="0" w:space="0" w:color="auto"/>
                                <w:right w:val="none" w:sz="0" w:space="0" w:color="auto"/>
                              </w:divBdr>
                            </w:div>
                            <w:div w:id="760300656">
                              <w:marLeft w:val="0"/>
                              <w:marRight w:val="0"/>
                              <w:marTop w:val="0"/>
                              <w:marBottom w:val="0"/>
                              <w:divBdr>
                                <w:top w:val="none" w:sz="0" w:space="0" w:color="auto"/>
                                <w:left w:val="none" w:sz="0" w:space="0" w:color="auto"/>
                                <w:bottom w:val="none" w:sz="0" w:space="0" w:color="auto"/>
                                <w:right w:val="none" w:sz="0" w:space="0" w:color="auto"/>
                              </w:divBdr>
                            </w:div>
                            <w:div w:id="621961814">
                              <w:marLeft w:val="0"/>
                              <w:marRight w:val="0"/>
                              <w:marTop w:val="0"/>
                              <w:marBottom w:val="0"/>
                              <w:divBdr>
                                <w:top w:val="none" w:sz="0" w:space="0" w:color="auto"/>
                                <w:left w:val="none" w:sz="0" w:space="0" w:color="auto"/>
                                <w:bottom w:val="none" w:sz="0" w:space="0" w:color="auto"/>
                                <w:right w:val="none" w:sz="0" w:space="0" w:color="auto"/>
                              </w:divBdr>
                            </w:div>
                            <w:div w:id="685911445">
                              <w:marLeft w:val="0"/>
                              <w:marRight w:val="0"/>
                              <w:marTop w:val="0"/>
                              <w:marBottom w:val="0"/>
                              <w:divBdr>
                                <w:top w:val="none" w:sz="0" w:space="0" w:color="auto"/>
                                <w:left w:val="none" w:sz="0" w:space="0" w:color="auto"/>
                                <w:bottom w:val="none" w:sz="0" w:space="0" w:color="auto"/>
                                <w:right w:val="none" w:sz="0" w:space="0" w:color="auto"/>
                              </w:divBdr>
                            </w:div>
                            <w:div w:id="1411583210">
                              <w:marLeft w:val="0"/>
                              <w:marRight w:val="0"/>
                              <w:marTop w:val="0"/>
                              <w:marBottom w:val="0"/>
                              <w:divBdr>
                                <w:top w:val="none" w:sz="0" w:space="0" w:color="auto"/>
                                <w:left w:val="none" w:sz="0" w:space="0" w:color="auto"/>
                                <w:bottom w:val="none" w:sz="0" w:space="0" w:color="auto"/>
                                <w:right w:val="none" w:sz="0" w:space="0" w:color="auto"/>
                              </w:divBdr>
                            </w:div>
                            <w:div w:id="115873774">
                              <w:marLeft w:val="0"/>
                              <w:marRight w:val="0"/>
                              <w:marTop w:val="0"/>
                              <w:marBottom w:val="0"/>
                              <w:divBdr>
                                <w:top w:val="none" w:sz="0" w:space="0" w:color="auto"/>
                                <w:left w:val="none" w:sz="0" w:space="0" w:color="auto"/>
                                <w:bottom w:val="none" w:sz="0" w:space="0" w:color="auto"/>
                                <w:right w:val="none" w:sz="0" w:space="0" w:color="auto"/>
                              </w:divBdr>
                            </w:div>
                            <w:div w:id="419758366">
                              <w:marLeft w:val="0"/>
                              <w:marRight w:val="0"/>
                              <w:marTop w:val="0"/>
                              <w:marBottom w:val="0"/>
                              <w:divBdr>
                                <w:top w:val="none" w:sz="0" w:space="0" w:color="auto"/>
                                <w:left w:val="none" w:sz="0" w:space="0" w:color="auto"/>
                                <w:bottom w:val="none" w:sz="0" w:space="0" w:color="auto"/>
                                <w:right w:val="none" w:sz="0" w:space="0" w:color="auto"/>
                              </w:divBdr>
                            </w:div>
                            <w:div w:id="1703285170">
                              <w:marLeft w:val="0"/>
                              <w:marRight w:val="0"/>
                              <w:marTop w:val="0"/>
                              <w:marBottom w:val="0"/>
                              <w:divBdr>
                                <w:top w:val="none" w:sz="0" w:space="0" w:color="auto"/>
                                <w:left w:val="none" w:sz="0" w:space="0" w:color="auto"/>
                                <w:bottom w:val="none" w:sz="0" w:space="0" w:color="auto"/>
                                <w:right w:val="none" w:sz="0" w:space="0" w:color="auto"/>
                              </w:divBdr>
                            </w:div>
                            <w:div w:id="2006324652">
                              <w:marLeft w:val="0"/>
                              <w:marRight w:val="0"/>
                              <w:marTop w:val="0"/>
                              <w:marBottom w:val="0"/>
                              <w:divBdr>
                                <w:top w:val="none" w:sz="0" w:space="0" w:color="auto"/>
                                <w:left w:val="none" w:sz="0" w:space="0" w:color="auto"/>
                                <w:bottom w:val="none" w:sz="0" w:space="0" w:color="auto"/>
                                <w:right w:val="none" w:sz="0" w:space="0" w:color="auto"/>
                              </w:divBdr>
                            </w:div>
                            <w:div w:id="1881818695">
                              <w:marLeft w:val="0"/>
                              <w:marRight w:val="0"/>
                              <w:marTop w:val="0"/>
                              <w:marBottom w:val="0"/>
                              <w:divBdr>
                                <w:top w:val="none" w:sz="0" w:space="0" w:color="auto"/>
                                <w:left w:val="none" w:sz="0" w:space="0" w:color="auto"/>
                                <w:bottom w:val="none" w:sz="0" w:space="0" w:color="auto"/>
                                <w:right w:val="none" w:sz="0" w:space="0" w:color="auto"/>
                              </w:divBdr>
                            </w:div>
                            <w:div w:id="791366707">
                              <w:marLeft w:val="0"/>
                              <w:marRight w:val="0"/>
                              <w:marTop w:val="0"/>
                              <w:marBottom w:val="0"/>
                              <w:divBdr>
                                <w:top w:val="none" w:sz="0" w:space="0" w:color="auto"/>
                                <w:left w:val="none" w:sz="0" w:space="0" w:color="auto"/>
                                <w:bottom w:val="none" w:sz="0" w:space="0" w:color="auto"/>
                                <w:right w:val="none" w:sz="0" w:space="0" w:color="auto"/>
                              </w:divBdr>
                            </w:div>
                            <w:div w:id="1306203384">
                              <w:marLeft w:val="0"/>
                              <w:marRight w:val="0"/>
                              <w:marTop w:val="0"/>
                              <w:marBottom w:val="0"/>
                              <w:divBdr>
                                <w:top w:val="none" w:sz="0" w:space="0" w:color="auto"/>
                                <w:left w:val="none" w:sz="0" w:space="0" w:color="auto"/>
                                <w:bottom w:val="none" w:sz="0" w:space="0" w:color="auto"/>
                                <w:right w:val="none" w:sz="0" w:space="0" w:color="auto"/>
                              </w:divBdr>
                            </w:div>
                            <w:div w:id="2077972913">
                              <w:marLeft w:val="0"/>
                              <w:marRight w:val="0"/>
                              <w:marTop w:val="0"/>
                              <w:marBottom w:val="0"/>
                              <w:divBdr>
                                <w:top w:val="none" w:sz="0" w:space="0" w:color="auto"/>
                                <w:left w:val="none" w:sz="0" w:space="0" w:color="auto"/>
                                <w:bottom w:val="none" w:sz="0" w:space="0" w:color="auto"/>
                                <w:right w:val="none" w:sz="0" w:space="0" w:color="auto"/>
                              </w:divBdr>
                            </w:div>
                            <w:div w:id="2085832252">
                              <w:marLeft w:val="0"/>
                              <w:marRight w:val="0"/>
                              <w:marTop w:val="0"/>
                              <w:marBottom w:val="0"/>
                              <w:divBdr>
                                <w:top w:val="none" w:sz="0" w:space="0" w:color="auto"/>
                                <w:left w:val="none" w:sz="0" w:space="0" w:color="auto"/>
                                <w:bottom w:val="none" w:sz="0" w:space="0" w:color="auto"/>
                                <w:right w:val="none" w:sz="0" w:space="0" w:color="auto"/>
                              </w:divBdr>
                            </w:div>
                            <w:div w:id="404494225">
                              <w:marLeft w:val="0"/>
                              <w:marRight w:val="0"/>
                              <w:marTop w:val="0"/>
                              <w:marBottom w:val="0"/>
                              <w:divBdr>
                                <w:top w:val="none" w:sz="0" w:space="0" w:color="auto"/>
                                <w:left w:val="none" w:sz="0" w:space="0" w:color="auto"/>
                                <w:bottom w:val="none" w:sz="0" w:space="0" w:color="auto"/>
                                <w:right w:val="none" w:sz="0" w:space="0" w:color="auto"/>
                              </w:divBdr>
                            </w:div>
                            <w:div w:id="890968180">
                              <w:marLeft w:val="0"/>
                              <w:marRight w:val="0"/>
                              <w:marTop w:val="0"/>
                              <w:marBottom w:val="0"/>
                              <w:divBdr>
                                <w:top w:val="none" w:sz="0" w:space="0" w:color="auto"/>
                                <w:left w:val="none" w:sz="0" w:space="0" w:color="auto"/>
                                <w:bottom w:val="none" w:sz="0" w:space="0" w:color="auto"/>
                                <w:right w:val="none" w:sz="0" w:space="0" w:color="auto"/>
                              </w:divBdr>
                            </w:div>
                            <w:div w:id="786772270">
                              <w:marLeft w:val="0"/>
                              <w:marRight w:val="0"/>
                              <w:marTop w:val="0"/>
                              <w:marBottom w:val="0"/>
                              <w:divBdr>
                                <w:top w:val="none" w:sz="0" w:space="0" w:color="auto"/>
                                <w:left w:val="none" w:sz="0" w:space="0" w:color="auto"/>
                                <w:bottom w:val="none" w:sz="0" w:space="0" w:color="auto"/>
                                <w:right w:val="none" w:sz="0" w:space="0" w:color="auto"/>
                              </w:divBdr>
                            </w:div>
                            <w:div w:id="1445618180">
                              <w:marLeft w:val="0"/>
                              <w:marRight w:val="0"/>
                              <w:marTop w:val="0"/>
                              <w:marBottom w:val="0"/>
                              <w:divBdr>
                                <w:top w:val="none" w:sz="0" w:space="0" w:color="auto"/>
                                <w:left w:val="none" w:sz="0" w:space="0" w:color="auto"/>
                                <w:bottom w:val="none" w:sz="0" w:space="0" w:color="auto"/>
                                <w:right w:val="none" w:sz="0" w:space="0" w:color="auto"/>
                              </w:divBdr>
                            </w:div>
                            <w:div w:id="1391614087">
                              <w:marLeft w:val="0"/>
                              <w:marRight w:val="0"/>
                              <w:marTop w:val="0"/>
                              <w:marBottom w:val="0"/>
                              <w:divBdr>
                                <w:top w:val="none" w:sz="0" w:space="0" w:color="auto"/>
                                <w:left w:val="none" w:sz="0" w:space="0" w:color="auto"/>
                                <w:bottom w:val="none" w:sz="0" w:space="0" w:color="auto"/>
                                <w:right w:val="none" w:sz="0" w:space="0" w:color="auto"/>
                              </w:divBdr>
                            </w:div>
                            <w:div w:id="1642419331">
                              <w:marLeft w:val="0"/>
                              <w:marRight w:val="0"/>
                              <w:marTop w:val="0"/>
                              <w:marBottom w:val="0"/>
                              <w:divBdr>
                                <w:top w:val="none" w:sz="0" w:space="0" w:color="auto"/>
                                <w:left w:val="none" w:sz="0" w:space="0" w:color="auto"/>
                                <w:bottom w:val="none" w:sz="0" w:space="0" w:color="auto"/>
                                <w:right w:val="none" w:sz="0" w:space="0" w:color="auto"/>
                              </w:divBdr>
                            </w:div>
                            <w:div w:id="985280330">
                              <w:marLeft w:val="0"/>
                              <w:marRight w:val="0"/>
                              <w:marTop w:val="0"/>
                              <w:marBottom w:val="0"/>
                              <w:divBdr>
                                <w:top w:val="none" w:sz="0" w:space="0" w:color="auto"/>
                                <w:left w:val="none" w:sz="0" w:space="0" w:color="auto"/>
                                <w:bottom w:val="none" w:sz="0" w:space="0" w:color="auto"/>
                                <w:right w:val="none" w:sz="0" w:space="0" w:color="auto"/>
                              </w:divBdr>
                            </w:div>
                            <w:div w:id="1291664012">
                              <w:marLeft w:val="0"/>
                              <w:marRight w:val="0"/>
                              <w:marTop w:val="0"/>
                              <w:marBottom w:val="0"/>
                              <w:divBdr>
                                <w:top w:val="none" w:sz="0" w:space="0" w:color="auto"/>
                                <w:left w:val="none" w:sz="0" w:space="0" w:color="auto"/>
                                <w:bottom w:val="none" w:sz="0" w:space="0" w:color="auto"/>
                                <w:right w:val="none" w:sz="0" w:space="0" w:color="auto"/>
                              </w:divBdr>
                            </w:div>
                            <w:div w:id="804280654">
                              <w:marLeft w:val="0"/>
                              <w:marRight w:val="0"/>
                              <w:marTop w:val="0"/>
                              <w:marBottom w:val="0"/>
                              <w:divBdr>
                                <w:top w:val="none" w:sz="0" w:space="0" w:color="auto"/>
                                <w:left w:val="none" w:sz="0" w:space="0" w:color="auto"/>
                                <w:bottom w:val="none" w:sz="0" w:space="0" w:color="auto"/>
                                <w:right w:val="none" w:sz="0" w:space="0" w:color="auto"/>
                              </w:divBdr>
                            </w:div>
                            <w:div w:id="446782406">
                              <w:marLeft w:val="0"/>
                              <w:marRight w:val="0"/>
                              <w:marTop w:val="0"/>
                              <w:marBottom w:val="0"/>
                              <w:divBdr>
                                <w:top w:val="none" w:sz="0" w:space="0" w:color="auto"/>
                                <w:left w:val="none" w:sz="0" w:space="0" w:color="auto"/>
                                <w:bottom w:val="none" w:sz="0" w:space="0" w:color="auto"/>
                                <w:right w:val="none" w:sz="0" w:space="0" w:color="auto"/>
                              </w:divBdr>
                            </w:div>
                            <w:div w:id="1378042290">
                              <w:marLeft w:val="0"/>
                              <w:marRight w:val="0"/>
                              <w:marTop w:val="0"/>
                              <w:marBottom w:val="0"/>
                              <w:divBdr>
                                <w:top w:val="none" w:sz="0" w:space="0" w:color="auto"/>
                                <w:left w:val="none" w:sz="0" w:space="0" w:color="auto"/>
                                <w:bottom w:val="none" w:sz="0" w:space="0" w:color="auto"/>
                                <w:right w:val="none" w:sz="0" w:space="0" w:color="auto"/>
                              </w:divBdr>
                            </w:div>
                            <w:div w:id="1461652520">
                              <w:marLeft w:val="0"/>
                              <w:marRight w:val="0"/>
                              <w:marTop w:val="0"/>
                              <w:marBottom w:val="0"/>
                              <w:divBdr>
                                <w:top w:val="none" w:sz="0" w:space="0" w:color="auto"/>
                                <w:left w:val="none" w:sz="0" w:space="0" w:color="auto"/>
                                <w:bottom w:val="none" w:sz="0" w:space="0" w:color="auto"/>
                                <w:right w:val="none" w:sz="0" w:space="0" w:color="auto"/>
                              </w:divBdr>
                            </w:div>
                            <w:div w:id="1733894341">
                              <w:marLeft w:val="0"/>
                              <w:marRight w:val="0"/>
                              <w:marTop w:val="0"/>
                              <w:marBottom w:val="0"/>
                              <w:divBdr>
                                <w:top w:val="none" w:sz="0" w:space="0" w:color="auto"/>
                                <w:left w:val="none" w:sz="0" w:space="0" w:color="auto"/>
                                <w:bottom w:val="none" w:sz="0" w:space="0" w:color="auto"/>
                                <w:right w:val="none" w:sz="0" w:space="0" w:color="auto"/>
                              </w:divBdr>
                            </w:div>
                            <w:div w:id="802886268">
                              <w:marLeft w:val="0"/>
                              <w:marRight w:val="0"/>
                              <w:marTop w:val="0"/>
                              <w:marBottom w:val="0"/>
                              <w:divBdr>
                                <w:top w:val="none" w:sz="0" w:space="0" w:color="auto"/>
                                <w:left w:val="none" w:sz="0" w:space="0" w:color="auto"/>
                                <w:bottom w:val="none" w:sz="0" w:space="0" w:color="auto"/>
                                <w:right w:val="none" w:sz="0" w:space="0" w:color="auto"/>
                              </w:divBdr>
                            </w:div>
                            <w:div w:id="498232762">
                              <w:marLeft w:val="0"/>
                              <w:marRight w:val="0"/>
                              <w:marTop w:val="0"/>
                              <w:marBottom w:val="0"/>
                              <w:divBdr>
                                <w:top w:val="none" w:sz="0" w:space="0" w:color="auto"/>
                                <w:left w:val="none" w:sz="0" w:space="0" w:color="auto"/>
                                <w:bottom w:val="none" w:sz="0" w:space="0" w:color="auto"/>
                                <w:right w:val="none" w:sz="0" w:space="0" w:color="auto"/>
                              </w:divBdr>
                            </w:div>
                            <w:div w:id="341779623">
                              <w:marLeft w:val="0"/>
                              <w:marRight w:val="0"/>
                              <w:marTop w:val="0"/>
                              <w:marBottom w:val="0"/>
                              <w:divBdr>
                                <w:top w:val="none" w:sz="0" w:space="0" w:color="auto"/>
                                <w:left w:val="none" w:sz="0" w:space="0" w:color="auto"/>
                                <w:bottom w:val="none" w:sz="0" w:space="0" w:color="auto"/>
                                <w:right w:val="none" w:sz="0" w:space="0" w:color="auto"/>
                              </w:divBdr>
                            </w:div>
                            <w:div w:id="620041492">
                              <w:marLeft w:val="0"/>
                              <w:marRight w:val="0"/>
                              <w:marTop w:val="0"/>
                              <w:marBottom w:val="0"/>
                              <w:divBdr>
                                <w:top w:val="none" w:sz="0" w:space="0" w:color="auto"/>
                                <w:left w:val="none" w:sz="0" w:space="0" w:color="auto"/>
                                <w:bottom w:val="none" w:sz="0" w:space="0" w:color="auto"/>
                                <w:right w:val="none" w:sz="0" w:space="0" w:color="auto"/>
                              </w:divBdr>
                            </w:div>
                            <w:div w:id="749425553">
                              <w:marLeft w:val="0"/>
                              <w:marRight w:val="0"/>
                              <w:marTop w:val="0"/>
                              <w:marBottom w:val="0"/>
                              <w:divBdr>
                                <w:top w:val="none" w:sz="0" w:space="0" w:color="auto"/>
                                <w:left w:val="none" w:sz="0" w:space="0" w:color="auto"/>
                                <w:bottom w:val="none" w:sz="0" w:space="0" w:color="auto"/>
                                <w:right w:val="none" w:sz="0" w:space="0" w:color="auto"/>
                              </w:divBdr>
                            </w:div>
                            <w:div w:id="230041386">
                              <w:marLeft w:val="0"/>
                              <w:marRight w:val="0"/>
                              <w:marTop w:val="0"/>
                              <w:marBottom w:val="0"/>
                              <w:divBdr>
                                <w:top w:val="none" w:sz="0" w:space="0" w:color="auto"/>
                                <w:left w:val="none" w:sz="0" w:space="0" w:color="auto"/>
                                <w:bottom w:val="none" w:sz="0" w:space="0" w:color="auto"/>
                                <w:right w:val="none" w:sz="0" w:space="0" w:color="auto"/>
                              </w:divBdr>
                            </w:div>
                            <w:div w:id="145971825">
                              <w:marLeft w:val="0"/>
                              <w:marRight w:val="0"/>
                              <w:marTop w:val="0"/>
                              <w:marBottom w:val="0"/>
                              <w:divBdr>
                                <w:top w:val="none" w:sz="0" w:space="0" w:color="auto"/>
                                <w:left w:val="none" w:sz="0" w:space="0" w:color="auto"/>
                                <w:bottom w:val="none" w:sz="0" w:space="0" w:color="auto"/>
                                <w:right w:val="none" w:sz="0" w:space="0" w:color="auto"/>
                              </w:divBdr>
                            </w:div>
                            <w:div w:id="1417090078">
                              <w:marLeft w:val="0"/>
                              <w:marRight w:val="0"/>
                              <w:marTop w:val="0"/>
                              <w:marBottom w:val="0"/>
                              <w:divBdr>
                                <w:top w:val="none" w:sz="0" w:space="0" w:color="auto"/>
                                <w:left w:val="none" w:sz="0" w:space="0" w:color="auto"/>
                                <w:bottom w:val="none" w:sz="0" w:space="0" w:color="auto"/>
                                <w:right w:val="none" w:sz="0" w:space="0" w:color="auto"/>
                              </w:divBdr>
                            </w:div>
                            <w:div w:id="1590776997">
                              <w:marLeft w:val="0"/>
                              <w:marRight w:val="0"/>
                              <w:marTop w:val="0"/>
                              <w:marBottom w:val="0"/>
                              <w:divBdr>
                                <w:top w:val="none" w:sz="0" w:space="0" w:color="auto"/>
                                <w:left w:val="none" w:sz="0" w:space="0" w:color="auto"/>
                                <w:bottom w:val="none" w:sz="0" w:space="0" w:color="auto"/>
                                <w:right w:val="none" w:sz="0" w:space="0" w:color="auto"/>
                              </w:divBdr>
                            </w:div>
                            <w:div w:id="15653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949</Words>
  <Characters>5414</Characters>
  <Application>Microsoft Office Word</Application>
  <DocSecurity>0</DocSecurity>
  <Lines>45</Lines>
  <Paragraphs>12</Paragraphs>
  <ScaleCrop>false</ScaleCrop>
  <Company>Microsoft</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2021-02-04T07:18:00Z</dcterms:created>
  <dcterms:modified xsi:type="dcterms:W3CDTF">2021-02-04T07:19:00Z</dcterms:modified>
</cp:coreProperties>
</file>