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044570" w:rsidRPr="00C0324A" w14:paraId="6FBCBBAC" w14:textId="77777777" w:rsidTr="00414CF5">
        <w:tc>
          <w:tcPr>
            <w:tcW w:w="509" w:type="dxa"/>
          </w:tcPr>
          <w:p w14:paraId="35EDA02A" w14:textId="77777777" w:rsidR="008801D5" w:rsidRPr="00414CF5" w:rsidRDefault="00FE1047">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sidRPr="00414CF5">
              <w:rPr>
                <w:rFonts w:ascii="Times New Roman" w:eastAsia="黑体" w:hAnsi="Times New Roman"/>
                <w:sz w:val="21"/>
                <w:szCs w:val="21"/>
              </w:rPr>
              <w:t>ICS</w:t>
            </w:r>
            <w:r w:rsidRPr="00414CF5">
              <w:rPr>
                <w:rFonts w:ascii="黑体" w:eastAsia="黑体" w:hAnsi="黑体"/>
                <w:sz w:val="21"/>
                <w:szCs w:val="21"/>
              </w:rPr>
              <w:t xml:space="preserve">  </w:t>
            </w:r>
          </w:p>
        </w:tc>
        <w:tc>
          <w:tcPr>
            <w:tcW w:w="8855" w:type="dxa"/>
            <w:shd w:val="clear" w:color="auto" w:fill="auto"/>
          </w:tcPr>
          <w:p w14:paraId="7826489E" w14:textId="717EBF17" w:rsidR="008801D5" w:rsidRPr="00414CF5" w:rsidRDefault="00414CF5">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sidRPr="00414CF5">
              <w:rPr>
                <w:rFonts w:ascii="黑体" w:eastAsia="黑体" w:hAnsi="黑体"/>
                <w:sz w:val="21"/>
                <w:szCs w:val="21"/>
              </w:rPr>
              <w:t>13.040.40</w:t>
            </w:r>
          </w:p>
        </w:tc>
      </w:tr>
      <w:tr w:rsidR="00044570" w:rsidRPr="00C0324A" w14:paraId="4AD09B36" w14:textId="77777777" w:rsidTr="00414CF5">
        <w:tc>
          <w:tcPr>
            <w:tcW w:w="509" w:type="dxa"/>
          </w:tcPr>
          <w:p w14:paraId="3678B371" w14:textId="03CE3942" w:rsidR="008801D5" w:rsidRPr="00414CF5" w:rsidRDefault="00044570" w:rsidP="0004457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414CF5">
              <w:rPr>
                <w:rFonts w:ascii="Times New Roman" w:eastAsia="黑体" w:hAnsi="Times New Roman"/>
                <w:sz w:val="21"/>
                <w:szCs w:val="21"/>
              </w:rPr>
              <w:t>CCS</w:t>
            </w:r>
            <w:r w:rsidR="00FE1047" w:rsidRPr="00414CF5">
              <w:rPr>
                <w:rFonts w:ascii="Times New Roman" w:eastAsia="黑体" w:hAnsi="Times New Roman"/>
                <w:sz w:val="21"/>
                <w:szCs w:val="21"/>
              </w:rPr>
              <w:t xml:space="preserve"> </w:t>
            </w:r>
          </w:p>
        </w:tc>
        <w:tc>
          <w:tcPr>
            <w:tcW w:w="8855" w:type="dxa"/>
            <w:shd w:val="clear" w:color="auto" w:fill="auto"/>
          </w:tcPr>
          <w:p w14:paraId="4F88B690" w14:textId="5209836D" w:rsidR="008801D5" w:rsidRPr="00414CF5" w:rsidRDefault="00414CF5" w:rsidP="0004457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414CF5">
              <w:rPr>
                <w:rFonts w:ascii="黑体" w:eastAsia="黑体" w:hAnsi="黑体"/>
                <w:sz w:val="21"/>
                <w:szCs w:val="21"/>
              </w:rPr>
              <w:t>Z60</w:t>
            </w:r>
          </w:p>
        </w:tc>
      </w:tr>
    </w:tbl>
    <w:p w14:paraId="4F259A14" w14:textId="06DC63CC" w:rsidR="005024B5" w:rsidRPr="00C0324A" w:rsidRDefault="00296C2A">
      <w:pPr>
        <w:pStyle w:val="afffff0"/>
        <w:framePr w:w="9639" w:h="624" w:hRule="exact" w:hSpace="181" w:vSpace="181" w:wrap="around" w:hAnchor="page" w:x="1305" w:y="2269"/>
        <w:rPr>
          <w:rFonts w:ascii="黑体" w:eastAsia="黑体" w:hAnsi="黑体"/>
          <w:b w:val="0"/>
          <w:bCs w:val="0"/>
          <w:w w:val="100"/>
          <w:sz w:val="48"/>
          <w:szCs w:val="48"/>
        </w:rPr>
      </w:pPr>
      <w:bookmarkStart w:id="0" w:name="_Hlk26473981"/>
      <w:r>
        <w:rPr>
          <w:rFonts w:ascii="黑体" w:eastAsia="黑体" w:hint="eastAsia"/>
          <w:b w:val="0"/>
          <w:w w:val="100"/>
          <w:sz w:val="48"/>
        </w:rPr>
        <w:t>江苏省</w:t>
      </w:r>
      <w:r w:rsidR="005024B5" w:rsidRPr="00C0324A">
        <w:rPr>
          <w:rFonts w:ascii="黑体" w:eastAsia="黑体" w:hint="eastAsia"/>
          <w:b w:val="0"/>
          <w:w w:val="100"/>
          <w:sz w:val="48"/>
        </w:rPr>
        <w:t>地方标准</w:t>
      </w:r>
    </w:p>
    <w:bookmarkEnd w:id="0"/>
    <w:p w14:paraId="28CE691F" w14:textId="66B09C75" w:rsidR="008801D5" w:rsidRPr="00C0324A" w:rsidRDefault="00296C2A" w:rsidP="00FB34DC">
      <w:pPr>
        <w:pStyle w:val="affffffffff2"/>
        <w:framePr w:wrap="around"/>
        <w:rPr>
          <w:rFonts w:hAnsi="黑体"/>
        </w:rPr>
      </w:pPr>
      <w:r>
        <w:t>DB 32</w:t>
      </w:r>
      <w:r w:rsidR="005024B5" w:rsidRPr="00C0324A">
        <w:t>/</w:t>
      </w:r>
      <w:r w:rsidR="00C433BD">
        <w:rPr>
          <w:rFonts w:hint="eastAsia"/>
        </w:rPr>
        <w:t>4042</w:t>
      </w:r>
      <w:r w:rsidR="00FE1047" w:rsidRPr="00C0324A">
        <w:rPr>
          <w:rFonts w:hAnsi="黑体"/>
        </w:rPr>
        <w:t>—</w:t>
      </w:r>
      <w:r w:rsidR="00414CF5">
        <w:t>2021</w:t>
      </w:r>
    </w:p>
    <w:p w14:paraId="11A384C9" w14:textId="02CB19E1" w:rsidR="008801D5" w:rsidRPr="00C0324A" w:rsidRDefault="00296C2A" w:rsidP="00296C2A">
      <w:pPr>
        <w:pStyle w:val="afffff"/>
        <w:framePr w:w="0" w:hRule="auto" w:wrap="around" w:vAnchor="page" w:hAnchor="page" w:x="7966" w:y="661"/>
        <w:jc w:val="both"/>
      </w:pPr>
      <w:r>
        <w:t>DB32</w:t>
      </w:r>
    </w:p>
    <w:p w14:paraId="4929C12D" w14:textId="77777777" w:rsidR="008801D5" w:rsidRPr="00C0324A" w:rsidRDefault="00FE1047">
      <w:pPr>
        <w:spacing w:line="240" w:lineRule="auto"/>
        <w:rPr>
          <w:rFonts w:ascii="黑体" w:eastAsia="黑体" w:hAnsi="黑体"/>
          <w:kern w:val="0"/>
          <w:sz w:val="10"/>
          <w:szCs w:val="10"/>
        </w:rPr>
      </w:pPr>
      <w:r w:rsidRPr="00C0324A">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DDF5DAC" wp14:editId="5D197E9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61E4B0FD" w14:textId="77777777" w:rsidR="008801D5" w:rsidRPr="00C0324A" w:rsidRDefault="008801D5">
      <w:pPr>
        <w:pStyle w:val="afffff0"/>
        <w:framePr w:w="9639" w:h="6976" w:hRule="exact" w:hSpace="0" w:vSpace="0" w:wrap="around" w:hAnchor="page" w:y="6408"/>
        <w:jc w:val="center"/>
        <w:rPr>
          <w:rFonts w:ascii="黑体" w:eastAsia="黑体" w:hAnsi="黑体"/>
          <w:b w:val="0"/>
          <w:bCs w:val="0"/>
          <w:w w:val="100"/>
        </w:rPr>
      </w:pPr>
    </w:p>
    <w:p w14:paraId="1BC64C9A" w14:textId="77777777" w:rsidR="00414CF5" w:rsidRPr="00B30470" w:rsidRDefault="00414CF5" w:rsidP="00414CF5">
      <w:pPr>
        <w:pStyle w:val="affffffffff4"/>
        <w:framePr w:h="6974" w:hRule="exact" w:wrap="around" w:x="1419" w:anchorLock="1"/>
        <w:rPr>
          <w:rFonts w:ascii="Times New Roman" w:hAnsi="Times New Roman"/>
        </w:rPr>
      </w:pPr>
      <w:r w:rsidRPr="00B30470">
        <w:rPr>
          <w:rFonts w:ascii="Times New Roman" w:hAnsi="Times New Roman"/>
        </w:rPr>
        <w:t>制药工业大气污染物排放标准</w:t>
      </w:r>
    </w:p>
    <w:p w14:paraId="21758105" w14:textId="77777777" w:rsidR="00414CF5" w:rsidRPr="00B30470" w:rsidRDefault="00414CF5" w:rsidP="00414CF5">
      <w:pPr>
        <w:framePr w:w="9639" w:h="6974" w:hRule="exact" w:wrap="around" w:vAnchor="page" w:hAnchor="page" w:x="1419" w:y="6408" w:anchorLock="1"/>
        <w:ind w:left="-1418"/>
        <w:rPr>
          <w:rFonts w:ascii="Times New Roman" w:hAnsi="Times New Roman"/>
        </w:rPr>
      </w:pPr>
    </w:p>
    <w:p w14:paraId="33E364D3" w14:textId="77777777" w:rsidR="00414CF5" w:rsidRPr="00B30470" w:rsidRDefault="00414CF5" w:rsidP="00414CF5">
      <w:pPr>
        <w:pStyle w:val="afffffff8"/>
        <w:framePr w:w="9639" w:h="6974" w:hRule="exact" w:wrap="around" w:vAnchor="page" w:hAnchor="page" w:x="1419" w:y="6408" w:anchorLock="1"/>
        <w:textAlignment w:val="bottom"/>
        <w:rPr>
          <w:rFonts w:eastAsia="黑体"/>
          <w:szCs w:val="28"/>
          <w14:glow w14:rad="0">
            <w14:schemeClr w14:val="bg1"/>
          </w14:glow>
        </w:rPr>
      </w:pPr>
      <w:r w:rsidRPr="00B30470">
        <w:rPr>
          <w:rFonts w:eastAsia="黑体"/>
          <w:szCs w:val="28"/>
          <w14:glow w14:rad="0">
            <w14:schemeClr w14:val="bg1"/>
          </w14:glow>
        </w:rPr>
        <w:t>Emission standard of air pollutants for pharmaceutical industry</w:t>
      </w:r>
    </w:p>
    <w:p w14:paraId="359FBB7C" w14:textId="77777777" w:rsidR="00414CF5" w:rsidRPr="00B30470" w:rsidRDefault="00414CF5" w:rsidP="00414CF5">
      <w:pPr>
        <w:framePr w:w="9639" w:h="6974" w:hRule="exact" w:wrap="around" w:vAnchor="page" w:hAnchor="page" w:x="1419" w:y="6408" w:anchorLock="1"/>
        <w:spacing w:line="760" w:lineRule="exact"/>
        <w:ind w:left="-1418"/>
        <w:rPr>
          <w:rFonts w:ascii="Times New Roman" w:hAnsi="Times New Roman"/>
        </w:rPr>
      </w:pPr>
    </w:p>
    <w:p w14:paraId="4BE84CCD" w14:textId="77777777" w:rsidR="00414CF5" w:rsidRPr="00B30470" w:rsidRDefault="00414CF5" w:rsidP="00414CF5">
      <w:pPr>
        <w:pStyle w:val="afffffff8"/>
        <w:framePr w:w="9639" w:h="6974" w:hRule="exact" w:wrap="around" w:vAnchor="page" w:hAnchor="page" w:x="1419" w:y="6408" w:anchorLock="1"/>
        <w:spacing w:beforeLines="300" w:before="720" w:afterLines="30" w:after="72" w:line="240" w:lineRule="auto"/>
        <w:textAlignment w:val="bottom"/>
        <w:rPr>
          <w:b/>
          <w:sz w:val="21"/>
          <w:szCs w:val="28"/>
        </w:rPr>
      </w:pPr>
    </w:p>
    <w:p w14:paraId="39A0FC62" w14:textId="16274D48" w:rsidR="008801D5" w:rsidRPr="00C0324A" w:rsidRDefault="00414CF5">
      <w:pPr>
        <w:pStyle w:val="affffffffff0"/>
        <w:framePr w:wrap="around" w:y="14176"/>
      </w:pPr>
      <w:r>
        <w:rPr>
          <w:rFonts w:ascii="黑体"/>
        </w:rPr>
        <w:t>2021</w:t>
      </w:r>
      <w:r w:rsidR="00FE1047" w:rsidRPr="00C0324A">
        <w:rPr>
          <w:rFonts w:ascii="黑体"/>
        </w:rPr>
        <w:t>-</w:t>
      </w:r>
      <w:r w:rsidR="00FE1047" w:rsidRPr="00C0324A">
        <w:t xml:space="preserve"> </w:t>
      </w:r>
      <w:r w:rsidR="00C433BD">
        <w:rPr>
          <w:rFonts w:ascii="黑体" w:hint="eastAsia"/>
        </w:rPr>
        <w:t>05</w:t>
      </w:r>
      <w:r w:rsidR="00FE1047" w:rsidRPr="00C0324A">
        <w:t xml:space="preserve"> </w:t>
      </w:r>
      <w:r w:rsidR="00FE1047" w:rsidRPr="00C0324A">
        <w:rPr>
          <w:rFonts w:ascii="黑体"/>
        </w:rPr>
        <w:t>-</w:t>
      </w:r>
      <w:r w:rsidR="00FE1047" w:rsidRPr="00C0324A">
        <w:t xml:space="preserve"> </w:t>
      </w:r>
      <w:r w:rsidR="00C433BD">
        <w:rPr>
          <w:rFonts w:ascii="黑体" w:hint="eastAsia"/>
        </w:rPr>
        <w:t>14</w:t>
      </w:r>
      <w:r w:rsidR="00FE1047" w:rsidRPr="00C0324A">
        <w:rPr>
          <w:rFonts w:hint="eastAsia"/>
        </w:rPr>
        <w:t>发布</w:t>
      </w:r>
    </w:p>
    <w:p w14:paraId="6FFF0375" w14:textId="30323B9A" w:rsidR="008801D5" w:rsidRPr="00C0324A" w:rsidRDefault="00414CF5">
      <w:pPr>
        <w:pStyle w:val="affffffffff1"/>
        <w:framePr w:wrap="around" w:y="14176"/>
      </w:pPr>
      <w:r>
        <w:rPr>
          <w:rFonts w:ascii="黑体"/>
        </w:rPr>
        <w:t>2021</w:t>
      </w:r>
      <w:r w:rsidR="00FE1047" w:rsidRPr="00C0324A">
        <w:t xml:space="preserve"> </w:t>
      </w:r>
      <w:r w:rsidR="00FE1047" w:rsidRPr="00C0324A">
        <w:rPr>
          <w:rFonts w:ascii="黑体"/>
        </w:rPr>
        <w:t>-</w:t>
      </w:r>
      <w:r w:rsidR="00FE1047" w:rsidRPr="00C0324A">
        <w:t xml:space="preserve"> </w:t>
      </w:r>
      <w:r w:rsidR="00296C2A" w:rsidRPr="00414CF5">
        <w:rPr>
          <w:rFonts w:ascii="黑体"/>
        </w:rPr>
        <w:t>08</w:t>
      </w:r>
      <w:r w:rsidR="00FE1047" w:rsidRPr="00414CF5">
        <w:t xml:space="preserve"> </w:t>
      </w:r>
      <w:r w:rsidR="00FE1047" w:rsidRPr="00414CF5">
        <w:rPr>
          <w:rFonts w:ascii="黑体"/>
        </w:rPr>
        <w:t>-</w:t>
      </w:r>
      <w:r w:rsidR="00FE1047" w:rsidRPr="00414CF5">
        <w:t xml:space="preserve"> </w:t>
      </w:r>
      <w:r w:rsidR="00296C2A" w:rsidRPr="00414CF5">
        <w:rPr>
          <w:rFonts w:ascii="黑体"/>
        </w:rPr>
        <w:t>01</w:t>
      </w:r>
      <w:r w:rsidR="00FE1047" w:rsidRPr="00C0324A">
        <w:rPr>
          <w:rFonts w:hint="eastAsia"/>
        </w:rPr>
        <w:t>实施</w:t>
      </w:r>
    </w:p>
    <w:p w14:paraId="4AC9B17A" w14:textId="0709161C" w:rsidR="008801D5" w:rsidRPr="00C0324A" w:rsidRDefault="00296C2A">
      <w:pPr>
        <w:rPr>
          <w:rFonts w:ascii="宋体" w:hAnsi="宋体"/>
          <w:sz w:val="28"/>
          <w:szCs w:val="28"/>
        </w:rPr>
        <w:sectPr w:rsidR="008801D5" w:rsidRPr="00C0324A">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sidRPr="00B30470">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02A1F795" wp14:editId="2B5D8E15">
                <wp:simplePos x="0" y="0"/>
                <wp:positionH relativeFrom="column">
                  <wp:posOffset>4871720</wp:posOffset>
                </wp:positionH>
                <wp:positionV relativeFrom="paragraph">
                  <wp:posOffset>9304020</wp:posOffset>
                </wp:positionV>
                <wp:extent cx="815340" cy="3111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815340" cy="311150"/>
                        </a:xfrm>
                        <a:prstGeom prst="rect">
                          <a:avLst/>
                        </a:prstGeom>
                        <a:noFill/>
                        <a:ln w="6350">
                          <a:noFill/>
                        </a:ln>
                      </wps:spPr>
                      <wps:txbx>
                        <w:txbxContent>
                          <w:p w14:paraId="1EA04F26" w14:textId="7CCC6FBC" w:rsidR="00296C2A" w:rsidRDefault="00296C2A" w:rsidP="00296C2A">
                            <w:pPr>
                              <w:spacing w:line="240" w:lineRule="auto"/>
                              <w:rPr>
                                <w:rFonts w:ascii="黑体" w:eastAsia="黑体" w:hAnsi="黑体"/>
                                <w:sz w:val="24"/>
                                <w:szCs w:val="24"/>
                              </w:rPr>
                            </w:pPr>
                            <w:r>
                              <w:rPr>
                                <w:rFonts w:ascii="黑体" w:eastAsia="黑体" w:hAnsi="黑体" w:hint="eastAsia"/>
                                <w:sz w:val="24"/>
                                <w:szCs w:val="24"/>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383.6pt;margin-top:732.6pt;width:64.2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" filled="f" stroked="f" strokeweight=".5pt">
                <v:textbox>
                  <w:txbxContent>
                    <w:p w14:paraId="1EA04F26" w14:textId="7CCC6FBC" w:rsidR="00296C2A" w:rsidRDefault="00296C2A" w:rsidP="00296C2A">
                      <w:pPr>
                        <w:spacing w:line="240" w:lineRule="auto"/>
                        <w:rPr>
                          <w:rFonts w:ascii="黑体" w:eastAsia="黑体" w:hAnsi="黑体"/>
                          <w:sz w:val="24"/>
                          <w:szCs w:val="24"/>
                        </w:rPr>
                      </w:pPr>
                      <w:r>
                        <w:rPr>
                          <w:rFonts w:ascii="黑体" w:eastAsia="黑体" w:hAnsi="黑体" w:hint="eastAsia"/>
                          <w:sz w:val="24"/>
                          <w:szCs w:val="24"/>
                        </w:rPr>
                        <w:t>发布</w:t>
                      </w:r>
                    </w:p>
                  </w:txbxContent>
                </v:textbox>
              </v:shape>
            </w:pict>
          </mc:Fallback>
        </mc:AlternateContent>
      </w:r>
      <w:r w:rsidRPr="00B30470">
        <w:rPr>
          <w:rFonts w:ascii="Times New Roman" w:hAnsi="Times New Roman"/>
          <w:noProof/>
          <w:sz w:val="28"/>
          <w:szCs w:val="28"/>
        </w:rPr>
        <mc:AlternateContent>
          <mc:Choice Requires="wps">
            <w:drawing>
              <wp:anchor distT="0" distB="0" distL="114300" distR="114300" simplePos="0" relativeHeight="251665408" behindDoc="0" locked="1" layoutInCell="1" allowOverlap="1" wp14:anchorId="72381EA7" wp14:editId="5E674882">
                <wp:simplePos x="0" y="0"/>
                <wp:positionH relativeFrom="margin">
                  <wp:posOffset>1209675</wp:posOffset>
                </wp:positionH>
                <wp:positionV relativeFrom="margin">
                  <wp:posOffset>9302115</wp:posOffset>
                </wp:positionV>
                <wp:extent cx="3475355" cy="6553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F5330" w14:textId="77777777" w:rsidR="00296C2A" w:rsidRPr="00BF5873" w:rsidRDefault="00296C2A" w:rsidP="00296C2A">
                            <w:pPr>
                              <w:pStyle w:val="affffffff8"/>
                              <w:spacing w:line="360" w:lineRule="exact"/>
                              <w:jc w:val="distribute"/>
                              <w:rPr>
                                <w:w w:val="140"/>
                                <w:sz w:val="26"/>
                                <w:szCs w:val="26"/>
                              </w:rPr>
                            </w:pPr>
                            <w:r w:rsidRPr="00BF5873">
                              <w:rPr>
                                <w:rFonts w:hint="eastAsia"/>
                                <w:w w:val="140"/>
                                <w:sz w:val="26"/>
                                <w:szCs w:val="26"/>
                              </w:rPr>
                              <w:t>江苏省</w:t>
                            </w:r>
                            <w:r>
                              <w:rPr>
                                <w:rFonts w:hint="eastAsia"/>
                                <w:w w:val="140"/>
                                <w:sz w:val="26"/>
                                <w:szCs w:val="26"/>
                              </w:rPr>
                              <w:t>生态环境</w:t>
                            </w:r>
                            <w:r w:rsidRPr="00BF5873">
                              <w:rPr>
                                <w:rFonts w:hint="eastAsia"/>
                                <w:w w:val="140"/>
                                <w:sz w:val="26"/>
                                <w:szCs w:val="26"/>
                              </w:rPr>
                              <w:t>厅</w:t>
                            </w:r>
                          </w:p>
                          <w:p w14:paraId="124708C5" w14:textId="77777777" w:rsidR="00296C2A" w:rsidRPr="00BF5873" w:rsidRDefault="00296C2A" w:rsidP="00296C2A">
                            <w:pPr>
                              <w:pStyle w:val="affffffff8"/>
                              <w:spacing w:line="360" w:lineRule="exact"/>
                              <w:jc w:val="distribute"/>
                              <w:rPr>
                                <w:w w:val="140"/>
                                <w:sz w:val="26"/>
                                <w:szCs w:val="26"/>
                              </w:rPr>
                            </w:pPr>
                            <w:r w:rsidRPr="00BF5873">
                              <w:rPr>
                                <w:rFonts w:hint="eastAsia"/>
                                <w:w w:val="140"/>
                                <w:sz w:val="26"/>
                                <w:szCs w:val="26"/>
                              </w:rPr>
                              <w:t>江苏省</w:t>
                            </w:r>
                            <w:r>
                              <w:rPr>
                                <w:rFonts w:hint="eastAsia"/>
                                <w:w w:val="140"/>
                                <w:sz w:val="26"/>
                                <w:szCs w:val="26"/>
                              </w:rPr>
                              <w:t>市场监督管理</w:t>
                            </w:r>
                            <w:r w:rsidRPr="00BF5873">
                              <w:rPr>
                                <w:rFonts w:hint="eastAsia"/>
                                <w:w w:val="140"/>
                                <w:sz w:val="26"/>
                                <w:szCs w:val="26"/>
                              </w:rPr>
                              <w:t>局</w:t>
                            </w:r>
                          </w:p>
                          <w:p w14:paraId="4A28271C" w14:textId="77777777" w:rsidR="00296C2A" w:rsidRDefault="00296C2A" w:rsidP="00296C2A">
                            <w:pPr>
                              <w:pStyle w:val="affffffff8"/>
                              <w:rPr>
                                <w:rFonts w:ascii="方正小标宋_GBK" w:eastAsia="方正小标宋_GB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7" type="#_x0000_t202" style="position:absolute;left:0;text-align:left;margin-left:95.25pt;margin-top:732.45pt;width:273.65pt;height:5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" stroked="f">
                <v:textbox inset="0,0,0,0">
                  <w:txbxContent>
                    <w:p w14:paraId="039F5330" w14:textId="77777777" w:rsidR="00296C2A" w:rsidRPr="00BF5873" w:rsidRDefault="00296C2A" w:rsidP="00296C2A">
                      <w:pPr>
                        <w:pStyle w:val="affffffff8"/>
                        <w:spacing w:line="360" w:lineRule="exact"/>
                        <w:jc w:val="distribute"/>
                        <w:rPr>
                          <w:w w:val="140"/>
                          <w:sz w:val="26"/>
                          <w:szCs w:val="26"/>
                        </w:rPr>
                      </w:pPr>
                      <w:r w:rsidRPr="00BF5873">
                        <w:rPr>
                          <w:rFonts w:hint="eastAsia"/>
                          <w:w w:val="140"/>
                          <w:sz w:val="26"/>
                          <w:szCs w:val="26"/>
                        </w:rPr>
                        <w:t>江苏省</w:t>
                      </w:r>
                      <w:r>
                        <w:rPr>
                          <w:rFonts w:hint="eastAsia"/>
                          <w:w w:val="140"/>
                          <w:sz w:val="26"/>
                          <w:szCs w:val="26"/>
                        </w:rPr>
                        <w:t>生态环境</w:t>
                      </w:r>
                      <w:r w:rsidRPr="00BF5873">
                        <w:rPr>
                          <w:rFonts w:hint="eastAsia"/>
                          <w:w w:val="140"/>
                          <w:sz w:val="26"/>
                          <w:szCs w:val="26"/>
                        </w:rPr>
                        <w:t>厅</w:t>
                      </w:r>
                    </w:p>
                    <w:p w14:paraId="124708C5" w14:textId="77777777" w:rsidR="00296C2A" w:rsidRPr="00BF5873" w:rsidRDefault="00296C2A" w:rsidP="00296C2A">
                      <w:pPr>
                        <w:pStyle w:val="affffffff8"/>
                        <w:spacing w:line="360" w:lineRule="exact"/>
                        <w:jc w:val="distribute"/>
                        <w:rPr>
                          <w:w w:val="140"/>
                          <w:sz w:val="26"/>
                          <w:szCs w:val="26"/>
                        </w:rPr>
                      </w:pPr>
                      <w:r w:rsidRPr="00BF5873">
                        <w:rPr>
                          <w:rFonts w:hint="eastAsia"/>
                          <w:w w:val="140"/>
                          <w:sz w:val="26"/>
                          <w:szCs w:val="26"/>
                        </w:rPr>
                        <w:t>江苏省</w:t>
                      </w:r>
                      <w:r>
                        <w:rPr>
                          <w:rFonts w:hint="eastAsia"/>
                          <w:w w:val="140"/>
                          <w:sz w:val="26"/>
                          <w:szCs w:val="26"/>
                        </w:rPr>
                        <w:t>市场监督管理</w:t>
                      </w:r>
                      <w:r w:rsidRPr="00BF5873">
                        <w:rPr>
                          <w:rFonts w:hint="eastAsia"/>
                          <w:w w:val="140"/>
                          <w:sz w:val="26"/>
                          <w:szCs w:val="26"/>
                        </w:rPr>
                        <w:t>局</w:t>
                      </w:r>
                    </w:p>
                    <w:p w14:paraId="4A28271C" w14:textId="77777777" w:rsidR="00296C2A" w:rsidRDefault="00296C2A" w:rsidP="00296C2A">
                      <w:pPr>
                        <w:pStyle w:val="affffffff8"/>
                        <w:rPr>
                          <w:rFonts w:ascii="方正小标宋_GBK" w:eastAsia="方正小标宋_GBK"/>
                        </w:rPr>
                      </w:pPr>
                    </w:p>
                  </w:txbxContent>
                </v:textbox>
                <w10:wrap anchorx="margin" anchory="margin"/>
                <w10:anchorlock/>
              </v:shape>
            </w:pict>
          </mc:Fallback>
        </mc:AlternateContent>
      </w:r>
      <w:r w:rsidR="00FE1047" w:rsidRPr="00C0324A">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E071BCE" wp14:editId="2EB6CF0B">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C6E6AE" id="直接连接符 5" o:spid="_x0000_s1026" style="position:absolute;left:0;text-align:left;z-index:251663360;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36AA79F3" w14:textId="77777777" w:rsidR="008801D5" w:rsidRPr="00AD6E98" w:rsidRDefault="00FE1047">
      <w:pPr>
        <w:pStyle w:val="affffffa"/>
        <w:spacing w:after="468"/>
        <w:ind w:firstLine="420"/>
        <w:rPr>
          <w:rFonts w:ascii="Times New Roman" w:hAnsi="Times New Roman"/>
        </w:rPr>
      </w:pPr>
      <w:bookmarkStart w:id="1" w:name="BookMark1"/>
      <w:bookmarkStart w:id="2" w:name="_Toc54368446"/>
      <w:r w:rsidRPr="00AD6E98">
        <w:rPr>
          <w:rFonts w:ascii="Times New Roman" w:hAnsi="Times New Roman" w:hint="eastAsia"/>
          <w:spacing w:val="320"/>
        </w:rPr>
        <w:lastRenderedPageBreak/>
        <w:t>目</w:t>
      </w:r>
      <w:r w:rsidRPr="00AD6E98">
        <w:rPr>
          <w:rFonts w:ascii="Times New Roman" w:hAnsi="Times New Roman" w:hint="eastAsia"/>
        </w:rPr>
        <w:t>次</w:t>
      </w:r>
    </w:p>
    <w:p w14:paraId="29FC8947" w14:textId="05BAF291" w:rsidR="004671AD" w:rsidRPr="00AD6E98" w:rsidRDefault="00FE1047">
      <w:pPr>
        <w:pStyle w:val="10"/>
        <w:tabs>
          <w:tab w:val="right" w:leader="dot" w:pos="9344"/>
        </w:tabs>
        <w:rPr>
          <w:rFonts w:ascii="Times New Roman" w:eastAsiaTheme="minorEastAsia" w:hAnsi="Times New Roman" w:cstheme="minorBidi"/>
          <w:noProof/>
          <w:szCs w:val="22"/>
        </w:rPr>
      </w:pPr>
      <w:r w:rsidRPr="00AD6E98">
        <w:rPr>
          <w:rFonts w:ascii="Times New Roman" w:hAnsi="Times New Roman"/>
        </w:rPr>
        <w:fldChar w:fldCharType="begin"/>
      </w:r>
      <w:r w:rsidRPr="00AD6E98">
        <w:rPr>
          <w:rFonts w:ascii="Times New Roman" w:hAnsi="Times New Roman"/>
        </w:rPr>
        <w:instrText xml:space="preserve"> TOC \o "1-1" \h </w:instrText>
      </w:r>
      <w:r w:rsidRPr="00AD6E98">
        <w:rPr>
          <w:rFonts w:ascii="Times New Roman" w:hAnsi="Times New Roman"/>
        </w:rPr>
        <w:fldChar w:fldCharType="separate"/>
      </w:r>
      <w:hyperlink w:anchor="_Toc57202439" w:history="1">
        <w:r w:rsidR="004671AD" w:rsidRPr="00AD6E98">
          <w:rPr>
            <w:rStyle w:val="affffc"/>
            <w:rFonts w:ascii="Times New Roman" w:hint="eastAsia"/>
            <w:noProof/>
          </w:rPr>
          <w:t>前言</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_Toc57202439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I</w:t>
        </w:r>
        <w:r w:rsidR="004671AD" w:rsidRPr="00AD6E98">
          <w:rPr>
            <w:rFonts w:ascii="Times New Roman" w:hAnsi="Times New Roman"/>
            <w:noProof/>
          </w:rPr>
          <w:fldChar w:fldCharType="end"/>
        </w:r>
      </w:hyperlink>
    </w:p>
    <w:p w14:paraId="582B214A" w14:textId="48129CF4"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0" w:history="1">
        <w:r w:rsidR="004671AD" w:rsidRPr="00AD6E98">
          <w:rPr>
            <w:rStyle w:val="affffc"/>
            <w:rFonts w:ascii="Times New Roman" w:hint="eastAsia"/>
            <w:noProof/>
          </w:rPr>
          <w:t>引</w:t>
        </w:r>
        <w:r w:rsidR="004671AD" w:rsidRPr="00AD6E98">
          <w:rPr>
            <w:rStyle w:val="affffc"/>
            <w:rFonts w:ascii="Times New Roman"/>
            <w:noProof/>
          </w:rPr>
          <w:t xml:space="preserve"> </w:t>
        </w:r>
        <w:r w:rsidR="004671AD" w:rsidRPr="00AD6E98">
          <w:rPr>
            <w:rStyle w:val="affffc"/>
            <w:rFonts w:ascii="Times New Roman" w:hint="eastAsia"/>
            <w:noProof/>
          </w:rPr>
          <w:t>言</w:t>
        </w:r>
        <w:r w:rsidR="004671AD" w:rsidRPr="00AD6E98">
          <w:rPr>
            <w:rFonts w:ascii="Times New Roman" w:hAnsi="Times New Roman"/>
            <w:noProof/>
          </w:rPr>
          <w:tab/>
        </w:r>
        <w:r w:rsidR="00EB0B43" w:rsidRPr="00B30470">
          <w:rPr>
            <w:rFonts w:ascii="Times New Roman" w:hAnsi="Times New Roman"/>
            <w:noProof/>
          </w:rPr>
          <w:fldChar w:fldCharType="begin"/>
        </w:r>
        <w:r w:rsidR="00EB0B43" w:rsidRPr="00B30470">
          <w:rPr>
            <w:rFonts w:ascii="Times New Roman" w:hAnsi="Times New Roman"/>
            <w:noProof/>
          </w:rPr>
          <w:instrText xml:space="preserve"> PAGEREF _Toc57202439 \h </w:instrText>
        </w:r>
        <w:r w:rsidR="00EB0B43" w:rsidRPr="00B30470">
          <w:rPr>
            <w:rFonts w:ascii="Times New Roman" w:hAnsi="Times New Roman"/>
            <w:noProof/>
          </w:rPr>
        </w:r>
        <w:r w:rsidR="00EB0B43" w:rsidRPr="00B30470">
          <w:rPr>
            <w:rFonts w:ascii="Times New Roman" w:hAnsi="Times New Roman"/>
            <w:noProof/>
          </w:rPr>
          <w:fldChar w:fldCharType="separate"/>
        </w:r>
        <w:r w:rsidR="00EB0B43" w:rsidRPr="00B30470">
          <w:rPr>
            <w:rFonts w:ascii="Times New Roman" w:hAnsi="Times New Roman"/>
            <w:noProof/>
          </w:rPr>
          <w:t>II</w:t>
        </w:r>
        <w:r w:rsidR="00EB0B43" w:rsidRPr="00B30470">
          <w:rPr>
            <w:rFonts w:ascii="Times New Roman" w:hAnsi="Times New Roman"/>
            <w:noProof/>
          </w:rPr>
          <w:fldChar w:fldCharType="end"/>
        </w:r>
      </w:hyperlink>
    </w:p>
    <w:p w14:paraId="09A8EC14" w14:textId="52BD483B"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1" w:history="1">
        <w:r w:rsidR="004671AD" w:rsidRPr="00AD6E98">
          <w:rPr>
            <w:rStyle w:val="affffc"/>
            <w:rFonts w:ascii="Times New Roman"/>
            <w:noProof/>
          </w:rPr>
          <w:t>1</w:t>
        </w:r>
        <w:r w:rsidR="004671AD" w:rsidRPr="00AD6E98">
          <w:rPr>
            <w:rStyle w:val="affffc"/>
            <w:rFonts w:ascii="Times New Roman" w:hint="eastAsia"/>
            <w:noProof/>
          </w:rPr>
          <w:t xml:space="preserve"> </w:t>
        </w:r>
        <w:r w:rsidR="004671AD" w:rsidRPr="00AD6E98">
          <w:rPr>
            <w:rStyle w:val="affffc"/>
            <w:rFonts w:ascii="Times New Roman" w:hint="eastAsia"/>
            <w:noProof/>
          </w:rPr>
          <w:t>范围</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_Toc57202441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1</w:t>
        </w:r>
        <w:r w:rsidR="004671AD" w:rsidRPr="00AD6E98">
          <w:rPr>
            <w:rFonts w:ascii="Times New Roman" w:hAnsi="Times New Roman"/>
            <w:noProof/>
          </w:rPr>
          <w:fldChar w:fldCharType="end"/>
        </w:r>
      </w:hyperlink>
    </w:p>
    <w:p w14:paraId="307566BA" w14:textId="1A7F3C03"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2" w:history="1">
        <w:r w:rsidR="004671AD" w:rsidRPr="00AD6E98">
          <w:rPr>
            <w:rStyle w:val="affffc"/>
            <w:rFonts w:ascii="Times New Roman"/>
            <w:noProof/>
          </w:rPr>
          <w:t>2</w:t>
        </w:r>
        <w:r w:rsidR="004671AD" w:rsidRPr="00AD6E98">
          <w:rPr>
            <w:rStyle w:val="affffc"/>
            <w:rFonts w:ascii="Times New Roman" w:hint="eastAsia"/>
            <w:noProof/>
          </w:rPr>
          <w:t xml:space="preserve"> </w:t>
        </w:r>
        <w:r w:rsidR="004671AD" w:rsidRPr="00AD6E98">
          <w:rPr>
            <w:rStyle w:val="affffc"/>
            <w:rFonts w:ascii="Times New Roman" w:hint="eastAsia"/>
            <w:noProof/>
          </w:rPr>
          <w:t>规范性引用文件</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_Toc57202442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1</w:t>
        </w:r>
        <w:r w:rsidR="004671AD" w:rsidRPr="00AD6E98">
          <w:rPr>
            <w:rFonts w:ascii="Times New Roman" w:hAnsi="Times New Roman"/>
            <w:noProof/>
          </w:rPr>
          <w:fldChar w:fldCharType="end"/>
        </w:r>
      </w:hyperlink>
    </w:p>
    <w:p w14:paraId="22F2AE89" w14:textId="67B348D3"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3" w:history="1">
        <w:r w:rsidR="004671AD" w:rsidRPr="00AD6E98">
          <w:rPr>
            <w:rStyle w:val="affffc"/>
            <w:rFonts w:ascii="Times New Roman"/>
            <w:noProof/>
          </w:rPr>
          <w:t>3</w:t>
        </w:r>
        <w:r w:rsidR="004671AD" w:rsidRPr="00AD6E98">
          <w:rPr>
            <w:rStyle w:val="affffc"/>
            <w:rFonts w:ascii="Times New Roman" w:hint="eastAsia"/>
            <w:noProof/>
          </w:rPr>
          <w:t xml:space="preserve"> </w:t>
        </w:r>
        <w:r w:rsidR="004671AD" w:rsidRPr="00AD6E98">
          <w:rPr>
            <w:rStyle w:val="affffc"/>
            <w:rFonts w:ascii="Times New Roman" w:hint="eastAsia"/>
            <w:noProof/>
          </w:rPr>
          <w:t>术语和定义</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_Toc57202443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2</w:t>
        </w:r>
        <w:r w:rsidR="004671AD" w:rsidRPr="00AD6E98">
          <w:rPr>
            <w:rFonts w:ascii="Times New Roman" w:hAnsi="Times New Roman"/>
            <w:noProof/>
          </w:rPr>
          <w:fldChar w:fldCharType="end"/>
        </w:r>
      </w:hyperlink>
    </w:p>
    <w:p w14:paraId="531E83C0" w14:textId="70ED5FDD"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4" w:history="1">
        <w:r w:rsidR="004671AD" w:rsidRPr="00AD6E98">
          <w:rPr>
            <w:rStyle w:val="affffc"/>
            <w:rFonts w:ascii="Times New Roman"/>
            <w:noProof/>
          </w:rPr>
          <w:t>4</w:t>
        </w:r>
        <w:r w:rsidR="004671AD" w:rsidRPr="00AD6E98">
          <w:rPr>
            <w:rStyle w:val="affffc"/>
            <w:rFonts w:ascii="Times New Roman" w:hint="eastAsia"/>
            <w:noProof/>
          </w:rPr>
          <w:t xml:space="preserve"> </w:t>
        </w:r>
        <w:r w:rsidR="004671AD" w:rsidRPr="00AD6E98">
          <w:rPr>
            <w:rStyle w:val="affffc"/>
            <w:rFonts w:ascii="Times New Roman" w:hint="eastAsia"/>
            <w:noProof/>
          </w:rPr>
          <w:t>有组织排放控制要求</w:t>
        </w:r>
        <w:r w:rsidR="004671AD" w:rsidRPr="00AD6E98">
          <w:rPr>
            <w:rFonts w:ascii="Times New Roman" w:hAnsi="Times New Roman"/>
            <w:noProof/>
          </w:rPr>
          <w:tab/>
        </w:r>
        <w:r w:rsidR="00E95108">
          <w:rPr>
            <w:rFonts w:ascii="Times New Roman" w:hAnsi="Times New Roman"/>
            <w:noProof/>
          </w:rPr>
          <w:t>5</w:t>
        </w:r>
      </w:hyperlink>
    </w:p>
    <w:p w14:paraId="54B14F9D" w14:textId="150587CF"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5" w:history="1">
        <w:r w:rsidR="004671AD" w:rsidRPr="00AD6E98">
          <w:rPr>
            <w:rStyle w:val="affffc"/>
            <w:rFonts w:ascii="Times New Roman"/>
            <w:noProof/>
          </w:rPr>
          <w:t>5</w:t>
        </w:r>
        <w:r w:rsidR="004671AD" w:rsidRPr="00AD6E98">
          <w:rPr>
            <w:rStyle w:val="affffc"/>
            <w:rFonts w:ascii="Times New Roman" w:hint="eastAsia"/>
            <w:noProof/>
          </w:rPr>
          <w:t xml:space="preserve"> </w:t>
        </w:r>
        <w:r w:rsidR="004671AD" w:rsidRPr="00AD6E98">
          <w:rPr>
            <w:rStyle w:val="affffc"/>
            <w:rFonts w:ascii="Times New Roman" w:hint="eastAsia"/>
            <w:noProof/>
          </w:rPr>
          <w:t>无组织排放控制要求</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_Toc57202445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9</w:t>
        </w:r>
        <w:r w:rsidR="004671AD" w:rsidRPr="00AD6E98">
          <w:rPr>
            <w:rFonts w:ascii="Times New Roman" w:hAnsi="Times New Roman"/>
            <w:noProof/>
          </w:rPr>
          <w:fldChar w:fldCharType="end"/>
        </w:r>
      </w:hyperlink>
    </w:p>
    <w:p w14:paraId="31482555" w14:textId="4832004F"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6" w:history="1">
        <w:r w:rsidR="004671AD" w:rsidRPr="00AD6E98">
          <w:rPr>
            <w:rStyle w:val="affffc"/>
            <w:rFonts w:ascii="Times New Roman"/>
            <w:noProof/>
          </w:rPr>
          <w:t>6</w:t>
        </w:r>
        <w:r w:rsidR="004671AD" w:rsidRPr="00AD6E98">
          <w:rPr>
            <w:rStyle w:val="affffc"/>
            <w:rFonts w:ascii="Times New Roman" w:hint="eastAsia"/>
            <w:noProof/>
          </w:rPr>
          <w:t xml:space="preserve"> </w:t>
        </w:r>
        <w:r w:rsidR="004671AD" w:rsidRPr="00AD6E98">
          <w:rPr>
            <w:rStyle w:val="affffc"/>
            <w:rFonts w:ascii="Times New Roman" w:hint="eastAsia"/>
            <w:noProof/>
          </w:rPr>
          <w:t>企业边界监控要求</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_Toc57202446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9</w:t>
        </w:r>
        <w:r w:rsidR="004671AD" w:rsidRPr="00AD6E98">
          <w:rPr>
            <w:rFonts w:ascii="Times New Roman" w:hAnsi="Times New Roman"/>
            <w:noProof/>
          </w:rPr>
          <w:fldChar w:fldCharType="end"/>
        </w:r>
      </w:hyperlink>
    </w:p>
    <w:p w14:paraId="37CD0BEA" w14:textId="389D973C"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7" w:history="1">
        <w:r w:rsidR="004671AD" w:rsidRPr="00AD6E98">
          <w:rPr>
            <w:rStyle w:val="affffc"/>
            <w:rFonts w:ascii="Times New Roman"/>
            <w:noProof/>
          </w:rPr>
          <w:t>7</w:t>
        </w:r>
        <w:r w:rsidR="004671AD" w:rsidRPr="00AD6E98">
          <w:rPr>
            <w:rStyle w:val="affffc"/>
            <w:rFonts w:ascii="Times New Roman" w:hint="eastAsia"/>
            <w:noProof/>
          </w:rPr>
          <w:t xml:space="preserve"> </w:t>
        </w:r>
        <w:r w:rsidR="004671AD" w:rsidRPr="00AD6E98">
          <w:rPr>
            <w:rStyle w:val="affffc"/>
            <w:rFonts w:ascii="Times New Roman" w:hint="eastAsia"/>
            <w:noProof/>
          </w:rPr>
          <w:t>污染物监测要求</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_Toc57202447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10</w:t>
        </w:r>
        <w:r w:rsidR="004671AD" w:rsidRPr="00AD6E98">
          <w:rPr>
            <w:rFonts w:ascii="Times New Roman" w:hAnsi="Times New Roman"/>
            <w:noProof/>
          </w:rPr>
          <w:fldChar w:fldCharType="end"/>
        </w:r>
      </w:hyperlink>
    </w:p>
    <w:p w14:paraId="504EE846" w14:textId="22C804D3"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8" w:history="1">
        <w:r w:rsidR="004671AD" w:rsidRPr="00AD6E98">
          <w:rPr>
            <w:rStyle w:val="affffc"/>
            <w:rFonts w:ascii="Times New Roman"/>
            <w:noProof/>
          </w:rPr>
          <w:t>8</w:t>
        </w:r>
        <w:r w:rsidR="004671AD" w:rsidRPr="00AD6E98">
          <w:rPr>
            <w:rStyle w:val="affffc"/>
            <w:rFonts w:ascii="Times New Roman" w:hint="eastAsia"/>
            <w:noProof/>
          </w:rPr>
          <w:t xml:space="preserve"> </w:t>
        </w:r>
        <w:r w:rsidR="004671AD" w:rsidRPr="00AD6E98">
          <w:rPr>
            <w:rStyle w:val="affffc"/>
            <w:rFonts w:ascii="Times New Roman" w:hint="eastAsia"/>
            <w:noProof/>
          </w:rPr>
          <w:t>实施与监督</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_Toc57202448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12</w:t>
        </w:r>
        <w:r w:rsidR="004671AD" w:rsidRPr="00AD6E98">
          <w:rPr>
            <w:rFonts w:ascii="Times New Roman" w:hAnsi="Times New Roman"/>
            <w:noProof/>
          </w:rPr>
          <w:fldChar w:fldCharType="end"/>
        </w:r>
      </w:hyperlink>
    </w:p>
    <w:p w14:paraId="7E319E37" w14:textId="057064FD"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49" w:history="1">
        <w:r w:rsidR="004671AD" w:rsidRPr="00AD6E98">
          <w:rPr>
            <w:rStyle w:val="affffc"/>
            <w:rFonts w:ascii="Times New Roman" w:hint="eastAsia"/>
            <w:noProof/>
          </w:rPr>
          <w:t>附录</w:t>
        </w:r>
        <w:r w:rsidR="004671AD" w:rsidRPr="00AD6E98">
          <w:rPr>
            <w:rStyle w:val="affffc"/>
            <w:rFonts w:ascii="Times New Roman" w:hint="eastAsia"/>
            <w:noProof/>
          </w:rPr>
          <w:t>A</w:t>
        </w:r>
        <w:r w:rsidR="004671AD" w:rsidRPr="00AD6E98">
          <w:rPr>
            <w:rStyle w:val="affffc"/>
            <w:rFonts w:ascii="Times New Roman" w:hint="eastAsia"/>
            <w:noProof/>
          </w:rPr>
          <w:t>（资料性）</w:t>
        </w:r>
        <w:r w:rsidR="004671AD" w:rsidRPr="00AD6E98">
          <w:rPr>
            <w:rStyle w:val="affffc"/>
            <w:rFonts w:ascii="Times New Roman"/>
            <w:noProof/>
          </w:rPr>
          <w:t xml:space="preserve"> </w:t>
        </w:r>
        <w:r w:rsidR="004671AD" w:rsidRPr="00AD6E98">
          <w:rPr>
            <w:rStyle w:val="affffc"/>
            <w:rFonts w:ascii="Times New Roman" w:hint="eastAsia"/>
            <w:noProof/>
          </w:rPr>
          <w:t>常见医药中间体品种</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_Toc57202449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14</w:t>
        </w:r>
        <w:r w:rsidR="004671AD" w:rsidRPr="00AD6E98">
          <w:rPr>
            <w:rFonts w:ascii="Times New Roman" w:hAnsi="Times New Roman"/>
            <w:noProof/>
          </w:rPr>
          <w:fldChar w:fldCharType="end"/>
        </w:r>
      </w:hyperlink>
    </w:p>
    <w:p w14:paraId="508FAD8C" w14:textId="5D85961D"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50" w:history="1">
        <w:r w:rsidR="004671AD" w:rsidRPr="00AD6E98">
          <w:rPr>
            <w:rStyle w:val="affffc"/>
            <w:rFonts w:ascii="Times New Roman" w:hint="eastAsia"/>
            <w:noProof/>
          </w:rPr>
          <w:t>附录</w:t>
        </w:r>
        <w:r w:rsidR="004671AD" w:rsidRPr="00AD6E98">
          <w:rPr>
            <w:rStyle w:val="affffc"/>
            <w:rFonts w:ascii="Times New Roman" w:hint="eastAsia"/>
            <w:noProof/>
          </w:rPr>
          <w:t>B</w:t>
        </w:r>
        <w:r w:rsidR="004671AD" w:rsidRPr="00AD6E98">
          <w:rPr>
            <w:rStyle w:val="affffc"/>
            <w:rFonts w:ascii="Times New Roman" w:hint="eastAsia"/>
            <w:noProof/>
          </w:rPr>
          <w:t>（资料性）</w:t>
        </w:r>
        <w:r w:rsidR="004671AD" w:rsidRPr="00AD6E98">
          <w:rPr>
            <w:rStyle w:val="affffc"/>
            <w:rFonts w:ascii="Times New Roman"/>
            <w:noProof/>
          </w:rPr>
          <w:t xml:space="preserve"> </w:t>
        </w:r>
        <w:r w:rsidR="004671AD" w:rsidRPr="00AD6E98">
          <w:rPr>
            <w:rStyle w:val="affffc"/>
            <w:rFonts w:ascii="Times New Roman" w:hint="eastAsia"/>
            <w:noProof/>
          </w:rPr>
          <w:t>化学原料药或医药中间体制造过程中排放的典型大气污染物</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_Toc57202450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16</w:t>
        </w:r>
        <w:r w:rsidR="004671AD" w:rsidRPr="00AD6E98">
          <w:rPr>
            <w:rFonts w:ascii="Times New Roman" w:hAnsi="Times New Roman"/>
            <w:noProof/>
          </w:rPr>
          <w:fldChar w:fldCharType="end"/>
        </w:r>
      </w:hyperlink>
    </w:p>
    <w:p w14:paraId="3301C095" w14:textId="79103A62"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51" w:history="1">
        <w:r w:rsidR="004671AD" w:rsidRPr="00AD6E98">
          <w:rPr>
            <w:rStyle w:val="affffc"/>
            <w:rFonts w:ascii="Times New Roman" w:hint="eastAsia"/>
            <w:noProof/>
          </w:rPr>
          <w:t>附录</w:t>
        </w:r>
        <w:r w:rsidR="004671AD" w:rsidRPr="00AD6E98">
          <w:rPr>
            <w:rStyle w:val="affffc"/>
            <w:rFonts w:ascii="Times New Roman" w:hint="eastAsia"/>
            <w:noProof/>
          </w:rPr>
          <w:t>C</w:t>
        </w:r>
        <w:r w:rsidR="004671AD" w:rsidRPr="00AD6E98">
          <w:rPr>
            <w:rStyle w:val="affffc"/>
            <w:rFonts w:ascii="Times New Roman" w:hint="eastAsia"/>
            <w:noProof/>
          </w:rPr>
          <w:t>（资料性）</w:t>
        </w:r>
        <w:r w:rsidR="004671AD" w:rsidRPr="00AD6E98">
          <w:rPr>
            <w:rStyle w:val="affffc"/>
            <w:rFonts w:ascii="Times New Roman"/>
            <w:noProof/>
          </w:rPr>
          <w:t xml:space="preserve"> </w:t>
        </w:r>
        <w:r w:rsidR="004671AD" w:rsidRPr="00AD6E98">
          <w:rPr>
            <w:rStyle w:val="affffc"/>
            <w:rFonts w:ascii="Times New Roman" w:hint="eastAsia"/>
            <w:noProof/>
          </w:rPr>
          <w:t>有组织排放最高允许排放速率参考限值</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_Toc57202451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18</w:t>
        </w:r>
        <w:r w:rsidR="004671AD" w:rsidRPr="00AD6E98">
          <w:rPr>
            <w:rFonts w:ascii="Times New Roman" w:hAnsi="Times New Roman"/>
            <w:noProof/>
          </w:rPr>
          <w:fldChar w:fldCharType="end"/>
        </w:r>
      </w:hyperlink>
    </w:p>
    <w:p w14:paraId="653FE40D" w14:textId="5E95CFA6"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97" w:history="1">
        <w:r w:rsidR="004671AD" w:rsidRPr="00AD6E98">
          <w:rPr>
            <w:rStyle w:val="affffc"/>
            <w:rFonts w:ascii="Times New Roman" w:hint="eastAsia"/>
            <w:noProof/>
          </w:rPr>
          <w:t>附录</w:t>
        </w:r>
        <w:r w:rsidR="004671AD" w:rsidRPr="00AD6E98">
          <w:rPr>
            <w:rStyle w:val="affffc"/>
            <w:rFonts w:ascii="Times New Roman" w:hint="eastAsia"/>
            <w:noProof/>
          </w:rPr>
          <w:t>D</w:t>
        </w:r>
        <w:r w:rsidR="004671AD" w:rsidRPr="00AD6E98">
          <w:rPr>
            <w:rStyle w:val="affffc"/>
            <w:rFonts w:ascii="Times New Roman" w:hint="eastAsia"/>
            <w:noProof/>
          </w:rPr>
          <w:t>（规范性）</w:t>
        </w:r>
        <w:r w:rsidR="004671AD" w:rsidRPr="00AD6E98">
          <w:rPr>
            <w:rStyle w:val="affffc"/>
            <w:rFonts w:ascii="Times New Roman"/>
            <w:noProof/>
          </w:rPr>
          <w:t xml:space="preserve"> </w:t>
        </w:r>
        <w:r w:rsidR="004671AD" w:rsidRPr="00AD6E98">
          <w:rPr>
            <w:rStyle w:val="affffc"/>
            <w:rFonts w:ascii="Times New Roman" w:hint="eastAsia"/>
            <w:noProof/>
          </w:rPr>
          <w:t>固定污染源废气</w:t>
        </w:r>
        <w:r w:rsidR="004671AD" w:rsidRPr="00AD6E98">
          <w:rPr>
            <w:rStyle w:val="affffc"/>
            <w:rFonts w:ascii="Times New Roman"/>
            <w:noProof/>
          </w:rPr>
          <w:t xml:space="preserve"> </w:t>
        </w:r>
        <w:r w:rsidR="004671AD" w:rsidRPr="00AD6E98">
          <w:rPr>
            <w:rStyle w:val="affffc"/>
            <w:rFonts w:ascii="Times New Roman" w:hint="eastAsia"/>
            <w:noProof/>
          </w:rPr>
          <w:t>苯系物的测定</w:t>
        </w:r>
        <w:r w:rsidR="004671AD" w:rsidRPr="00AD6E98">
          <w:rPr>
            <w:rStyle w:val="affffc"/>
            <w:rFonts w:ascii="Times New Roman"/>
            <w:noProof/>
          </w:rPr>
          <w:t xml:space="preserve"> </w:t>
        </w:r>
        <w:r w:rsidR="004671AD" w:rsidRPr="00AD6E98">
          <w:rPr>
            <w:rStyle w:val="affffc"/>
            <w:rFonts w:ascii="Times New Roman" w:hint="eastAsia"/>
            <w:noProof/>
          </w:rPr>
          <w:t>气袋采样</w:t>
        </w:r>
        <w:r w:rsidR="004671AD" w:rsidRPr="00AD6E98">
          <w:rPr>
            <w:rStyle w:val="affffc"/>
            <w:rFonts w:ascii="Times New Roman"/>
            <w:noProof/>
          </w:rPr>
          <w:t>-</w:t>
        </w:r>
        <w:r w:rsidR="004671AD" w:rsidRPr="00AD6E98">
          <w:rPr>
            <w:rStyle w:val="affffc"/>
            <w:rFonts w:ascii="Times New Roman" w:hint="eastAsia"/>
            <w:noProof/>
          </w:rPr>
          <w:t>气相色谱法</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_Toc57202497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20</w:t>
        </w:r>
        <w:r w:rsidR="004671AD" w:rsidRPr="00AD6E98">
          <w:rPr>
            <w:rFonts w:ascii="Times New Roman" w:hAnsi="Times New Roman"/>
            <w:noProof/>
          </w:rPr>
          <w:fldChar w:fldCharType="end"/>
        </w:r>
      </w:hyperlink>
    </w:p>
    <w:p w14:paraId="5F1CA535" w14:textId="64F43B24"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98" w:history="1">
        <w:r w:rsidR="004671AD" w:rsidRPr="00AD6E98">
          <w:rPr>
            <w:rStyle w:val="affffc"/>
            <w:rFonts w:ascii="Times New Roman" w:hint="eastAsia"/>
            <w:noProof/>
          </w:rPr>
          <w:t>附录</w:t>
        </w:r>
        <w:r w:rsidR="004671AD" w:rsidRPr="00AD6E98">
          <w:rPr>
            <w:rStyle w:val="affffc"/>
            <w:rFonts w:ascii="Times New Roman" w:hint="eastAsia"/>
            <w:noProof/>
          </w:rPr>
          <w:t>E</w:t>
        </w:r>
        <w:r w:rsidR="004671AD" w:rsidRPr="00AD6E98">
          <w:rPr>
            <w:rStyle w:val="affffc"/>
            <w:rFonts w:ascii="Times New Roman" w:hint="eastAsia"/>
            <w:noProof/>
          </w:rPr>
          <w:t>（规范性）</w:t>
        </w:r>
        <w:r w:rsidR="004671AD" w:rsidRPr="00AD6E98">
          <w:rPr>
            <w:rStyle w:val="affffc"/>
            <w:rFonts w:ascii="Times New Roman"/>
            <w:noProof/>
          </w:rPr>
          <w:t xml:space="preserve"> </w:t>
        </w:r>
        <w:r w:rsidR="004671AD" w:rsidRPr="00AD6E98">
          <w:rPr>
            <w:rStyle w:val="affffc"/>
            <w:rFonts w:ascii="Times New Roman" w:hint="eastAsia"/>
            <w:noProof/>
          </w:rPr>
          <w:t>环境空气和废气</w:t>
        </w:r>
        <w:r w:rsidR="004671AD" w:rsidRPr="00AD6E98">
          <w:rPr>
            <w:rStyle w:val="affffc"/>
            <w:rFonts w:ascii="Times New Roman"/>
            <w:noProof/>
          </w:rPr>
          <w:t xml:space="preserve"> </w:t>
        </w:r>
        <w:r w:rsidR="004671AD" w:rsidRPr="00AD6E98">
          <w:rPr>
            <w:rStyle w:val="affffc"/>
            <w:rFonts w:ascii="Times New Roman" w:hint="eastAsia"/>
            <w:noProof/>
          </w:rPr>
          <w:t>硫化氢的测定</w:t>
        </w:r>
        <w:r w:rsidR="004671AD" w:rsidRPr="00AD6E98">
          <w:rPr>
            <w:rStyle w:val="affffc"/>
            <w:rFonts w:ascii="Times New Roman"/>
            <w:noProof/>
          </w:rPr>
          <w:t xml:space="preserve"> </w:t>
        </w:r>
        <w:r w:rsidR="004671AD" w:rsidRPr="00AD6E98">
          <w:rPr>
            <w:rStyle w:val="affffc"/>
            <w:rFonts w:ascii="Times New Roman" w:hint="eastAsia"/>
            <w:noProof/>
          </w:rPr>
          <w:t>亚甲基蓝分光光度法</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_Toc57202498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23</w:t>
        </w:r>
        <w:r w:rsidR="004671AD" w:rsidRPr="00AD6E98">
          <w:rPr>
            <w:rFonts w:ascii="Times New Roman" w:hAnsi="Times New Roman"/>
            <w:noProof/>
          </w:rPr>
          <w:fldChar w:fldCharType="end"/>
        </w:r>
      </w:hyperlink>
    </w:p>
    <w:p w14:paraId="68FABDF7" w14:textId="3E5BA1C9"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499" w:history="1">
        <w:r w:rsidR="004671AD" w:rsidRPr="00AD6E98">
          <w:rPr>
            <w:rStyle w:val="affffc"/>
            <w:rFonts w:ascii="Times New Roman" w:hint="eastAsia"/>
            <w:noProof/>
          </w:rPr>
          <w:t>附录</w:t>
        </w:r>
        <w:r w:rsidR="004671AD" w:rsidRPr="00AD6E98">
          <w:rPr>
            <w:rStyle w:val="affffc"/>
            <w:rFonts w:ascii="Times New Roman" w:hint="eastAsia"/>
            <w:noProof/>
          </w:rPr>
          <w:t>F</w:t>
        </w:r>
        <w:r w:rsidR="004671AD" w:rsidRPr="00AD6E98">
          <w:rPr>
            <w:rStyle w:val="affffc"/>
            <w:rFonts w:ascii="Times New Roman" w:hint="eastAsia"/>
            <w:noProof/>
          </w:rPr>
          <w:t>（规范性）</w:t>
        </w:r>
        <w:r w:rsidR="004671AD" w:rsidRPr="00AD6E98">
          <w:rPr>
            <w:rStyle w:val="affffc"/>
            <w:rFonts w:ascii="Times New Roman"/>
            <w:noProof/>
          </w:rPr>
          <w:t xml:space="preserve"> </w:t>
        </w:r>
        <w:r w:rsidR="004671AD" w:rsidRPr="00AD6E98">
          <w:rPr>
            <w:rStyle w:val="affffc"/>
            <w:rFonts w:ascii="Times New Roman" w:hint="eastAsia"/>
            <w:noProof/>
          </w:rPr>
          <w:t>废气中二噁英类毒性当量浓度（</w:t>
        </w:r>
        <w:r w:rsidR="004671AD" w:rsidRPr="00AD6E98">
          <w:rPr>
            <w:rStyle w:val="affffc"/>
            <w:rFonts w:ascii="Times New Roman"/>
            <w:noProof/>
          </w:rPr>
          <w:t>TEQ</w:t>
        </w:r>
        <w:r w:rsidR="004671AD" w:rsidRPr="00AD6E98">
          <w:rPr>
            <w:rStyle w:val="affffc"/>
            <w:rFonts w:ascii="Times New Roman" w:hint="eastAsia"/>
            <w:noProof/>
          </w:rPr>
          <w:t>）计算公式</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_Toc57202499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26</w:t>
        </w:r>
        <w:r w:rsidR="004671AD" w:rsidRPr="00AD6E98">
          <w:rPr>
            <w:rFonts w:ascii="Times New Roman" w:hAnsi="Times New Roman"/>
            <w:noProof/>
          </w:rPr>
          <w:fldChar w:fldCharType="end"/>
        </w:r>
      </w:hyperlink>
    </w:p>
    <w:p w14:paraId="76569328" w14:textId="141AD999" w:rsidR="004671AD" w:rsidRPr="00AD6E98" w:rsidRDefault="00E37069">
      <w:pPr>
        <w:pStyle w:val="10"/>
        <w:tabs>
          <w:tab w:val="right" w:leader="dot" w:pos="9344"/>
        </w:tabs>
        <w:rPr>
          <w:rFonts w:ascii="Times New Roman" w:eastAsiaTheme="minorEastAsia" w:hAnsi="Times New Roman" w:cstheme="minorBidi"/>
          <w:noProof/>
          <w:szCs w:val="22"/>
        </w:rPr>
      </w:pPr>
      <w:hyperlink w:anchor="_Toc57202500" w:history="1">
        <w:r w:rsidR="004671AD" w:rsidRPr="00AD6E98">
          <w:rPr>
            <w:rStyle w:val="affffc"/>
            <w:rFonts w:ascii="Times New Roman" w:hint="eastAsia"/>
            <w:noProof/>
          </w:rPr>
          <w:t>参考文献</w:t>
        </w:r>
        <w:r w:rsidR="004671AD" w:rsidRPr="00AD6E98">
          <w:rPr>
            <w:rFonts w:ascii="Times New Roman" w:hAnsi="Times New Roman"/>
            <w:noProof/>
          </w:rPr>
          <w:tab/>
        </w:r>
        <w:r w:rsidR="004671AD" w:rsidRPr="00AD6E98">
          <w:rPr>
            <w:rFonts w:ascii="Times New Roman" w:hAnsi="Times New Roman"/>
            <w:noProof/>
          </w:rPr>
          <w:fldChar w:fldCharType="begin"/>
        </w:r>
        <w:r w:rsidR="004671AD" w:rsidRPr="00AD6E98">
          <w:rPr>
            <w:rFonts w:ascii="Times New Roman" w:hAnsi="Times New Roman"/>
            <w:noProof/>
          </w:rPr>
          <w:instrText xml:space="preserve"> PAGEREF _Toc57202500 \h </w:instrText>
        </w:r>
        <w:r w:rsidR="004671AD" w:rsidRPr="00AD6E98">
          <w:rPr>
            <w:rFonts w:ascii="Times New Roman" w:hAnsi="Times New Roman"/>
            <w:noProof/>
          </w:rPr>
        </w:r>
        <w:r w:rsidR="004671AD" w:rsidRPr="00AD6E98">
          <w:rPr>
            <w:rFonts w:ascii="Times New Roman" w:hAnsi="Times New Roman"/>
            <w:noProof/>
          </w:rPr>
          <w:fldChar w:fldCharType="separate"/>
        </w:r>
        <w:r w:rsidR="00EB0B43">
          <w:rPr>
            <w:rFonts w:ascii="Times New Roman" w:hAnsi="Times New Roman"/>
            <w:noProof/>
          </w:rPr>
          <w:t>27</w:t>
        </w:r>
        <w:r w:rsidR="004671AD" w:rsidRPr="00AD6E98">
          <w:rPr>
            <w:rFonts w:ascii="Times New Roman" w:hAnsi="Times New Roman"/>
            <w:noProof/>
          </w:rPr>
          <w:fldChar w:fldCharType="end"/>
        </w:r>
      </w:hyperlink>
    </w:p>
    <w:p w14:paraId="34AF2185" w14:textId="280D67BC" w:rsidR="008801D5" w:rsidRPr="00AD6E98" w:rsidRDefault="00FE1047">
      <w:pPr>
        <w:pStyle w:val="affffffa"/>
        <w:spacing w:after="468"/>
        <w:rPr>
          <w:rFonts w:ascii="Times New Roman" w:hAnsi="Times New Roman"/>
        </w:rPr>
        <w:sectPr w:rsidR="008801D5" w:rsidRPr="00AD6E98">
          <w:headerReference w:type="even" r:id="rId14"/>
          <w:headerReference w:type="default" r:id="rId15"/>
          <w:footerReference w:type="default" r:id="rId16"/>
          <w:pgSz w:w="11906" w:h="16838"/>
          <w:pgMar w:top="1871" w:right="1134" w:bottom="1134" w:left="1134" w:header="1418" w:footer="1134" w:gutter="284"/>
          <w:pgNumType w:fmt="upperRoman" w:start="1"/>
          <w:cols w:space="425"/>
          <w:formProt w:val="0"/>
          <w:docGrid w:type="lines" w:linePitch="312"/>
        </w:sectPr>
      </w:pPr>
      <w:r w:rsidRPr="00AD6E98">
        <w:rPr>
          <w:rFonts w:ascii="Times New Roman" w:eastAsia="宋体" w:hAnsi="Times New Roman"/>
        </w:rPr>
        <w:fldChar w:fldCharType="end"/>
      </w:r>
    </w:p>
    <w:p w14:paraId="3D119029" w14:textId="77777777" w:rsidR="00EB0B43" w:rsidRDefault="00EB0B43" w:rsidP="00EB0B43">
      <w:pPr>
        <w:widowControl/>
        <w:adjustRightInd/>
        <w:spacing w:line="240" w:lineRule="auto"/>
        <w:jc w:val="left"/>
        <w:rPr>
          <w:rFonts w:ascii="Times New Roman" w:eastAsia="黑体" w:hAnsi="Times New Roman"/>
          <w:spacing w:val="320"/>
          <w:kern w:val="0"/>
          <w:sz w:val="32"/>
          <w:szCs w:val="20"/>
        </w:rPr>
        <w:sectPr w:rsidR="00EB0B43" w:rsidSect="00EB0B43">
          <w:footerReference w:type="default" r:id="rId17"/>
          <w:pgSz w:w="11906" w:h="16838"/>
          <w:pgMar w:top="1871" w:right="1134" w:bottom="1134" w:left="1134" w:header="1418" w:footer="1134" w:gutter="284"/>
          <w:pgNumType w:fmt="upperRoman" w:start="1"/>
          <w:cols w:space="425"/>
          <w:formProt w:val="0"/>
          <w:docGrid w:type="lines" w:linePitch="312"/>
        </w:sectPr>
      </w:pPr>
      <w:bookmarkStart w:id="3" w:name="BookMark2"/>
      <w:bookmarkEnd w:id="1"/>
    </w:p>
    <w:p w14:paraId="2628BD38" w14:textId="7838FB67" w:rsidR="00F649FF" w:rsidRPr="00AD6E98" w:rsidRDefault="00F649FF" w:rsidP="00EB0B43">
      <w:pPr>
        <w:widowControl/>
        <w:adjustRightInd/>
        <w:spacing w:line="240" w:lineRule="auto"/>
        <w:jc w:val="left"/>
        <w:rPr>
          <w:rFonts w:ascii="Times New Roman" w:eastAsia="黑体" w:hAnsi="Times New Roman"/>
          <w:spacing w:val="320"/>
          <w:kern w:val="0"/>
          <w:sz w:val="32"/>
          <w:szCs w:val="20"/>
        </w:rPr>
      </w:pPr>
    </w:p>
    <w:p w14:paraId="3DA5BCFD" w14:textId="1C9F4BB9" w:rsidR="008801D5" w:rsidRPr="00AD6E98" w:rsidRDefault="00FE1047">
      <w:pPr>
        <w:pStyle w:val="ad"/>
        <w:spacing w:after="468"/>
        <w:rPr>
          <w:rFonts w:ascii="Times New Roman"/>
        </w:rPr>
      </w:pPr>
      <w:bookmarkStart w:id="4" w:name="_Toc57202439"/>
      <w:r w:rsidRPr="00AD6E98">
        <w:rPr>
          <w:rFonts w:ascii="Times New Roman"/>
          <w:spacing w:val="320"/>
        </w:rPr>
        <w:t>前</w:t>
      </w:r>
      <w:r w:rsidRPr="00AD6E98">
        <w:rPr>
          <w:rFonts w:ascii="Times New Roman"/>
        </w:rPr>
        <w:t>言</w:t>
      </w:r>
      <w:bookmarkEnd w:id="2"/>
      <w:bookmarkEnd w:id="4"/>
    </w:p>
    <w:p w14:paraId="6701DBE1" w14:textId="7B71559C" w:rsidR="008875BD" w:rsidRPr="00B30470" w:rsidRDefault="008875BD" w:rsidP="008875BD">
      <w:pPr>
        <w:spacing w:line="300" w:lineRule="auto"/>
        <w:ind w:firstLineChars="200" w:firstLine="420"/>
        <w:rPr>
          <w:rFonts w:ascii="Times New Roman" w:hAnsi="Times New Roman"/>
        </w:rPr>
      </w:pPr>
      <w:bookmarkStart w:id="5" w:name="_Toc57202440"/>
      <w:r w:rsidRPr="00B30470">
        <w:rPr>
          <w:rFonts w:ascii="Times New Roman" w:hAnsi="Times New Roman"/>
        </w:rPr>
        <w:t>本</w:t>
      </w:r>
      <w:r w:rsidR="004D3693">
        <w:rPr>
          <w:rFonts w:ascii="Times New Roman" w:hAnsi="Times New Roman" w:hint="eastAsia"/>
        </w:rPr>
        <w:t>文件</w:t>
      </w:r>
      <w:r w:rsidRPr="00B30470">
        <w:rPr>
          <w:rFonts w:ascii="Times New Roman" w:hAnsi="Times New Roman"/>
        </w:rPr>
        <w:t>按照</w:t>
      </w:r>
      <w:r w:rsidRPr="00B30470">
        <w:rPr>
          <w:rFonts w:ascii="Times New Roman" w:hAnsi="Times New Roman"/>
        </w:rPr>
        <w:t>GB/T 1.1—2020</w:t>
      </w:r>
      <w:r w:rsidRPr="00B30470">
        <w:rPr>
          <w:rFonts w:ascii="Times New Roman" w:hAnsi="Times New Roman"/>
        </w:rPr>
        <w:t>《标准化工作导则</w:t>
      </w:r>
      <w:r w:rsidRPr="00B30470">
        <w:rPr>
          <w:rFonts w:ascii="Times New Roman" w:hAnsi="Times New Roman"/>
        </w:rPr>
        <w:t xml:space="preserve">  </w:t>
      </w:r>
      <w:r w:rsidRPr="00B30470">
        <w:rPr>
          <w:rFonts w:ascii="Times New Roman" w:hAnsi="Times New Roman"/>
        </w:rPr>
        <w:t>第</w:t>
      </w:r>
      <w:r w:rsidRPr="00B30470">
        <w:rPr>
          <w:rFonts w:ascii="Times New Roman" w:hAnsi="Times New Roman"/>
        </w:rPr>
        <w:t>1</w:t>
      </w:r>
      <w:r w:rsidRPr="00B30470">
        <w:rPr>
          <w:rFonts w:ascii="Times New Roman" w:hAnsi="Times New Roman"/>
        </w:rPr>
        <w:t>部分：标准化文件的结构和起草规则》的规定起草。</w:t>
      </w:r>
    </w:p>
    <w:p w14:paraId="4D5D3F26" w14:textId="03D28E4C" w:rsidR="008875BD" w:rsidRPr="00B30470" w:rsidRDefault="008875BD" w:rsidP="008875BD">
      <w:pPr>
        <w:spacing w:line="300" w:lineRule="auto"/>
        <w:ind w:firstLineChars="200" w:firstLine="420"/>
        <w:rPr>
          <w:rFonts w:ascii="Times New Roman" w:hAnsi="Times New Roman"/>
        </w:rPr>
      </w:pPr>
      <w:r w:rsidRPr="00B30470">
        <w:rPr>
          <w:rFonts w:ascii="Times New Roman" w:hAnsi="Times New Roman"/>
        </w:rPr>
        <w:t>本</w:t>
      </w:r>
      <w:r w:rsidR="004D3693" w:rsidRPr="004D3693">
        <w:rPr>
          <w:rFonts w:ascii="Times New Roman" w:hAnsi="Times New Roman" w:hint="eastAsia"/>
        </w:rPr>
        <w:t>文件</w:t>
      </w:r>
      <w:r w:rsidRPr="00B30470">
        <w:rPr>
          <w:rFonts w:ascii="Times New Roman" w:hAnsi="Times New Roman"/>
        </w:rPr>
        <w:t>由上海市生态环境局、江苏省生态环境厅、浙江省生态环境厅、安徽省生态环境厅联合提出并组织实施，由上海市生态环境局、江苏省环境管理标准化技术委员会、浙江省环境保护标准化技术委员会、安徽省生态环境厅归口。</w:t>
      </w:r>
    </w:p>
    <w:p w14:paraId="47A52878" w14:textId="335237F0" w:rsidR="008875BD" w:rsidRPr="00B30470" w:rsidRDefault="008875BD" w:rsidP="008875BD">
      <w:pPr>
        <w:pStyle w:val="afffff5"/>
        <w:ind w:firstLine="420"/>
        <w:rPr>
          <w:rFonts w:ascii="Times New Roman"/>
          <w:kern w:val="2"/>
          <w:szCs w:val="21"/>
        </w:rPr>
      </w:pPr>
      <w:r w:rsidRPr="00B30470">
        <w:rPr>
          <w:rFonts w:ascii="Times New Roman"/>
          <w:kern w:val="2"/>
          <w:szCs w:val="21"/>
        </w:rPr>
        <w:t>本</w:t>
      </w:r>
      <w:r w:rsidR="004D3693" w:rsidRPr="004D3693">
        <w:rPr>
          <w:rFonts w:ascii="Times New Roman" w:hint="eastAsia"/>
          <w:kern w:val="2"/>
          <w:szCs w:val="21"/>
        </w:rPr>
        <w:t>文件</w:t>
      </w:r>
      <w:bookmarkStart w:id="6" w:name="_GoBack"/>
      <w:bookmarkEnd w:id="6"/>
      <w:r w:rsidRPr="00B30470">
        <w:rPr>
          <w:rFonts w:ascii="Times New Roman"/>
          <w:kern w:val="2"/>
          <w:szCs w:val="21"/>
        </w:rPr>
        <w:t>由江苏省人民政府于</w:t>
      </w:r>
      <w:r w:rsidRPr="00B30470">
        <w:rPr>
          <w:rFonts w:ascii="Times New Roman"/>
          <w:kern w:val="2"/>
          <w:szCs w:val="21"/>
        </w:rPr>
        <w:t>2021</w:t>
      </w:r>
      <w:r w:rsidRPr="00B30470">
        <w:rPr>
          <w:rFonts w:ascii="Times New Roman"/>
          <w:kern w:val="2"/>
          <w:szCs w:val="21"/>
        </w:rPr>
        <w:t>年</w:t>
      </w:r>
      <w:r w:rsidRPr="00B30470">
        <w:rPr>
          <w:rFonts w:ascii="Times New Roman"/>
          <w:kern w:val="2"/>
          <w:szCs w:val="21"/>
        </w:rPr>
        <w:t>04</w:t>
      </w:r>
      <w:r w:rsidRPr="00B30470">
        <w:rPr>
          <w:rFonts w:ascii="Times New Roman"/>
          <w:kern w:val="2"/>
          <w:szCs w:val="21"/>
        </w:rPr>
        <w:t>月</w:t>
      </w:r>
      <w:r w:rsidRPr="00B30470">
        <w:rPr>
          <w:rFonts w:ascii="Times New Roman"/>
          <w:kern w:val="2"/>
          <w:szCs w:val="21"/>
        </w:rPr>
        <w:t>24</w:t>
      </w:r>
      <w:r w:rsidRPr="00B30470">
        <w:rPr>
          <w:rFonts w:ascii="Times New Roman"/>
          <w:kern w:val="2"/>
          <w:szCs w:val="21"/>
        </w:rPr>
        <w:t>日批准。</w:t>
      </w:r>
    </w:p>
    <w:p w14:paraId="260E5139" w14:textId="77777777" w:rsidR="008875BD" w:rsidRPr="00B30470" w:rsidRDefault="008875BD" w:rsidP="008875BD">
      <w:pPr>
        <w:widowControl/>
        <w:adjustRightInd/>
        <w:spacing w:line="240" w:lineRule="auto"/>
        <w:jc w:val="left"/>
        <w:rPr>
          <w:rFonts w:ascii="Times New Roman" w:hAnsi="Times New Roman"/>
          <w:kern w:val="0"/>
          <w:szCs w:val="20"/>
        </w:rPr>
      </w:pPr>
      <w:r w:rsidRPr="00B30470">
        <w:rPr>
          <w:rFonts w:ascii="Times New Roman" w:hAnsi="Times New Roman"/>
        </w:rPr>
        <w:br w:type="page"/>
      </w:r>
    </w:p>
    <w:p w14:paraId="6F2552EC" w14:textId="77777777" w:rsidR="00A37E10" w:rsidRPr="00AD6E98" w:rsidRDefault="00A37E10" w:rsidP="00A37E10">
      <w:pPr>
        <w:pStyle w:val="ad"/>
        <w:spacing w:after="468"/>
        <w:rPr>
          <w:rFonts w:ascii="Times New Roman"/>
        </w:rPr>
      </w:pPr>
      <w:r w:rsidRPr="00AD6E98">
        <w:rPr>
          <w:rFonts w:ascii="Times New Roman" w:hint="eastAsia"/>
        </w:rPr>
        <w:lastRenderedPageBreak/>
        <w:t>引</w:t>
      </w:r>
      <w:r w:rsidRPr="00AD6E98">
        <w:rPr>
          <w:rFonts w:ascii="Times New Roman" w:hint="eastAsia"/>
        </w:rPr>
        <w:t xml:space="preserve"> </w:t>
      </w:r>
      <w:r w:rsidRPr="00AD6E98">
        <w:rPr>
          <w:rFonts w:ascii="Times New Roman"/>
        </w:rPr>
        <w:t>言</w:t>
      </w:r>
      <w:bookmarkEnd w:id="5"/>
    </w:p>
    <w:p w14:paraId="598DAD7E" w14:textId="77777777" w:rsidR="005024B5" w:rsidRPr="00AD6E98" w:rsidRDefault="005024B5" w:rsidP="005024B5">
      <w:pPr>
        <w:spacing w:line="300" w:lineRule="auto"/>
        <w:ind w:firstLineChars="200" w:firstLine="420"/>
        <w:rPr>
          <w:rFonts w:ascii="Times New Roman" w:hAnsi="Times New Roman"/>
        </w:rPr>
      </w:pPr>
      <w:r w:rsidRPr="00AD6E98">
        <w:rPr>
          <w:rFonts w:ascii="Times New Roman" w:hAnsi="Times New Roman"/>
        </w:rPr>
        <w:t>为贯彻《中华人民共和国环境保护法》《中华人民共和国大气污染防治法》《</w:t>
      </w:r>
      <w:r w:rsidRPr="00AD6E98">
        <w:rPr>
          <w:rFonts w:ascii="Times New Roman" w:hAnsi="Times New Roman" w:hint="eastAsia"/>
        </w:rPr>
        <w:t>上海市大气污染防治条例</w:t>
      </w:r>
      <w:r w:rsidRPr="00AD6E98">
        <w:rPr>
          <w:rFonts w:ascii="Times New Roman" w:hAnsi="Times New Roman"/>
        </w:rPr>
        <w:t>》《</w:t>
      </w:r>
      <w:r w:rsidRPr="00AD6E98">
        <w:rPr>
          <w:rFonts w:ascii="Times New Roman" w:hAnsi="Times New Roman" w:hint="eastAsia"/>
        </w:rPr>
        <w:t>江苏省大气污染防治条例</w:t>
      </w:r>
      <w:r w:rsidRPr="00AD6E98">
        <w:rPr>
          <w:rFonts w:ascii="Times New Roman" w:hAnsi="Times New Roman"/>
        </w:rPr>
        <w:t>》《</w:t>
      </w:r>
      <w:r w:rsidRPr="00AD6E98">
        <w:rPr>
          <w:rFonts w:ascii="Times New Roman" w:hAnsi="Times New Roman" w:hint="eastAsia"/>
        </w:rPr>
        <w:t>浙江省大气污染防治条例</w:t>
      </w:r>
      <w:r w:rsidRPr="00AD6E98">
        <w:rPr>
          <w:rFonts w:ascii="Times New Roman" w:hAnsi="Times New Roman"/>
        </w:rPr>
        <w:t>》《</w:t>
      </w:r>
      <w:r w:rsidRPr="00AD6E98">
        <w:rPr>
          <w:rFonts w:ascii="Times New Roman" w:hAnsi="Times New Roman" w:hint="eastAsia"/>
        </w:rPr>
        <w:t>安徽省大气污染防治条例</w:t>
      </w:r>
      <w:r w:rsidRPr="00AD6E98">
        <w:rPr>
          <w:rFonts w:ascii="Times New Roman" w:hAnsi="Times New Roman"/>
        </w:rPr>
        <w:t>》，防治环境污染，改善环境质量，</w:t>
      </w:r>
      <w:r w:rsidRPr="00AD6E98">
        <w:rPr>
          <w:rFonts w:ascii="Times New Roman" w:hAnsi="Times New Roman" w:hint="eastAsia"/>
        </w:rPr>
        <w:t>保障人体健康，加强</w:t>
      </w:r>
      <w:r w:rsidRPr="00AD6E98">
        <w:rPr>
          <w:rFonts w:ascii="Times New Roman" w:hAnsi="Times New Roman"/>
        </w:rPr>
        <w:t>制药工业</w:t>
      </w:r>
      <w:r w:rsidRPr="00AD6E98">
        <w:rPr>
          <w:rFonts w:ascii="Times New Roman" w:hAnsi="Times New Roman" w:hint="eastAsia"/>
        </w:rPr>
        <w:t>大气污染物的排放控制，促进行业生产工艺和污染治理技术进步</w:t>
      </w:r>
      <w:r w:rsidRPr="00AD6E98">
        <w:rPr>
          <w:rFonts w:ascii="Times New Roman" w:hAnsi="Times New Roman"/>
        </w:rPr>
        <w:t>，制定本文件。</w:t>
      </w:r>
    </w:p>
    <w:p w14:paraId="2B459C08" w14:textId="77777777" w:rsidR="005024B5" w:rsidRPr="00AD6E98" w:rsidRDefault="005024B5" w:rsidP="005024B5">
      <w:pPr>
        <w:spacing w:line="300" w:lineRule="auto"/>
        <w:ind w:firstLineChars="200" w:firstLine="420"/>
        <w:rPr>
          <w:rFonts w:ascii="Times New Roman" w:hAnsi="Times New Roman"/>
        </w:rPr>
      </w:pPr>
      <w:r w:rsidRPr="00AD6E98">
        <w:rPr>
          <w:rFonts w:ascii="Times New Roman" w:hAnsi="Times New Roman"/>
        </w:rPr>
        <w:t>本文件由上海市人民政府、江苏省人民政府、浙江省人民政府、安徽省人民政府批准。</w:t>
      </w:r>
    </w:p>
    <w:p w14:paraId="287FAFE8" w14:textId="2A6B73E5" w:rsidR="005024B5" w:rsidRPr="00AD6E98" w:rsidRDefault="005024B5" w:rsidP="005024B5">
      <w:pPr>
        <w:pStyle w:val="afffffffffffa"/>
        <w:spacing w:line="400" w:lineRule="exact"/>
        <w:ind w:firstLine="420"/>
        <w:rPr>
          <w:rFonts w:ascii="Times New Roman" w:hAnsi="Times New Roman"/>
        </w:rPr>
      </w:pPr>
      <w:r w:rsidRPr="00414CF5">
        <w:rPr>
          <w:rFonts w:ascii="Times New Roman" w:hAnsi="Times New Roman"/>
        </w:rPr>
        <w:t>本文件自</w:t>
      </w:r>
      <w:r w:rsidRPr="00414CF5">
        <w:rPr>
          <w:rFonts w:ascii="Times New Roman" w:hAnsi="Times New Roman"/>
        </w:rPr>
        <w:t>2021</w:t>
      </w:r>
      <w:r w:rsidRPr="00414CF5">
        <w:rPr>
          <w:rFonts w:ascii="Times New Roman" w:hAnsi="Times New Roman"/>
        </w:rPr>
        <w:t>年</w:t>
      </w:r>
      <w:r w:rsidR="00AD6E98" w:rsidRPr="00414CF5">
        <w:rPr>
          <w:rFonts w:ascii="Times New Roman" w:hAnsi="Times New Roman"/>
        </w:rPr>
        <w:t>8</w:t>
      </w:r>
      <w:r w:rsidRPr="00414CF5">
        <w:rPr>
          <w:rFonts w:ascii="Times New Roman" w:hAnsi="Times New Roman"/>
        </w:rPr>
        <w:t>月</w:t>
      </w:r>
      <w:r w:rsidRPr="00414CF5">
        <w:rPr>
          <w:rFonts w:ascii="Times New Roman" w:hAnsi="Times New Roman"/>
        </w:rPr>
        <w:t>1</w:t>
      </w:r>
      <w:r w:rsidRPr="00414CF5">
        <w:rPr>
          <w:rFonts w:ascii="Times New Roman" w:hAnsi="Times New Roman"/>
        </w:rPr>
        <w:t>日起实施。地方</w:t>
      </w:r>
      <w:r w:rsidRPr="00AD6E98">
        <w:rPr>
          <w:rFonts w:ascii="Times New Roman" w:hAnsi="Times New Roman"/>
        </w:rPr>
        <w:t>可以根据当地生态环境保护的需要和经济技术条件</w:t>
      </w:r>
      <w:r w:rsidRPr="00AD6E98">
        <w:rPr>
          <w:rFonts w:ascii="Times New Roman" w:hAnsi="Times New Roman" w:hint="eastAsia"/>
        </w:rPr>
        <w:t>，</w:t>
      </w:r>
      <w:r w:rsidRPr="00AD6E98">
        <w:rPr>
          <w:rFonts w:ascii="Times New Roman" w:hAnsi="Times New Roman"/>
        </w:rPr>
        <w:t>由省级人民政府批准提前实施本文件</w:t>
      </w:r>
      <w:r w:rsidRPr="00AD6E98">
        <w:rPr>
          <w:rFonts w:ascii="Times New Roman" w:hAnsi="Times New Roman" w:hint="eastAsia"/>
        </w:rPr>
        <w:t>。</w:t>
      </w:r>
    </w:p>
    <w:p w14:paraId="458C1852" w14:textId="77777777" w:rsidR="005024B5" w:rsidRPr="00AD6E98" w:rsidRDefault="005024B5" w:rsidP="005024B5">
      <w:pPr>
        <w:spacing w:line="300" w:lineRule="auto"/>
        <w:ind w:firstLineChars="200" w:firstLine="420"/>
        <w:rPr>
          <w:rFonts w:ascii="Times New Roman" w:hAnsi="Times New Roman"/>
        </w:rPr>
      </w:pPr>
      <w:r w:rsidRPr="00AD6E98">
        <w:rPr>
          <w:rFonts w:ascii="Times New Roman" w:hAnsi="Times New Roman"/>
        </w:rPr>
        <w:t>制药工业企业或生产设施排放水污染物、环境噪声适用相应的国家</w:t>
      </w:r>
      <w:r w:rsidRPr="00AD6E98">
        <w:rPr>
          <w:rFonts w:ascii="Times New Roman" w:hAnsi="Times New Roman" w:hint="eastAsia"/>
        </w:rPr>
        <w:t>或地方</w:t>
      </w:r>
      <w:r w:rsidRPr="00AD6E98">
        <w:rPr>
          <w:rFonts w:ascii="Times New Roman" w:hAnsi="Times New Roman"/>
        </w:rPr>
        <w:t>污染物排放标准，产生固体废物的鉴别、处理和处置适用相应的国家固体废物污染控制标准</w:t>
      </w:r>
      <w:r w:rsidRPr="00AD6E98">
        <w:rPr>
          <w:rFonts w:ascii="Times New Roman" w:hAnsi="Times New Roman" w:hint="eastAsia"/>
        </w:rPr>
        <w:t>。</w:t>
      </w:r>
    </w:p>
    <w:p w14:paraId="2A8DCEBE" w14:textId="77777777" w:rsidR="005024B5" w:rsidRPr="00AD6E98" w:rsidRDefault="005024B5" w:rsidP="005024B5">
      <w:pPr>
        <w:spacing w:line="300" w:lineRule="auto"/>
        <w:ind w:firstLineChars="200" w:firstLine="420"/>
        <w:rPr>
          <w:rFonts w:ascii="Times New Roman" w:hAnsi="Times New Roman"/>
        </w:rPr>
      </w:pPr>
      <w:r w:rsidRPr="00AD6E98">
        <w:rPr>
          <w:rFonts w:ascii="Times New Roman" w:hAnsi="Times New Roman" w:hint="eastAsia"/>
        </w:rPr>
        <w:t>本文件为长三角一体化生态环境保护标准，上海市、江苏省、浙江省和安徽省的制药工业企业大气污染物排放</w:t>
      </w:r>
      <w:r w:rsidRPr="00AD6E98">
        <w:rPr>
          <w:rFonts w:ascii="Times New Roman" w:hAnsi="Times New Roman"/>
        </w:rPr>
        <w:t>按照本文件的规定执行，不再执行地方相关制药行业排放标准</w:t>
      </w:r>
      <w:r w:rsidRPr="00AD6E98">
        <w:rPr>
          <w:rFonts w:ascii="Times New Roman" w:hAnsi="Times New Roman" w:hint="eastAsia"/>
        </w:rPr>
        <w:t>（地方有特别声明的除外）。</w:t>
      </w:r>
    </w:p>
    <w:p w14:paraId="1D411768" w14:textId="77777777" w:rsidR="005024B5" w:rsidRPr="00AD6E98" w:rsidRDefault="005024B5" w:rsidP="005024B5">
      <w:pPr>
        <w:spacing w:line="300" w:lineRule="auto"/>
        <w:ind w:firstLineChars="200" w:firstLine="420"/>
        <w:rPr>
          <w:rFonts w:ascii="Times New Roman" w:hAnsi="Times New Roman"/>
        </w:rPr>
      </w:pPr>
      <w:r w:rsidRPr="00AD6E98">
        <w:rPr>
          <w:rFonts w:ascii="Times New Roman" w:hAnsi="Times New Roman"/>
        </w:rPr>
        <w:t>本文件是制药工业大气污染物排放控制的基本要求。</w:t>
      </w:r>
      <w:r w:rsidRPr="00AD6E98">
        <w:rPr>
          <w:rFonts w:ascii="Times New Roman" w:hAnsi="Times New Roman" w:hint="eastAsia"/>
        </w:rPr>
        <w:t>本文件颁布实施后，国家出台相应行业污染物排放标准严于本文件的，执行国家标准；涉及本文件未做规定的污染物项目以及污染控制要求的，执行国家标准。</w:t>
      </w:r>
    </w:p>
    <w:p w14:paraId="6D495BBC" w14:textId="77777777" w:rsidR="00A37E10" w:rsidRPr="00AD6E98" w:rsidRDefault="00A37E10" w:rsidP="00A37E10">
      <w:pPr>
        <w:rPr>
          <w:rFonts w:ascii="Times New Roman" w:hAnsi="Times New Roman"/>
        </w:rPr>
      </w:pPr>
    </w:p>
    <w:p w14:paraId="1584012A" w14:textId="77777777" w:rsidR="008875BD" w:rsidRDefault="008875BD" w:rsidP="008875BD"/>
    <w:p w14:paraId="0A864217" w14:textId="55884D57" w:rsidR="008875BD" w:rsidRPr="008875BD" w:rsidRDefault="008875BD" w:rsidP="008875BD">
      <w:pPr>
        <w:sectPr w:rsidR="008875BD" w:rsidRPr="008875BD" w:rsidSect="00EB0B43">
          <w:type w:val="continuous"/>
          <w:pgSz w:w="11906" w:h="16838"/>
          <w:pgMar w:top="1871" w:right="1134" w:bottom="1134" w:left="1134" w:header="1418" w:footer="1134" w:gutter="284"/>
          <w:pgNumType w:fmt="upperRoman"/>
          <w:cols w:space="425"/>
          <w:formProt w:val="0"/>
          <w:docGrid w:type="lines" w:linePitch="312"/>
        </w:sectPr>
      </w:pPr>
    </w:p>
    <w:p w14:paraId="16B41113" w14:textId="77777777" w:rsidR="008801D5" w:rsidRPr="00AD6E98" w:rsidRDefault="008801D5">
      <w:pPr>
        <w:spacing w:line="20" w:lineRule="exact"/>
        <w:jc w:val="center"/>
        <w:rPr>
          <w:rFonts w:ascii="Times New Roman" w:eastAsia="黑体" w:hAnsi="Times New Roman"/>
          <w:sz w:val="32"/>
          <w:szCs w:val="32"/>
        </w:rPr>
      </w:pPr>
      <w:bookmarkStart w:id="7" w:name="BookMark4"/>
      <w:bookmarkEnd w:id="3"/>
    </w:p>
    <w:p w14:paraId="14FFC1A0" w14:textId="77777777" w:rsidR="008801D5" w:rsidRPr="00AD6E98" w:rsidRDefault="008801D5">
      <w:pPr>
        <w:spacing w:line="20" w:lineRule="exact"/>
        <w:jc w:val="center"/>
        <w:rPr>
          <w:rFonts w:ascii="Times New Roman" w:eastAsia="黑体" w:hAnsi="Times New Roman"/>
          <w:sz w:val="32"/>
          <w:szCs w:val="32"/>
        </w:rPr>
      </w:pPr>
    </w:p>
    <w:bookmarkStart w:id="8" w:name="NEW_STAND_NAME" w:displacedByCustomXml="next"/>
    <w:sdt>
      <w:sdtPr>
        <w:rPr>
          <w:rFonts w:ascii="Times New Roman" w:hAnsi="Times New Roman"/>
        </w:rPr>
        <w:tag w:val="NEW_STAND_NAME"/>
        <w:id w:val="595910757"/>
        <w:lock w:val="sdtLocked"/>
        <w:placeholder>
          <w:docPart w:val="D250070A2F9140E285E55922E2D5351D"/>
        </w:placeholder>
      </w:sdtPr>
      <w:sdtEndPr/>
      <w:sdtContent>
        <w:p w14:paraId="32B3C1AF" w14:textId="4A21738A" w:rsidR="008801D5" w:rsidRPr="00AD6E98" w:rsidRDefault="008D1A4D" w:rsidP="00D53351">
          <w:pPr>
            <w:pStyle w:val="afffffffff8"/>
            <w:spacing w:beforeLines="182" w:before="567" w:afterLines="220" w:after="686"/>
            <w:rPr>
              <w:rFonts w:ascii="Times New Roman" w:hAnsi="Times New Roman"/>
            </w:rPr>
          </w:pPr>
          <w:r w:rsidRPr="00AD6E98">
            <w:rPr>
              <w:rFonts w:ascii="Times New Roman" w:hAnsi="Times New Roman" w:hint="eastAsia"/>
            </w:rPr>
            <w:t>制药工业大气污染物排放标准</w:t>
          </w:r>
        </w:p>
      </w:sdtContent>
    </w:sdt>
    <w:p w14:paraId="351A3702" w14:textId="77777777" w:rsidR="008801D5" w:rsidRPr="00AD6E98" w:rsidRDefault="00FE1047">
      <w:pPr>
        <w:pStyle w:val="afff3"/>
        <w:spacing w:before="312" w:after="312"/>
        <w:rPr>
          <w:rFonts w:ascii="Times New Roman"/>
        </w:rPr>
      </w:pPr>
      <w:bookmarkStart w:id="9" w:name="_Toc26648465"/>
      <w:bookmarkStart w:id="10" w:name="_Toc54368447"/>
      <w:bookmarkStart w:id="11" w:name="_Toc26986771"/>
      <w:bookmarkStart w:id="12" w:name="_Toc17233333"/>
      <w:bookmarkStart w:id="13" w:name="_Toc26718930"/>
      <w:bookmarkStart w:id="14" w:name="_Toc24884218"/>
      <w:bookmarkStart w:id="15" w:name="_Toc26986530"/>
      <w:bookmarkStart w:id="16" w:name="_Toc17233325"/>
      <w:bookmarkStart w:id="17" w:name="_Toc24884211"/>
      <w:bookmarkStart w:id="18" w:name="_Toc57202441"/>
      <w:bookmarkEnd w:id="8"/>
      <w:r w:rsidRPr="00AD6E98">
        <w:rPr>
          <w:rFonts w:ascii="Times New Roman" w:hint="eastAsia"/>
        </w:rPr>
        <w:t>范围</w:t>
      </w:r>
      <w:bookmarkEnd w:id="9"/>
      <w:bookmarkEnd w:id="10"/>
      <w:bookmarkEnd w:id="11"/>
      <w:bookmarkEnd w:id="12"/>
      <w:bookmarkEnd w:id="13"/>
      <w:bookmarkEnd w:id="14"/>
      <w:bookmarkEnd w:id="15"/>
      <w:bookmarkEnd w:id="16"/>
      <w:bookmarkEnd w:id="17"/>
      <w:bookmarkEnd w:id="18"/>
    </w:p>
    <w:p w14:paraId="5C1FFCD7" w14:textId="77777777" w:rsidR="005024B5" w:rsidRPr="00AD6E98" w:rsidRDefault="005024B5" w:rsidP="005024B5">
      <w:pPr>
        <w:spacing w:line="240" w:lineRule="auto"/>
        <w:ind w:firstLineChars="200" w:firstLine="420"/>
        <w:rPr>
          <w:rFonts w:ascii="Times New Roman" w:hAnsi="Times New Roman"/>
          <w:noProof/>
          <w:kern w:val="0"/>
          <w:szCs w:val="20"/>
        </w:rPr>
      </w:pPr>
      <w:bookmarkStart w:id="19" w:name="_Toc17233334"/>
      <w:bookmarkStart w:id="20" w:name="_Toc17233326"/>
      <w:bookmarkStart w:id="21" w:name="_Toc24884212"/>
      <w:bookmarkStart w:id="22" w:name="_Toc24884219"/>
      <w:bookmarkStart w:id="23" w:name="_Toc26648466"/>
      <w:r w:rsidRPr="00AD6E98">
        <w:rPr>
          <w:rFonts w:ascii="Times New Roman" w:hAnsi="Times New Roman"/>
          <w:noProof/>
          <w:kern w:val="0"/>
          <w:szCs w:val="20"/>
        </w:rPr>
        <w:t>本文件规定了制药工业大气污染物排放控制要求、监测和监督管理要求。</w:t>
      </w:r>
    </w:p>
    <w:p w14:paraId="52339E05" w14:textId="77777777" w:rsidR="005024B5" w:rsidRPr="00AD6E98" w:rsidRDefault="005024B5" w:rsidP="005024B5">
      <w:pPr>
        <w:spacing w:line="240" w:lineRule="auto"/>
        <w:ind w:firstLineChars="200" w:firstLine="420"/>
        <w:rPr>
          <w:rFonts w:ascii="Times New Roman" w:hAnsi="Times New Roman"/>
          <w:noProof/>
          <w:kern w:val="0"/>
          <w:szCs w:val="20"/>
        </w:rPr>
      </w:pPr>
      <w:r w:rsidRPr="00AD6E98">
        <w:rPr>
          <w:rFonts w:ascii="Times New Roman" w:hAnsi="Times New Roman"/>
          <w:noProof/>
          <w:kern w:val="0"/>
          <w:szCs w:val="20"/>
        </w:rPr>
        <w:t>本文件适用于现有制药工业企业或生产设施的大气污染物排放管理，以及制药工业建设项目的环境影响评价、环境保护设施设计、竣工环境保护验收、排污许可证核发及其投产后的大气污染物排放管理。</w:t>
      </w:r>
    </w:p>
    <w:p w14:paraId="2141FE75" w14:textId="77777777" w:rsidR="005024B5" w:rsidRPr="00AD6E98" w:rsidRDefault="005024B5" w:rsidP="005024B5">
      <w:pPr>
        <w:spacing w:line="240" w:lineRule="auto"/>
        <w:ind w:firstLineChars="200" w:firstLine="420"/>
        <w:rPr>
          <w:rFonts w:ascii="Times New Roman" w:hAnsi="Times New Roman"/>
          <w:noProof/>
          <w:kern w:val="0"/>
          <w:szCs w:val="20"/>
        </w:rPr>
      </w:pPr>
      <w:r w:rsidRPr="00AD6E98">
        <w:rPr>
          <w:rFonts w:ascii="Times New Roman" w:hAnsi="Times New Roman"/>
          <w:noProof/>
          <w:kern w:val="0"/>
          <w:szCs w:val="20"/>
        </w:rPr>
        <w:t>本文件也适用于供药物生产的医药中间体企业及其生产设施、药物研发机构及其</w:t>
      </w:r>
      <w:r w:rsidRPr="00AD6E98">
        <w:rPr>
          <w:rFonts w:ascii="Times New Roman" w:hAnsi="Times New Roman" w:hint="eastAsia"/>
          <w:noProof/>
          <w:kern w:val="0"/>
          <w:szCs w:val="20"/>
        </w:rPr>
        <w:t>实</w:t>
      </w:r>
      <w:r w:rsidRPr="00AD6E98">
        <w:rPr>
          <w:rFonts w:ascii="Times New Roman" w:hAnsi="Times New Roman"/>
          <w:noProof/>
          <w:kern w:val="0"/>
          <w:szCs w:val="20"/>
        </w:rPr>
        <w:t>验设施的大气污染物排放管理。</w:t>
      </w:r>
    </w:p>
    <w:p w14:paraId="248E4614" w14:textId="2A2E534A" w:rsidR="005024B5" w:rsidRPr="00AD6E98" w:rsidRDefault="005024B5" w:rsidP="005024B5">
      <w:pPr>
        <w:pStyle w:val="afffff5"/>
        <w:ind w:firstLine="420"/>
        <w:rPr>
          <w:rFonts w:ascii="Times New Roman"/>
        </w:rPr>
      </w:pPr>
      <w:r w:rsidRPr="00AD6E98">
        <w:rPr>
          <w:rFonts w:ascii="Times New Roman"/>
        </w:rPr>
        <w:t>GB/T 4754-2017</w:t>
      </w:r>
      <w:r w:rsidRPr="00AD6E98">
        <w:rPr>
          <w:rFonts w:ascii="Times New Roman"/>
        </w:rPr>
        <w:t>中规定的医药制造业（</w:t>
      </w:r>
      <w:r w:rsidRPr="00AD6E98">
        <w:rPr>
          <w:rFonts w:ascii="Times New Roman"/>
        </w:rPr>
        <w:t>C27</w:t>
      </w:r>
      <w:r w:rsidRPr="00AD6E98">
        <w:rPr>
          <w:rFonts w:ascii="Times New Roman"/>
        </w:rPr>
        <w:t>）中卫生材料及医药用品制造（</w:t>
      </w:r>
      <w:r w:rsidRPr="00AD6E98">
        <w:rPr>
          <w:rFonts w:ascii="Times New Roman"/>
        </w:rPr>
        <w:t>C277</w:t>
      </w:r>
      <w:r w:rsidRPr="00AD6E98">
        <w:rPr>
          <w:rFonts w:ascii="Times New Roman"/>
        </w:rPr>
        <w:t>）和药用辅料及包装材料（</w:t>
      </w:r>
      <w:r w:rsidRPr="00AD6E98">
        <w:rPr>
          <w:rFonts w:ascii="Times New Roman"/>
        </w:rPr>
        <w:t>C278</w:t>
      </w:r>
      <w:r w:rsidRPr="00AD6E98">
        <w:rPr>
          <w:rFonts w:ascii="Times New Roman"/>
        </w:rPr>
        <w:t>）仍执行</w:t>
      </w:r>
      <w:r w:rsidRPr="00AD6E98">
        <w:rPr>
          <w:rFonts w:ascii="Times New Roman"/>
        </w:rPr>
        <w:t>GB37823</w:t>
      </w:r>
      <w:r w:rsidRPr="00AD6E98">
        <w:rPr>
          <w:rFonts w:ascii="Times New Roman"/>
        </w:rPr>
        <w:t>的要求，不适用于本文件</w:t>
      </w:r>
      <w:r w:rsidR="00AD6E98">
        <w:rPr>
          <w:rFonts w:ascii="Times New Roman" w:hint="eastAsia"/>
        </w:rPr>
        <w:t>。</w:t>
      </w:r>
    </w:p>
    <w:p w14:paraId="571C8F83" w14:textId="77777777" w:rsidR="008801D5" w:rsidRPr="00AD6E98" w:rsidRDefault="00FE1047">
      <w:pPr>
        <w:pStyle w:val="afff3"/>
        <w:spacing w:before="312" w:after="312"/>
        <w:rPr>
          <w:rFonts w:ascii="Times New Roman"/>
        </w:rPr>
      </w:pPr>
      <w:bookmarkStart w:id="24" w:name="_Toc26986531"/>
      <w:bookmarkStart w:id="25" w:name="_Toc26986772"/>
      <w:bookmarkStart w:id="26" w:name="_Toc26718931"/>
      <w:bookmarkStart w:id="27" w:name="_Toc54368448"/>
      <w:bookmarkStart w:id="28" w:name="_Toc57202442"/>
      <w:r w:rsidRPr="00AD6E98">
        <w:rPr>
          <w:rFonts w:ascii="Times New Roman" w:hint="eastAsia"/>
        </w:rPr>
        <w:t>规范性引用文件</w:t>
      </w:r>
      <w:bookmarkEnd w:id="19"/>
      <w:bookmarkEnd w:id="20"/>
      <w:bookmarkEnd w:id="21"/>
      <w:bookmarkEnd w:id="22"/>
      <w:bookmarkEnd w:id="23"/>
      <w:bookmarkEnd w:id="24"/>
      <w:bookmarkEnd w:id="25"/>
      <w:bookmarkEnd w:id="26"/>
      <w:bookmarkEnd w:id="27"/>
      <w:bookmarkEnd w:id="28"/>
    </w:p>
    <w:sdt>
      <w:sdtPr>
        <w:rPr>
          <w:rFonts w:ascii="Times New Roman" w:hint="eastAsia"/>
        </w:rPr>
        <w:id w:val="715848253"/>
        <w:placeholder>
          <w:docPart w:val="EA2BE9F8C1044B7289E6CDA2FE6BF4B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DBA83B4" w14:textId="08167CD5" w:rsidR="008801D5" w:rsidRPr="00AD6E98" w:rsidRDefault="00786FC8">
          <w:pPr>
            <w:pStyle w:val="afffff5"/>
            <w:ind w:firstLine="420"/>
            <w:rPr>
              <w:rFonts w:ascii="Times New Roman"/>
            </w:rPr>
          </w:pPr>
          <w:r w:rsidRPr="00AD6E98">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51F8FEC"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GB/T 4754-2017  </w:t>
      </w:r>
      <w:r w:rsidRPr="00AD6E98">
        <w:rPr>
          <w:rFonts w:ascii="Times New Roman" w:hAnsi="Times New Roman"/>
        </w:rPr>
        <w:t>国民经济行业分类</w:t>
      </w:r>
    </w:p>
    <w:p w14:paraId="66E12567"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hint="eastAsia"/>
        </w:rPr>
        <w:t>G</w:t>
      </w:r>
      <w:r w:rsidRPr="00AD6E98">
        <w:rPr>
          <w:rFonts w:ascii="Times New Roman" w:hAnsi="Times New Roman"/>
        </w:rPr>
        <w:t xml:space="preserve">B/T 6165  </w:t>
      </w:r>
      <w:r w:rsidRPr="00AD6E98">
        <w:rPr>
          <w:rFonts w:ascii="Times New Roman" w:hAnsi="Times New Roman"/>
        </w:rPr>
        <w:t>高效空气过滤器性能试验方法</w:t>
      </w:r>
      <w:r w:rsidRPr="00AD6E98">
        <w:rPr>
          <w:rFonts w:ascii="Times New Roman" w:hAnsi="Times New Roman" w:hint="eastAsia"/>
        </w:rPr>
        <w:t xml:space="preserve"> </w:t>
      </w:r>
      <w:r w:rsidRPr="00AD6E98">
        <w:rPr>
          <w:rFonts w:ascii="Times New Roman" w:hAnsi="Times New Roman"/>
        </w:rPr>
        <w:t xml:space="preserve"> </w:t>
      </w:r>
      <w:r w:rsidRPr="00AD6E98">
        <w:rPr>
          <w:rFonts w:ascii="Times New Roman" w:hAnsi="Times New Roman"/>
        </w:rPr>
        <w:t>效率和阻力</w:t>
      </w:r>
    </w:p>
    <w:p w14:paraId="6664C3FF"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GB/T 8170  </w:t>
      </w:r>
      <w:r w:rsidRPr="00AD6E98">
        <w:rPr>
          <w:rFonts w:ascii="Times New Roman" w:hAnsi="Times New Roman"/>
        </w:rPr>
        <w:t>数值</w:t>
      </w:r>
      <w:proofErr w:type="gramStart"/>
      <w:r w:rsidRPr="00AD6E98">
        <w:rPr>
          <w:rFonts w:ascii="Times New Roman" w:hAnsi="Times New Roman"/>
        </w:rPr>
        <w:t>修约规则</w:t>
      </w:r>
      <w:proofErr w:type="gramEnd"/>
      <w:r w:rsidRPr="00AD6E98">
        <w:rPr>
          <w:rFonts w:ascii="Times New Roman" w:hAnsi="Times New Roman"/>
        </w:rPr>
        <w:t>与极限数值的表示和判定</w:t>
      </w:r>
    </w:p>
    <w:p w14:paraId="42BFF6D6"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GB/T 13554</w:t>
      </w:r>
      <w:r w:rsidRPr="00AD6E98">
        <w:rPr>
          <w:rFonts w:ascii="Times New Roman" w:hAnsi="Times New Roman" w:hint="eastAsia"/>
        </w:rPr>
        <w:t>-</w:t>
      </w:r>
      <w:r w:rsidRPr="00AD6E98">
        <w:rPr>
          <w:rFonts w:ascii="Times New Roman" w:hAnsi="Times New Roman"/>
        </w:rPr>
        <w:t xml:space="preserve">2020  </w:t>
      </w:r>
      <w:r w:rsidRPr="00AD6E98">
        <w:rPr>
          <w:rFonts w:ascii="Times New Roman" w:hAnsi="Times New Roman"/>
        </w:rPr>
        <w:t>高效空气过滤器</w:t>
      </w:r>
    </w:p>
    <w:p w14:paraId="596D4A7B"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GB 14554  </w:t>
      </w:r>
      <w:r w:rsidRPr="00AD6E98">
        <w:rPr>
          <w:rFonts w:ascii="Times New Roman" w:hAnsi="Times New Roman"/>
        </w:rPr>
        <w:t>恶臭污染物排放标准</w:t>
      </w:r>
    </w:p>
    <w:p w14:paraId="50CF2940"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GB/T 14669  </w:t>
      </w:r>
      <w:r w:rsidRPr="00AD6E98">
        <w:rPr>
          <w:rFonts w:ascii="Times New Roman" w:hAnsi="Times New Roman"/>
        </w:rPr>
        <w:t>空气质量</w:t>
      </w:r>
      <w:r w:rsidRPr="00AD6E98">
        <w:rPr>
          <w:rFonts w:ascii="Times New Roman" w:hAnsi="Times New Roman"/>
        </w:rPr>
        <w:t xml:space="preserve">  </w:t>
      </w:r>
      <w:r w:rsidRPr="00AD6E98">
        <w:rPr>
          <w:rFonts w:ascii="Times New Roman" w:hAnsi="Times New Roman"/>
        </w:rPr>
        <w:t>氨的测定</w:t>
      </w:r>
      <w:r w:rsidRPr="00AD6E98">
        <w:rPr>
          <w:rFonts w:ascii="Times New Roman" w:hAnsi="Times New Roman"/>
        </w:rPr>
        <w:t xml:space="preserve">  </w:t>
      </w:r>
      <w:r w:rsidRPr="00AD6E98">
        <w:rPr>
          <w:rFonts w:ascii="Times New Roman" w:hAnsi="Times New Roman"/>
        </w:rPr>
        <w:t>离子选择电极法</w:t>
      </w:r>
    </w:p>
    <w:p w14:paraId="366E4A8D"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GB/T 14675  </w:t>
      </w:r>
      <w:r w:rsidRPr="00AD6E98">
        <w:rPr>
          <w:rFonts w:ascii="Times New Roman" w:hAnsi="Times New Roman"/>
        </w:rPr>
        <w:t>空气质量</w:t>
      </w:r>
      <w:r w:rsidRPr="00AD6E98">
        <w:rPr>
          <w:rFonts w:ascii="Times New Roman" w:hAnsi="Times New Roman"/>
        </w:rPr>
        <w:t xml:space="preserve">  </w:t>
      </w:r>
      <w:r w:rsidRPr="00AD6E98">
        <w:rPr>
          <w:rFonts w:ascii="Times New Roman" w:hAnsi="Times New Roman"/>
        </w:rPr>
        <w:t>恶臭的测定</w:t>
      </w:r>
      <w:r w:rsidRPr="00AD6E98">
        <w:rPr>
          <w:rFonts w:ascii="Times New Roman" w:hAnsi="Times New Roman"/>
        </w:rPr>
        <w:t xml:space="preserve"> </w:t>
      </w:r>
      <w:r w:rsidRPr="00AD6E98">
        <w:rPr>
          <w:rFonts w:ascii="Times New Roman" w:hAnsi="Times New Roman"/>
        </w:rPr>
        <w:t>三点</w:t>
      </w:r>
      <w:proofErr w:type="gramStart"/>
      <w:r w:rsidRPr="00AD6E98">
        <w:rPr>
          <w:rFonts w:ascii="Times New Roman" w:hAnsi="Times New Roman"/>
        </w:rPr>
        <w:t>比较式臭袋法</w:t>
      </w:r>
      <w:proofErr w:type="gramEnd"/>
    </w:p>
    <w:p w14:paraId="402ED5F2"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GB/T 14678  </w:t>
      </w:r>
      <w:r w:rsidRPr="00AD6E98">
        <w:rPr>
          <w:rFonts w:ascii="Times New Roman" w:hAnsi="Times New Roman"/>
        </w:rPr>
        <w:t>空气质量</w:t>
      </w:r>
      <w:r w:rsidRPr="00AD6E98">
        <w:rPr>
          <w:rFonts w:ascii="Times New Roman" w:hAnsi="Times New Roman"/>
        </w:rPr>
        <w:t xml:space="preserve">  </w:t>
      </w:r>
      <w:r w:rsidRPr="00AD6E98">
        <w:rPr>
          <w:rFonts w:ascii="Times New Roman" w:hAnsi="Times New Roman"/>
        </w:rPr>
        <w:t>硫化氢、甲硫醇、甲硫醚和二甲二硫的测定</w:t>
      </w:r>
      <w:r w:rsidRPr="00AD6E98">
        <w:rPr>
          <w:rFonts w:ascii="Times New Roman" w:hAnsi="Times New Roman"/>
        </w:rPr>
        <w:t xml:space="preserve">  </w:t>
      </w:r>
      <w:r w:rsidRPr="00AD6E98">
        <w:rPr>
          <w:rFonts w:ascii="Times New Roman" w:hAnsi="Times New Roman"/>
        </w:rPr>
        <w:t>气相色谱法</w:t>
      </w:r>
    </w:p>
    <w:p w14:paraId="5FD26CC5"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GB/T 15516  </w:t>
      </w:r>
      <w:r w:rsidRPr="00AD6E98">
        <w:rPr>
          <w:rFonts w:ascii="Times New Roman" w:hAnsi="Times New Roman"/>
        </w:rPr>
        <w:t>空气质量</w:t>
      </w:r>
      <w:r w:rsidRPr="00AD6E98">
        <w:rPr>
          <w:rFonts w:ascii="Times New Roman" w:hAnsi="Times New Roman"/>
        </w:rPr>
        <w:t xml:space="preserve">  </w:t>
      </w:r>
      <w:r w:rsidRPr="00AD6E98">
        <w:rPr>
          <w:rFonts w:ascii="Times New Roman" w:hAnsi="Times New Roman"/>
        </w:rPr>
        <w:t>甲醛的测定</w:t>
      </w:r>
      <w:r w:rsidRPr="00AD6E98">
        <w:rPr>
          <w:rFonts w:ascii="Times New Roman" w:hAnsi="Times New Roman"/>
        </w:rPr>
        <w:t xml:space="preserve">  </w:t>
      </w:r>
      <w:r w:rsidRPr="00AD6E98">
        <w:rPr>
          <w:rFonts w:ascii="Times New Roman" w:hAnsi="Times New Roman"/>
        </w:rPr>
        <w:t>乙酰丙酮分光光度法</w:t>
      </w:r>
    </w:p>
    <w:p w14:paraId="26A3A2D3"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GB/T 16157  </w:t>
      </w:r>
      <w:r w:rsidRPr="00AD6E98">
        <w:rPr>
          <w:rFonts w:ascii="Times New Roman" w:hAnsi="Times New Roman"/>
        </w:rPr>
        <w:t>固定污染源排气中颗粒物测定与气态污染物采样方法</w:t>
      </w:r>
    </w:p>
    <w:p w14:paraId="6EAA49A6"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GB 37823-</w:t>
      </w:r>
      <w:r w:rsidRPr="00AD6E98">
        <w:rPr>
          <w:rFonts w:ascii="Times New Roman" w:hAnsi="Times New Roman" w:hint="eastAsia"/>
        </w:rPr>
        <w:t>2019</w:t>
      </w:r>
      <w:r w:rsidRPr="00AD6E98">
        <w:rPr>
          <w:rFonts w:ascii="Times New Roman" w:hAnsi="Times New Roman"/>
        </w:rPr>
        <w:t xml:space="preserve">  </w:t>
      </w:r>
      <w:r w:rsidRPr="00AD6E98">
        <w:rPr>
          <w:rFonts w:ascii="Times New Roman" w:hAnsi="Times New Roman"/>
        </w:rPr>
        <w:t>制药工业大气污染物排放标准</w:t>
      </w:r>
    </w:p>
    <w:p w14:paraId="15D84CB5"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HJ/T 27  </w:t>
      </w:r>
      <w:r w:rsidRPr="00AD6E98">
        <w:rPr>
          <w:rFonts w:ascii="Times New Roman" w:hAnsi="Times New Roman"/>
        </w:rPr>
        <w:t>固定污染源排气中氯化氢的测定</w:t>
      </w:r>
      <w:r w:rsidRPr="00AD6E98">
        <w:rPr>
          <w:rFonts w:ascii="Times New Roman" w:hAnsi="Times New Roman"/>
        </w:rPr>
        <w:t xml:space="preserve">  </w:t>
      </w:r>
      <w:r w:rsidRPr="00AD6E98">
        <w:rPr>
          <w:rFonts w:ascii="Times New Roman" w:hAnsi="Times New Roman"/>
        </w:rPr>
        <w:t>硫氰酸汞分光光度法</w:t>
      </w:r>
    </w:p>
    <w:p w14:paraId="260388B5"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HJ/T 28  </w:t>
      </w:r>
      <w:r w:rsidRPr="00AD6E98">
        <w:rPr>
          <w:rFonts w:ascii="Times New Roman" w:hAnsi="Times New Roman"/>
        </w:rPr>
        <w:t>固定污染源排气中氰化氢的测定</w:t>
      </w:r>
      <w:r w:rsidRPr="00AD6E98">
        <w:rPr>
          <w:rFonts w:ascii="Times New Roman" w:hAnsi="Times New Roman"/>
        </w:rPr>
        <w:t xml:space="preserve">  </w:t>
      </w:r>
      <w:r w:rsidRPr="00AD6E98">
        <w:rPr>
          <w:rFonts w:ascii="Times New Roman" w:hAnsi="Times New Roman"/>
        </w:rPr>
        <w:t>异烟酸</w:t>
      </w:r>
      <w:r w:rsidRPr="00AD6E98">
        <w:rPr>
          <w:rFonts w:ascii="Times New Roman" w:hAnsi="Times New Roman"/>
        </w:rPr>
        <w:t>-</w:t>
      </w:r>
      <w:r w:rsidRPr="00AD6E98">
        <w:rPr>
          <w:rFonts w:ascii="Times New Roman" w:hAnsi="Times New Roman"/>
        </w:rPr>
        <w:t>吡唑</w:t>
      </w:r>
      <w:proofErr w:type="gramStart"/>
      <w:r w:rsidRPr="00AD6E98">
        <w:rPr>
          <w:rFonts w:ascii="Times New Roman" w:hAnsi="Times New Roman"/>
        </w:rPr>
        <w:t>啉</w:t>
      </w:r>
      <w:proofErr w:type="gramEnd"/>
      <w:r w:rsidRPr="00AD6E98">
        <w:rPr>
          <w:rFonts w:ascii="Times New Roman" w:hAnsi="Times New Roman"/>
        </w:rPr>
        <w:t>酮分光光度法</w:t>
      </w:r>
    </w:p>
    <w:p w14:paraId="70A05022"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HJ/T 30  </w:t>
      </w:r>
      <w:r w:rsidRPr="00AD6E98">
        <w:rPr>
          <w:rFonts w:ascii="Times New Roman" w:hAnsi="Times New Roman"/>
        </w:rPr>
        <w:t>固定污染源排气中氯气的测定</w:t>
      </w:r>
      <w:r w:rsidRPr="00AD6E98">
        <w:rPr>
          <w:rFonts w:ascii="Times New Roman" w:hAnsi="Times New Roman"/>
        </w:rPr>
        <w:t xml:space="preserve">  </w:t>
      </w:r>
      <w:r w:rsidRPr="00AD6E98">
        <w:rPr>
          <w:rFonts w:ascii="Times New Roman" w:hAnsi="Times New Roman"/>
        </w:rPr>
        <w:t>甲基橙分光光度法</w:t>
      </w:r>
    </w:p>
    <w:p w14:paraId="512F1406"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HJ/T 31  </w:t>
      </w:r>
      <w:r w:rsidRPr="00AD6E98">
        <w:rPr>
          <w:rFonts w:ascii="Times New Roman" w:hAnsi="Times New Roman"/>
        </w:rPr>
        <w:t>固定污染源排气中光气的测定</w:t>
      </w:r>
      <w:r w:rsidRPr="00AD6E98">
        <w:rPr>
          <w:rFonts w:ascii="Times New Roman" w:hAnsi="Times New Roman"/>
        </w:rPr>
        <w:t xml:space="preserve">  </w:t>
      </w:r>
      <w:r w:rsidRPr="00AD6E98">
        <w:rPr>
          <w:rFonts w:ascii="Times New Roman" w:hAnsi="Times New Roman"/>
        </w:rPr>
        <w:t>苯胺紫外分光光度法</w:t>
      </w:r>
    </w:p>
    <w:p w14:paraId="162004C5"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HJ/T 32  </w:t>
      </w:r>
      <w:r w:rsidRPr="00AD6E98">
        <w:rPr>
          <w:rFonts w:ascii="Times New Roman" w:hAnsi="Times New Roman"/>
        </w:rPr>
        <w:t>固定污染源排气中酚类化合物的测定</w:t>
      </w:r>
      <w:r w:rsidRPr="00AD6E98">
        <w:rPr>
          <w:rFonts w:ascii="Times New Roman" w:hAnsi="Times New Roman"/>
        </w:rPr>
        <w:t xml:space="preserve"> 4-</w:t>
      </w:r>
      <w:r w:rsidRPr="00AD6E98">
        <w:rPr>
          <w:rFonts w:ascii="Times New Roman" w:hAnsi="Times New Roman"/>
        </w:rPr>
        <w:t>氨基安替比林比色法</w:t>
      </w:r>
    </w:p>
    <w:p w14:paraId="6563C431" w14:textId="77777777" w:rsidR="005024B5" w:rsidRPr="00AD6E98" w:rsidRDefault="005024B5" w:rsidP="005024B5">
      <w:pPr>
        <w:spacing w:line="240" w:lineRule="auto"/>
        <w:ind w:firstLineChars="200" w:firstLine="420"/>
        <w:rPr>
          <w:rFonts w:ascii="Times New Roman" w:eastAsia="宋体e眠副浡渀." w:hAnsi="Times New Roman"/>
        </w:rPr>
      </w:pPr>
      <w:r w:rsidRPr="00AD6E98">
        <w:rPr>
          <w:rFonts w:ascii="Times New Roman" w:hAnsi="Times New Roman"/>
        </w:rPr>
        <w:t xml:space="preserve">HJ/T 33  </w:t>
      </w:r>
      <w:r w:rsidRPr="00AD6E98">
        <w:rPr>
          <w:rFonts w:ascii="Times New Roman" w:eastAsia="宋体e眠副浡渀." w:hAnsi="Times New Roman"/>
        </w:rPr>
        <w:t>固定污染源排气中甲醇的测定气相色谱法</w:t>
      </w:r>
    </w:p>
    <w:p w14:paraId="3F6A88B5" w14:textId="77777777" w:rsidR="005024B5" w:rsidRPr="00AD6E98" w:rsidRDefault="005024B5" w:rsidP="005024B5">
      <w:pPr>
        <w:pStyle w:val="Default"/>
        <w:ind w:firstLineChars="200" w:firstLine="420"/>
        <w:rPr>
          <w:rFonts w:ascii="Times New Roman" w:eastAsia="宋体e眠副浡渀." w:hAnsi="Times New Roman" w:cs="Times New Roman"/>
          <w:color w:val="auto"/>
          <w:sz w:val="21"/>
          <w:szCs w:val="21"/>
        </w:rPr>
      </w:pPr>
      <w:r w:rsidRPr="00AD6E98">
        <w:rPr>
          <w:rFonts w:ascii="Times New Roman" w:hAnsi="Times New Roman" w:cs="Times New Roman"/>
          <w:color w:val="auto"/>
          <w:sz w:val="21"/>
          <w:szCs w:val="21"/>
        </w:rPr>
        <w:t xml:space="preserve">HJ/T 34  </w:t>
      </w:r>
      <w:r w:rsidRPr="00AD6E98">
        <w:rPr>
          <w:rFonts w:ascii="Times New Roman" w:eastAsia="宋体e眠副浡渀." w:hAnsi="Times New Roman" w:cs="Times New Roman"/>
          <w:color w:val="auto"/>
          <w:sz w:val="21"/>
          <w:szCs w:val="21"/>
        </w:rPr>
        <w:t>固定污染源排气中氯乙烯的测定气相色谱法</w:t>
      </w:r>
    </w:p>
    <w:p w14:paraId="750B59B9" w14:textId="77777777" w:rsidR="005024B5" w:rsidRPr="00AD6E98" w:rsidRDefault="005024B5" w:rsidP="005024B5">
      <w:pPr>
        <w:pStyle w:val="Default"/>
        <w:ind w:firstLineChars="200" w:firstLine="420"/>
        <w:rPr>
          <w:rFonts w:ascii="Times New Roman" w:eastAsia="宋体e眠副浡渀." w:hAnsi="Times New Roman" w:cs="Times New Roman"/>
          <w:color w:val="auto"/>
          <w:sz w:val="21"/>
          <w:szCs w:val="21"/>
        </w:rPr>
      </w:pPr>
      <w:r w:rsidRPr="00AD6E98">
        <w:rPr>
          <w:rFonts w:ascii="Times New Roman" w:eastAsia="宋体e眠副浡渀." w:hAnsi="Times New Roman" w:cs="Times New Roman"/>
          <w:color w:val="auto"/>
          <w:sz w:val="21"/>
          <w:szCs w:val="21"/>
        </w:rPr>
        <w:t xml:space="preserve">HJ/T 35  </w:t>
      </w:r>
      <w:r w:rsidRPr="00AD6E98">
        <w:rPr>
          <w:rFonts w:ascii="Times New Roman" w:eastAsia="宋体e眠副浡渀." w:hAnsi="Times New Roman" w:cs="Times New Roman"/>
          <w:color w:val="auto"/>
          <w:sz w:val="21"/>
          <w:szCs w:val="21"/>
        </w:rPr>
        <w:t>固定污染源排气中乙醛的测定气相色谱法</w:t>
      </w:r>
    </w:p>
    <w:p w14:paraId="4F7E0378" w14:textId="77777777" w:rsidR="005024B5" w:rsidRPr="00AD6E98" w:rsidRDefault="005024B5" w:rsidP="005024B5">
      <w:pPr>
        <w:pStyle w:val="Default"/>
        <w:ind w:firstLineChars="200" w:firstLine="420"/>
        <w:rPr>
          <w:rFonts w:ascii="Times New Roman" w:eastAsia="宋体e眠副浡渀." w:hAnsi="Times New Roman" w:cs="Times New Roman"/>
          <w:color w:val="auto"/>
          <w:sz w:val="21"/>
          <w:szCs w:val="21"/>
        </w:rPr>
      </w:pPr>
      <w:r w:rsidRPr="00AD6E98">
        <w:rPr>
          <w:rFonts w:ascii="Times New Roman" w:eastAsia="宋体e眠副浡渀." w:hAnsi="Times New Roman" w:cs="Times New Roman"/>
          <w:color w:val="auto"/>
          <w:sz w:val="21"/>
          <w:szCs w:val="21"/>
        </w:rPr>
        <w:t xml:space="preserve">HJ/T 36  </w:t>
      </w:r>
      <w:r w:rsidRPr="00AD6E98">
        <w:rPr>
          <w:rFonts w:ascii="Times New Roman" w:eastAsia="宋体e眠副浡渀." w:hAnsi="Times New Roman" w:cs="Times New Roman"/>
          <w:color w:val="auto"/>
          <w:sz w:val="21"/>
          <w:szCs w:val="21"/>
        </w:rPr>
        <w:t>固定污染源排气中丙烯醛的测定气相色谱法</w:t>
      </w:r>
    </w:p>
    <w:p w14:paraId="3057F6C6"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eastAsia="宋体e眠副浡渀." w:hAnsi="Times New Roman"/>
        </w:rPr>
        <w:t xml:space="preserve">HJ/T 37  </w:t>
      </w:r>
      <w:r w:rsidRPr="00AD6E98">
        <w:rPr>
          <w:rFonts w:ascii="Times New Roman" w:eastAsia="宋体e眠副浡渀." w:hAnsi="Times New Roman"/>
        </w:rPr>
        <w:t>固定污染源排气中丙烯腈的测定气相色谱法</w:t>
      </w:r>
    </w:p>
    <w:p w14:paraId="39A2DE26" w14:textId="2637DF30" w:rsidR="005024B5" w:rsidRPr="00AD6E98" w:rsidRDefault="005024B5" w:rsidP="00E95108">
      <w:pPr>
        <w:tabs>
          <w:tab w:val="right" w:pos="9354"/>
        </w:tabs>
        <w:spacing w:line="240" w:lineRule="auto"/>
        <w:ind w:firstLineChars="200" w:firstLine="420"/>
        <w:rPr>
          <w:rFonts w:ascii="Times New Roman" w:hAnsi="Times New Roman"/>
        </w:rPr>
      </w:pPr>
      <w:r w:rsidRPr="00AD6E98">
        <w:rPr>
          <w:rFonts w:ascii="Times New Roman" w:hAnsi="Times New Roman"/>
        </w:rPr>
        <w:t xml:space="preserve">HJ 38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总烃、甲烷和非甲烷总烃的测定</w:t>
      </w:r>
      <w:r w:rsidRPr="00AD6E98">
        <w:rPr>
          <w:rFonts w:ascii="Times New Roman" w:hAnsi="Times New Roman"/>
        </w:rPr>
        <w:t xml:space="preserve">  </w:t>
      </w:r>
      <w:r w:rsidRPr="00AD6E98">
        <w:rPr>
          <w:rFonts w:ascii="Times New Roman" w:hAnsi="Times New Roman"/>
        </w:rPr>
        <w:t>气相色谱法</w:t>
      </w:r>
      <w:r w:rsidR="00E95108">
        <w:rPr>
          <w:rFonts w:ascii="Times New Roman" w:hAnsi="Times New Roman"/>
        </w:rPr>
        <w:tab/>
      </w:r>
    </w:p>
    <w:p w14:paraId="383137F0"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HJ/T 43  </w:t>
      </w:r>
      <w:r w:rsidRPr="00AD6E98">
        <w:rPr>
          <w:rFonts w:ascii="Times New Roman" w:hAnsi="Times New Roman"/>
        </w:rPr>
        <w:t>固定污染源排气中氮氧化物的测定</w:t>
      </w:r>
      <w:r w:rsidRPr="00AD6E98">
        <w:rPr>
          <w:rFonts w:ascii="Times New Roman" w:hAnsi="Times New Roman"/>
        </w:rPr>
        <w:t xml:space="preserve">  </w:t>
      </w:r>
      <w:r w:rsidRPr="00AD6E98">
        <w:rPr>
          <w:rFonts w:ascii="Times New Roman" w:hAnsi="Times New Roman"/>
        </w:rPr>
        <w:t>盐酸</w:t>
      </w:r>
      <w:proofErr w:type="gramStart"/>
      <w:r w:rsidRPr="00AD6E98">
        <w:rPr>
          <w:rFonts w:ascii="Times New Roman" w:hAnsi="Times New Roman"/>
        </w:rPr>
        <w:t>萘</w:t>
      </w:r>
      <w:proofErr w:type="gramEnd"/>
      <w:r w:rsidRPr="00AD6E98">
        <w:rPr>
          <w:rFonts w:ascii="Times New Roman" w:hAnsi="Times New Roman"/>
        </w:rPr>
        <w:t>乙二胺分光光度法</w:t>
      </w:r>
    </w:p>
    <w:p w14:paraId="533BCDC0"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lastRenderedPageBreak/>
        <w:t xml:space="preserve">HJ/T 55  </w:t>
      </w:r>
      <w:r w:rsidRPr="00AD6E98">
        <w:rPr>
          <w:rFonts w:ascii="Times New Roman" w:hAnsi="Times New Roman"/>
        </w:rPr>
        <w:t>大气污染物无组织排放监测技术导则</w:t>
      </w:r>
    </w:p>
    <w:p w14:paraId="3851173E"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57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二氧化硫的测定</w:t>
      </w:r>
      <w:r w:rsidRPr="00AD6E98">
        <w:rPr>
          <w:rFonts w:ascii="Times New Roman" w:hAnsi="Times New Roman"/>
        </w:rPr>
        <w:t xml:space="preserve">  </w:t>
      </w:r>
      <w:r w:rsidRPr="00AD6E98">
        <w:rPr>
          <w:rFonts w:ascii="Times New Roman" w:hAnsi="Times New Roman"/>
        </w:rPr>
        <w:t>定电位电解法</w:t>
      </w:r>
    </w:p>
    <w:p w14:paraId="19F56CDC"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eastAsia="宋体e眠副浡渀." w:hAnsi="Times New Roman"/>
        </w:rPr>
        <w:t xml:space="preserve">HJ/T 68  </w:t>
      </w:r>
      <w:r w:rsidRPr="00AD6E98">
        <w:rPr>
          <w:rFonts w:ascii="Times New Roman" w:eastAsia="宋体e眠副浡渀." w:hAnsi="Times New Roman"/>
        </w:rPr>
        <w:t>大气固定污染源苯胺类的测定气相色谱法</w:t>
      </w:r>
    </w:p>
    <w:p w14:paraId="775DE466" w14:textId="77777777" w:rsidR="005024B5" w:rsidRPr="00AD6E98" w:rsidRDefault="005024B5" w:rsidP="005024B5">
      <w:pPr>
        <w:spacing w:line="240" w:lineRule="auto"/>
        <w:ind w:leftChars="200" w:left="1701" w:hangingChars="610" w:hanging="1281"/>
        <w:rPr>
          <w:rFonts w:ascii="Times New Roman" w:hAnsi="Times New Roman"/>
        </w:rPr>
      </w:pPr>
      <w:r w:rsidRPr="00AD6E98">
        <w:rPr>
          <w:rFonts w:ascii="Times New Roman" w:hAnsi="Times New Roman"/>
        </w:rPr>
        <w:t xml:space="preserve">HJ 77.2  </w:t>
      </w:r>
      <w:r w:rsidRPr="00AD6E98">
        <w:rPr>
          <w:rFonts w:ascii="Times New Roman" w:hAnsi="Times New Roman"/>
        </w:rPr>
        <w:t>环境空气和废气</w:t>
      </w:r>
      <w:r w:rsidRPr="00AD6E98">
        <w:rPr>
          <w:rFonts w:ascii="Times New Roman" w:hAnsi="Times New Roman"/>
        </w:rPr>
        <w:t xml:space="preserve">  </w:t>
      </w:r>
      <w:r w:rsidRPr="00AD6E98">
        <w:rPr>
          <w:rFonts w:ascii="Times New Roman" w:hAnsi="Times New Roman"/>
        </w:rPr>
        <w:t>二</w:t>
      </w:r>
      <w:proofErr w:type="gramStart"/>
      <w:r w:rsidRPr="00AD6E98">
        <w:rPr>
          <w:rFonts w:ascii="Times New Roman" w:hAnsi="Times New Roman"/>
        </w:rPr>
        <w:t>噁英类的</w:t>
      </w:r>
      <w:proofErr w:type="gramEnd"/>
      <w:r w:rsidRPr="00AD6E98">
        <w:rPr>
          <w:rFonts w:ascii="Times New Roman" w:hAnsi="Times New Roman"/>
        </w:rPr>
        <w:t>测定</w:t>
      </w:r>
      <w:r w:rsidRPr="00AD6E98">
        <w:rPr>
          <w:rFonts w:ascii="Times New Roman" w:hAnsi="Times New Roman"/>
        </w:rPr>
        <w:t xml:space="preserve">  </w:t>
      </w:r>
      <w:r w:rsidRPr="00AD6E98">
        <w:rPr>
          <w:rFonts w:ascii="Times New Roman" w:hAnsi="Times New Roman"/>
        </w:rPr>
        <w:t>同位素</w:t>
      </w:r>
      <w:proofErr w:type="gramStart"/>
      <w:r w:rsidRPr="00AD6E98">
        <w:rPr>
          <w:rFonts w:ascii="Times New Roman" w:hAnsi="Times New Roman"/>
        </w:rPr>
        <w:t>稀释高</w:t>
      </w:r>
      <w:proofErr w:type="gramEnd"/>
      <w:r w:rsidRPr="00AD6E98">
        <w:rPr>
          <w:rFonts w:ascii="Times New Roman" w:hAnsi="Times New Roman"/>
        </w:rPr>
        <w:t>分辨气相色谱</w:t>
      </w:r>
      <w:r w:rsidRPr="00AD6E98">
        <w:rPr>
          <w:rFonts w:ascii="Times New Roman" w:hAnsi="Times New Roman"/>
        </w:rPr>
        <w:t>-</w:t>
      </w:r>
      <w:r w:rsidRPr="00AD6E98">
        <w:rPr>
          <w:rFonts w:ascii="Times New Roman" w:hAnsi="Times New Roman"/>
        </w:rPr>
        <w:t>高分辨质谱法</w:t>
      </w:r>
    </w:p>
    <w:p w14:paraId="68100AE6" w14:textId="77777777" w:rsidR="005024B5" w:rsidRPr="00AD6E98" w:rsidRDefault="005024B5" w:rsidP="005024B5">
      <w:pPr>
        <w:pStyle w:val="Default"/>
        <w:ind w:firstLineChars="200" w:firstLine="420"/>
        <w:rPr>
          <w:rFonts w:ascii="Times New Roman" w:eastAsia="宋体e眠副浡渀." w:hAnsi="Times New Roman" w:cs="Times New Roman"/>
          <w:color w:val="auto"/>
          <w:sz w:val="21"/>
          <w:szCs w:val="21"/>
        </w:rPr>
      </w:pPr>
      <w:r w:rsidRPr="00AD6E98">
        <w:rPr>
          <w:rFonts w:ascii="Times New Roman" w:hAnsi="Times New Roman" w:cs="Times New Roman"/>
          <w:color w:val="auto"/>
          <w:sz w:val="21"/>
          <w:szCs w:val="21"/>
        </w:rPr>
        <w:t xml:space="preserve">HJ/T 373  </w:t>
      </w:r>
      <w:r w:rsidRPr="00AD6E98">
        <w:rPr>
          <w:rFonts w:ascii="Times New Roman" w:eastAsia="宋体e眠副浡渀." w:hAnsi="Times New Roman" w:cs="Times New Roman"/>
          <w:color w:val="auto"/>
          <w:sz w:val="21"/>
          <w:szCs w:val="21"/>
        </w:rPr>
        <w:t>固定污染源监测质量保证与质量控制技术规范（试行）</w:t>
      </w:r>
    </w:p>
    <w:p w14:paraId="4A7EFE7C" w14:textId="77777777" w:rsidR="005024B5" w:rsidRPr="00AD6E98" w:rsidRDefault="005024B5" w:rsidP="005024B5">
      <w:pPr>
        <w:spacing w:line="240" w:lineRule="auto"/>
        <w:ind w:leftChars="200" w:left="1701" w:hangingChars="610" w:hanging="1281"/>
        <w:rPr>
          <w:rFonts w:ascii="Times New Roman" w:hAnsi="Times New Roman"/>
        </w:rPr>
      </w:pPr>
      <w:r w:rsidRPr="00AD6E98">
        <w:rPr>
          <w:rFonts w:ascii="Times New Roman" w:eastAsia="宋体e眠副浡渀." w:hAnsi="Times New Roman"/>
        </w:rPr>
        <w:t xml:space="preserve">HJ/T 397  </w:t>
      </w:r>
      <w:proofErr w:type="gramStart"/>
      <w:r w:rsidRPr="00AD6E98">
        <w:rPr>
          <w:rFonts w:ascii="Times New Roman" w:eastAsia="宋体e眠副浡渀." w:hAnsi="Times New Roman"/>
        </w:rPr>
        <w:t>固定源</w:t>
      </w:r>
      <w:proofErr w:type="gramEnd"/>
      <w:r w:rsidRPr="00AD6E98">
        <w:rPr>
          <w:rFonts w:ascii="Times New Roman" w:eastAsia="宋体e眠副浡渀." w:hAnsi="Times New Roman"/>
        </w:rPr>
        <w:t>废气监测技术规范</w:t>
      </w:r>
    </w:p>
    <w:p w14:paraId="04F5A83A"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533  </w:t>
      </w:r>
      <w:r w:rsidRPr="00AD6E98">
        <w:rPr>
          <w:rFonts w:ascii="Times New Roman" w:hAnsi="Times New Roman"/>
        </w:rPr>
        <w:t>环境空气和废气</w:t>
      </w:r>
      <w:r w:rsidRPr="00AD6E98">
        <w:rPr>
          <w:rFonts w:ascii="Times New Roman" w:hAnsi="Times New Roman"/>
        </w:rPr>
        <w:t xml:space="preserve">  </w:t>
      </w:r>
      <w:r w:rsidRPr="00AD6E98">
        <w:rPr>
          <w:rFonts w:ascii="Times New Roman" w:hAnsi="Times New Roman"/>
        </w:rPr>
        <w:t>氨的测定</w:t>
      </w:r>
      <w:r w:rsidRPr="00AD6E98">
        <w:rPr>
          <w:rFonts w:ascii="Times New Roman" w:hAnsi="Times New Roman"/>
        </w:rPr>
        <w:t xml:space="preserve">  </w:t>
      </w:r>
      <w:r w:rsidRPr="00AD6E98">
        <w:rPr>
          <w:rFonts w:ascii="Times New Roman" w:hAnsi="Times New Roman"/>
        </w:rPr>
        <w:t>纳氏试剂分光光度法</w:t>
      </w:r>
    </w:p>
    <w:p w14:paraId="5F436FFE"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548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氯化氢的测定</w:t>
      </w:r>
      <w:r w:rsidRPr="00AD6E98">
        <w:rPr>
          <w:rFonts w:ascii="Times New Roman" w:hAnsi="Times New Roman"/>
        </w:rPr>
        <w:t xml:space="preserve">  </w:t>
      </w:r>
      <w:r w:rsidRPr="00AD6E98">
        <w:rPr>
          <w:rFonts w:ascii="Times New Roman" w:hAnsi="Times New Roman"/>
        </w:rPr>
        <w:t>硝酸银容量法</w:t>
      </w:r>
    </w:p>
    <w:p w14:paraId="392C4295"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549  </w:t>
      </w:r>
      <w:r w:rsidRPr="00AD6E98">
        <w:rPr>
          <w:rFonts w:ascii="Times New Roman" w:hAnsi="Times New Roman"/>
        </w:rPr>
        <w:t>环境空气和废气</w:t>
      </w:r>
      <w:r w:rsidRPr="00AD6E98">
        <w:rPr>
          <w:rFonts w:ascii="Times New Roman" w:hAnsi="Times New Roman"/>
        </w:rPr>
        <w:t xml:space="preserve">  </w:t>
      </w:r>
      <w:r w:rsidRPr="00AD6E98">
        <w:rPr>
          <w:rFonts w:ascii="Times New Roman" w:hAnsi="Times New Roman"/>
        </w:rPr>
        <w:t>氯化氢的测定</w:t>
      </w:r>
      <w:r w:rsidRPr="00AD6E98">
        <w:rPr>
          <w:rFonts w:ascii="Times New Roman" w:hAnsi="Times New Roman"/>
        </w:rPr>
        <w:t xml:space="preserve">  </w:t>
      </w:r>
      <w:r w:rsidRPr="00AD6E98">
        <w:rPr>
          <w:rFonts w:ascii="Times New Roman" w:hAnsi="Times New Roman"/>
        </w:rPr>
        <w:t>离子色谱法</w:t>
      </w:r>
    </w:p>
    <w:p w14:paraId="720329C3"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583  </w:t>
      </w:r>
      <w:r w:rsidRPr="00AD6E98">
        <w:rPr>
          <w:rFonts w:ascii="Times New Roman" w:hAnsi="Times New Roman"/>
        </w:rPr>
        <w:t>环境空气</w:t>
      </w:r>
      <w:r w:rsidRPr="00AD6E98">
        <w:rPr>
          <w:rFonts w:ascii="Times New Roman" w:hAnsi="Times New Roman"/>
        </w:rPr>
        <w:t xml:space="preserve">  </w:t>
      </w:r>
      <w:r w:rsidRPr="00AD6E98">
        <w:rPr>
          <w:rFonts w:ascii="Times New Roman" w:hAnsi="Times New Roman"/>
        </w:rPr>
        <w:t>苯系物的测定</w:t>
      </w:r>
      <w:r w:rsidRPr="00AD6E98">
        <w:rPr>
          <w:rFonts w:ascii="Times New Roman" w:hAnsi="Times New Roman"/>
        </w:rPr>
        <w:t xml:space="preserve">  </w:t>
      </w:r>
      <w:r w:rsidRPr="00AD6E98">
        <w:rPr>
          <w:rFonts w:ascii="Times New Roman" w:hAnsi="Times New Roman"/>
        </w:rPr>
        <w:t>固体吸附</w:t>
      </w:r>
      <w:r w:rsidRPr="00AD6E98">
        <w:rPr>
          <w:rFonts w:ascii="Times New Roman" w:hAnsi="Times New Roman"/>
        </w:rPr>
        <w:t>/</w:t>
      </w:r>
      <w:r w:rsidRPr="00AD6E98">
        <w:rPr>
          <w:rFonts w:ascii="Times New Roman" w:hAnsi="Times New Roman"/>
        </w:rPr>
        <w:t>热脱附</w:t>
      </w:r>
      <w:r w:rsidRPr="00AD6E98">
        <w:rPr>
          <w:rFonts w:ascii="Times New Roman" w:hAnsi="Times New Roman"/>
        </w:rPr>
        <w:t>-</w:t>
      </w:r>
      <w:r w:rsidRPr="00AD6E98">
        <w:rPr>
          <w:rFonts w:ascii="Times New Roman" w:hAnsi="Times New Roman"/>
        </w:rPr>
        <w:t>气相色谱法</w:t>
      </w:r>
    </w:p>
    <w:p w14:paraId="7E6623A9"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584  </w:t>
      </w:r>
      <w:r w:rsidRPr="00AD6E98">
        <w:rPr>
          <w:rFonts w:ascii="Times New Roman" w:hAnsi="Times New Roman"/>
        </w:rPr>
        <w:t>环境空气</w:t>
      </w:r>
      <w:r w:rsidRPr="00AD6E98">
        <w:rPr>
          <w:rFonts w:ascii="Times New Roman" w:hAnsi="Times New Roman"/>
        </w:rPr>
        <w:t xml:space="preserve">  </w:t>
      </w:r>
      <w:r w:rsidRPr="00AD6E98">
        <w:rPr>
          <w:rFonts w:ascii="Times New Roman" w:hAnsi="Times New Roman"/>
        </w:rPr>
        <w:t>苯系物的测定</w:t>
      </w:r>
      <w:r w:rsidRPr="00AD6E98">
        <w:rPr>
          <w:rFonts w:ascii="Times New Roman" w:hAnsi="Times New Roman"/>
        </w:rPr>
        <w:t xml:space="preserve">  </w:t>
      </w:r>
      <w:r w:rsidRPr="00AD6E98">
        <w:rPr>
          <w:rFonts w:ascii="Times New Roman" w:hAnsi="Times New Roman"/>
        </w:rPr>
        <w:t>活性炭吸附</w:t>
      </w:r>
      <w:r w:rsidRPr="00AD6E98">
        <w:rPr>
          <w:rFonts w:ascii="Times New Roman" w:hAnsi="Times New Roman"/>
        </w:rPr>
        <w:t>/</w:t>
      </w:r>
      <w:r w:rsidRPr="00AD6E98">
        <w:rPr>
          <w:rFonts w:ascii="Times New Roman" w:hAnsi="Times New Roman"/>
        </w:rPr>
        <w:t>二硫化碳解吸</w:t>
      </w:r>
      <w:r w:rsidRPr="00AD6E98">
        <w:rPr>
          <w:rFonts w:ascii="Times New Roman" w:hAnsi="Times New Roman"/>
        </w:rPr>
        <w:t>-</w:t>
      </w:r>
      <w:r w:rsidRPr="00AD6E98">
        <w:rPr>
          <w:rFonts w:ascii="Times New Roman" w:hAnsi="Times New Roman"/>
        </w:rPr>
        <w:t>气相色谱法</w:t>
      </w:r>
    </w:p>
    <w:p w14:paraId="2F72F41F"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604  </w:t>
      </w:r>
      <w:r w:rsidRPr="00AD6E98">
        <w:rPr>
          <w:rFonts w:ascii="Times New Roman" w:hAnsi="Times New Roman"/>
        </w:rPr>
        <w:t>环境空气</w:t>
      </w:r>
      <w:r w:rsidRPr="00AD6E98">
        <w:rPr>
          <w:rFonts w:ascii="Times New Roman" w:hAnsi="Times New Roman"/>
        </w:rPr>
        <w:t xml:space="preserve">  </w:t>
      </w:r>
      <w:r w:rsidRPr="00AD6E98">
        <w:rPr>
          <w:rFonts w:ascii="Times New Roman" w:hAnsi="Times New Roman"/>
        </w:rPr>
        <w:t>总烃、甲烷和非甲烷总烃的测定</w:t>
      </w:r>
      <w:r w:rsidRPr="00AD6E98">
        <w:rPr>
          <w:rFonts w:ascii="Times New Roman" w:hAnsi="Times New Roman"/>
        </w:rPr>
        <w:t xml:space="preserve">  </w:t>
      </w:r>
      <w:r w:rsidRPr="00AD6E98">
        <w:rPr>
          <w:rFonts w:ascii="Times New Roman" w:hAnsi="Times New Roman"/>
        </w:rPr>
        <w:t>直接进样</w:t>
      </w:r>
      <w:r w:rsidRPr="00AD6E98">
        <w:rPr>
          <w:rFonts w:ascii="Times New Roman" w:hAnsi="Times New Roman"/>
        </w:rPr>
        <w:t>-</w:t>
      </w:r>
      <w:r w:rsidRPr="00AD6E98">
        <w:rPr>
          <w:rFonts w:ascii="Times New Roman" w:hAnsi="Times New Roman"/>
        </w:rPr>
        <w:t>气相色谱法</w:t>
      </w:r>
    </w:p>
    <w:p w14:paraId="680C0820"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629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二氧化硫的测定</w:t>
      </w:r>
      <w:r w:rsidRPr="00AD6E98">
        <w:rPr>
          <w:rFonts w:ascii="Times New Roman" w:hAnsi="Times New Roman"/>
        </w:rPr>
        <w:t xml:space="preserve">  </w:t>
      </w:r>
      <w:r w:rsidRPr="00AD6E98">
        <w:rPr>
          <w:rFonts w:ascii="Times New Roman" w:hAnsi="Times New Roman"/>
        </w:rPr>
        <w:t>非分散红外吸收法</w:t>
      </w:r>
    </w:p>
    <w:p w14:paraId="30A09CAD"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hint="eastAsia"/>
        </w:rPr>
        <w:t>H</w:t>
      </w:r>
      <w:r w:rsidRPr="00AD6E98">
        <w:rPr>
          <w:rFonts w:ascii="Times New Roman" w:hAnsi="Times New Roman"/>
        </w:rPr>
        <w:t xml:space="preserve">J 644  </w:t>
      </w:r>
      <w:r w:rsidRPr="00AD6E98">
        <w:rPr>
          <w:rFonts w:ascii="Times New Roman" w:hAnsi="Times New Roman" w:hint="eastAsia"/>
        </w:rPr>
        <w:t>环境空气</w:t>
      </w:r>
      <w:r w:rsidRPr="00AD6E98">
        <w:rPr>
          <w:rFonts w:ascii="Times New Roman" w:hAnsi="Times New Roman"/>
        </w:rPr>
        <w:t xml:space="preserve">  </w:t>
      </w:r>
      <w:r w:rsidRPr="00AD6E98">
        <w:rPr>
          <w:rFonts w:ascii="Times New Roman" w:hAnsi="Times New Roman" w:hint="eastAsia"/>
        </w:rPr>
        <w:t>挥发性有机物的测定</w:t>
      </w:r>
      <w:r w:rsidRPr="00AD6E98">
        <w:rPr>
          <w:rFonts w:ascii="Times New Roman" w:hAnsi="Times New Roman"/>
        </w:rPr>
        <w:t xml:space="preserve">  </w:t>
      </w:r>
      <w:r w:rsidRPr="00AD6E98">
        <w:rPr>
          <w:rFonts w:ascii="Times New Roman" w:hAnsi="Times New Roman" w:hint="eastAsia"/>
        </w:rPr>
        <w:t>吸附管采样</w:t>
      </w:r>
      <w:r w:rsidRPr="00AD6E98">
        <w:rPr>
          <w:rFonts w:ascii="Times New Roman" w:hAnsi="Times New Roman"/>
        </w:rPr>
        <w:t>-</w:t>
      </w:r>
      <w:r w:rsidRPr="00AD6E98">
        <w:rPr>
          <w:rFonts w:ascii="Times New Roman" w:hAnsi="Times New Roman" w:hint="eastAsia"/>
        </w:rPr>
        <w:t>热脱附</w:t>
      </w:r>
      <w:r w:rsidRPr="00AD6E98">
        <w:rPr>
          <w:rFonts w:ascii="Times New Roman" w:hAnsi="Times New Roman"/>
        </w:rPr>
        <w:t>/</w:t>
      </w:r>
      <w:r w:rsidRPr="00AD6E98">
        <w:rPr>
          <w:rFonts w:ascii="Times New Roman" w:hAnsi="Times New Roman" w:hint="eastAsia"/>
        </w:rPr>
        <w:t>气相色谱</w:t>
      </w:r>
      <w:r w:rsidRPr="00AD6E98">
        <w:rPr>
          <w:rFonts w:ascii="Times New Roman" w:hAnsi="Times New Roman"/>
        </w:rPr>
        <w:t>-</w:t>
      </w:r>
      <w:r w:rsidRPr="00AD6E98">
        <w:rPr>
          <w:rFonts w:ascii="Times New Roman" w:hAnsi="Times New Roman" w:hint="eastAsia"/>
        </w:rPr>
        <w:t>质谱法</w:t>
      </w:r>
    </w:p>
    <w:p w14:paraId="1CA765A7"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hint="eastAsia"/>
        </w:rPr>
        <w:t>H</w:t>
      </w:r>
      <w:r w:rsidRPr="00AD6E98">
        <w:rPr>
          <w:rFonts w:ascii="Times New Roman" w:hAnsi="Times New Roman"/>
        </w:rPr>
        <w:t xml:space="preserve">J 683  </w:t>
      </w:r>
      <w:r w:rsidRPr="00AD6E98">
        <w:rPr>
          <w:rFonts w:ascii="Times New Roman" w:hAnsi="Times New Roman" w:hint="eastAsia"/>
        </w:rPr>
        <w:t>环境空气</w:t>
      </w:r>
      <w:r w:rsidRPr="00AD6E98">
        <w:rPr>
          <w:rFonts w:ascii="Times New Roman" w:hAnsi="Times New Roman"/>
        </w:rPr>
        <w:t xml:space="preserve">  </w:t>
      </w:r>
      <w:r w:rsidRPr="00AD6E98">
        <w:rPr>
          <w:rFonts w:ascii="Times New Roman" w:hAnsi="Times New Roman" w:hint="eastAsia"/>
        </w:rPr>
        <w:t>醛、酮类化合物的测定</w:t>
      </w:r>
      <w:r w:rsidRPr="00AD6E98">
        <w:rPr>
          <w:rFonts w:ascii="Times New Roman" w:hAnsi="Times New Roman"/>
        </w:rPr>
        <w:t xml:space="preserve">  </w:t>
      </w:r>
      <w:r w:rsidRPr="00AD6E98">
        <w:rPr>
          <w:rFonts w:ascii="Times New Roman" w:hAnsi="Times New Roman" w:hint="eastAsia"/>
        </w:rPr>
        <w:t>高效液相色谱法</w:t>
      </w:r>
    </w:p>
    <w:p w14:paraId="5CF3721C"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692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氮氧化物的测定</w:t>
      </w:r>
      <w:r w:rsidRPr="00AD6E98">
        <w:rPr>
          <w:rFonts w:ascii="Times New Roman" w:hAnsi="Times New Roman"/>
        </w:rPr>
        <w:t xml:space="preserve">  </w:t>
      </w:r>
      <w:r w:rsidRPr="00AD6E98">
        <w:rPr>
          <w:rFonts w:ascii="Times New Roman" w:hAnsi="Times New Roman"/>
        </w:rPr>
        <w:t>非分散红外吸收法</w:t>
      </w:r>
    </w:p>
    <w:p w14:paraId="026D9017"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693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氮氧化物的测定</w:t>
      </w:r>
      <w:r w:rsidRPr="00AD6E98">
        <w:rPr>
          <w:rFonts w:ascii="Times New Roman" w:hAnsi="Times New Roman"/>
        </w:rPr>
        <w:t xml:space="preserve">  </w:t>
      </w:r>
      <w:r w:rsidRPr="00AD6E98">
        <w:rPr>
          <w:rFonts w:ascii="Times New Roman" w:hAnsi="Times New Roman"/>
        </w:rPr>
        <w:t>定电位电解法</w:t>
      </w:r>
    </w:p>
    <w:p w14:paraId="403D75C2"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732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挥发性有机物的采样</w:t>
      </w:r>
      <w:r w:rsidRPr="00AD6E98">
        <w:rPr>
          <w:rFonts w:ascii="Times New Roman" w:hAnsi="Times New Roman"/>
        </w:rPr>
        <w:t xml:space="preserve">  </w:t>
      </w:r>
      <w:r w:rsidRPr="00AD6E98">
        <w:rPr>
          <w:rFonts w:ascii="Times New Roman" w:hAnsi="Times New Roman"/>
        </w:rPr>
        <w:t>气袋法</w:t>
      </w:r>
    </w:p>
    <w:p w14:paraId="10DB5E30" w14:textId="77777777" w:rsidR="005024B5" w:rsidRPr="00AD6E98" w:rsidRDefault="005024B5" w:rsidP="005024B5">
      <w:pPr>
        <w:spacing w:line="240" w:lineRule="auto"/>
        <w:ind w:leftChars="200" w:left="1701" w:hangingChars="610" w:hanging="1281"/>
        <w:rPr>
          <w:rFonts w:ascii="Times New Roman" w:hAnsi="Times New Roman"/>
        </w:rPr>
      </w:pPr>
      <w:r w:rsidRPr="00AD6E98">
        <w:rPr>
          <w:rFonts w:ascii="Times New Roman" w:hAnsi="Times New Roman"/>
        </w:rPr>
        <w:t xml:space="preserve">HJ 734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挥发性有机物的测定</w:t>
      </w:r>
      <w:r w:rsidRPr="00AD6E98">
        <w:rPr>
          <w:rFonts w:ascii="Times New Roman" w:hAnsi="Times New Roman"/>
        </w:rPr>
        <w:t xml:space="preserve">  </w:t>
      </w:r>
      <w:r w:rsidRPr="00AD6E98">
        <w:rPr>
          <w:rFonts w:ascii="Times New Roman" w:hAnsi="Times New Roman"/>
        </w:rPr>
        <w:t>固相吸附</w:t>
      </w:r>
      <w:r w:rsidRPr="00AD6E98">
        <w:rPr>
          <w:rFonts w:ascii="Times New Roman" w:hAnsi="Times New Roman"/>
        </w:rPr>
        <w:t>-</w:t>
      </w:r>
      <w:r w:rsidRPr="00AD6E98">
        <w:rPr>
          <w:rFonts w:ascii="Times New Roman" w:hAnsi="Times New Roman"/>
        </w:rPr>
        <w:t>热脱附</w:t>
      </w:r>
      <w:r w:rsidRPr="00AD6E98">
        <w:rPr>
          <w:rFonts w:ascii="Times New Roman" w:hAnsi="Times New Roman"/>
        </w:rPr>
        <w:t>/</w:t>
      </w:r>
      <w:r w:rsidRPr="00AD6E98">
        <w:rPr>
          <w:rFonts w:ascii="Times New Roman" w:hAnsi="Times New Roman"/>
        </w:rPr>
        <w:t>气相色谱</w:t>
      </w:r>
      <w:r w:rsidRPr="00AD6E98">
        <w:rPr>
          <w:rFonts w:ascii="Times New Roman" w:hAnsi="Times New Roman"/>
        </w:rPr>
        <w:t>-</w:t>
      </w:r>
      <w:r w:rsidRPr="00AD6E98">
        <w:rPr>
          <w:rFonts w:ascii="Times New Roman" w:hAnsi="Times New Roman"/>
        </w:rPr>
        <w:t>质谱法</w:t>
      </w:r>
    </w:p>
    <w:p w14:paraId="4AB8FF39" w14:textId="77777777" w:rsidR="005024B5" w:rsidRPr="00AD6E98" w:rsidRDefault="005024B5" w:rsidP="005024B5">
      <w:pPr>
        <w:spacing w:line="240" w:lineRule="auto"/>
        <w:ind w:leftChars="200" w:left="1701" w:hangingChars="610" w:hanging="1281"/>
        <w:rPr>
          <w:rFonts w:ascii="Times New Roman" w:hAnsi="Times New Roman"/>
        </w:rPr>
      </w:pPr>
      <w:r w:rsidRPr="00AD6E98">
        <w:rPr>
          <w:rFonts w:ascii="Times New Roman" w:hAnsi="Times New Roman" w:hint="eastAsia"/>
        </w:rPr>
        <w:t>H</w:t>
      </w:r>
      <w:r w:rsidRPr="00AD6E98">
        <w:rPr>
          <w:rFonts w:ascii="Times New Roman" w:hAnsi="Times New Roman"/>
        </w:rPr>
        <w:t xml:space="preserve">J 759  </w:t>
      </w:r>
      <w:r w:rsidRPr="00AD6E98">
        <w:rPr>
          <w:rFonts w:ascii="Times New Roman" w:hAnsi="Times New Roman" w:hint="eastAsia"/>
        </w:rPr>
        <w:t>环境空气</w:t>
      </w:r>
      <w:r w:rsidRPr="00AD6E98">
        <w:rPr>
          <w:rFonts w:ascii="Times New Roman" w:hAnsi="Times New Roman"/>
        </w:rPr>
        <w:t xml:space="preserve">  </w:t>
      </w:r>
      <w:r w:rsidRPr="00AD6E98">
        <w:rPr>
          <w:rFonts w:ascii="Times New Roman" w:hAnsi="Times New Roman" w:hint="eastAsia"/>
        </w:rPr>
        <w:t>挥发性有机物的测定</w:t>
      </w:r>
      <w:r w:rsidRPr="00AD6E98">
        <w:rPr>
          <w:rFonts w:ascii="Times New Roman" w:hAnsi="Times New Roman"/>
        </w:rPr>
        <w:t xml:space="preserve">  </w:t>
      </w:r>
      <w:r w:rsidRPr="00AD6E98">
        <w:rPr>
          <w:rFonts w:ascii="Times New Roman" w:hAnsi="Times New Roman" w:hint="eastAsia"/>
        </w:rPr>
        <w:t>罐采样</w:t>
      </w:r>
      <w:r w:rsidRPr="00AD6E98">
        <w:rPr>
          <w:rFonts w:ascii="Times New Roman" w:hAnsi="Times New Roman"/>
        </w:rPr>
        <w:t>/</w:t>
      </w:r>
      <w:r w:rsidRPr="00AD6E98">
        <w:rPr>
          <w:rFonts w:ascii="Times New Roman" w:hAnsi="Times New Roman" w:hint="eastAsia"/>
        </w:rPr>
        <w:t>气相色谱</w:t>
      </w:r>
      <w:r w:rsidRPr="00AD6E98">
        <w:rPr>
          <w:rFonts w:ascii="Times New Roman" w:hAnsi="Times New Roman"/>
        </w:rPr>
        <w:t>-</w:t>
      </w:r>
      <w:r w:rsidRPr="00AD6E98">
        <w:rPr>
          <w:rFonts w:ascii="Times New Roman" w:hAnsi="Times New Roman" w:hint="eastAsia"/>
        </w:rPr>
        <w:t>质谱法</w:t>
      </w:r>
    </w:p>
    <w:p w14:paraId="362418DB" w14:textId="77777777" w:rsidR="005024B5" w:rsidRPr="00AD6E98" w:rsidRDefault="005024B5" w:rsidP="005024B5">
      <w:pPr>
        <w:spacing w:line="240" w:lineRule="auto"/>
        <w:ind w:leftChars="200" w:left="1701" w:hangingChars="610" w:hanging="1281"/>
        <w:rPr>
          <w:rFonts w:ascii="Times New Roman" w:hAnsi="Times New Roman"/>
        </w:rPr>
      </w:pPr>
      <w:r w:rsidRPr="00AD6E98">
        <w:rPr>
          <w:rFonts w:ascii="Times New Roman" w:hAnsi="Times New Roman" w:hint="eastAsia"/>
        </w:rPr>
        <w:t>H</w:t>
      </w:r>
      <w:r w:rsidRPr="00AD6E98">
        <w:rPr>
          <w:rFonts w:ascii="Times New Roman" w:hAnsi="Times New Roman"/>
        </w:rPr>
        <w:t xml:space="preserve">J 801  </w:t>
      </w:r>
      <w:r w:rsidRPr="00AD6E98">
        <w:rPr>
          <w:rFonts w:ascii="Times New Roman" w:hAnsi="Times New Roman" w:hint="eastAsia"/>
        </w:rPr>
        <w:t>环境空气和废气</w:t>
      </w:r>
      <w:r w:rsidRPr="00AD6E98">
        <w:rPr>
          <w:rFonts w:ascii="Times New Roman" w:hAnsi="Times New Roman" w:hint="eastAsia"/>
        </w:rPr>
        <w:t xml:space="preserve"> </w:t>
      </w:r>
      <w:r w:rsidRPr="00AD6E98">
        <w:rPr>
          <w:rFonts w:ascii="Times New Roman" w:hAnsi="Times New Roman"/>
        </w:rPr>
        <w:t xml:space="preserve"> </w:t>
      </w:r>
      <w:r w:rsidRPr="00AD6E98">
        <w:rPr>
          <w:rFonts w:ascii="Times New Roman" w:hAnsi="Times New Roman" w:hint="eastAsia"/>
        </w:rPr>
        <w:t>酰胺类化合物的测定</w:t>
      </w:r>
      <w:r w:rsidRPr="00AD6E98">
        <w:rPr>
          <w:rFonts w:ascii="Times New Roman" w:hAnsi="Times New Roman" w:hint="eastAsia"/>
        </w:rPr>
        <w:t xml:space="preserve"> </w:t>
      </w:r>
      <w:r w:rsidRPr="00AD6E98">
        <w:rPr>
          <w:rFonts w:ascii="Times New Roman" w:hAnsi="Times New Roman"/>
        </w:rPr>
        <w:t xml:space="preserve"> </w:t>
      </w:r>
      <w:r w:rsidRPr="00AD6E98">
        <w:rPr>
          <w:rFonts w:ascii="Times New Roman" w:hAnsi="Times New Roman" w:hint="eastAsia"/>
        </w:rPr>
        <w:t>液相色谱法</w:t>
      </w:r>
    </w:p>
    <w:p w14:paraId="21DA59A9"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819  </w:t>
      </w:r>
      <w:r w:rsidRPr="00AD6E98">
        <w:rPr>
          <w:rFonts w:ascii="Times New Roman" w:hAnsi="Times New Roman"/>
        </w:rPr>
        <w:t>排污单位自行监测技术指南</w:t>
      </w:r>
      <w:r w:rsidRPr="00AD6E98">
        <w:rPr>
          <w:rFonts w:ascii="Times New Roman" w:hAnsi="Times New Roman"/>
        </w:rPr>
        <w:t xml:space="preserve">  </w:t>
      </w:r>
      <w:r w:rsidRPr="00AD6E98">
        <w:rPr>
          <w:rFonts w:ascii="Times New Roman" w:hAnsi="Times New Roman"/>
        </w:rPr>
        <w:t>总则</w:t>
      </w:r>
    </w:p>
    <w:p w14:paraId="50AE628A"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836  </w:t>
      </w:r>
      <w:r w:rsidRPr="00AD6E98">
        <w:rPr>
          <w:rFonts w:ascii="Times New Roman" w:hAnsi="Times New Roman"/>
        </w:rPr>
        <w:t>固定污染源废气</w:t>
      </w:r>
      <w:r w:rsidRPr="00AD6E98">
        <w:rPr>
          <w:rFonts w:ascii="Times New Roman" w:hAnsi="Times New Roman"/>
        </w:rPr>
        <w:t xml:space="preserve">  </w:t>
      </w:r>
      <w:r w:rsidRPr="00AD6E98">
        <w:rPr>
          <w:rFonts w:ascii="Times New Roman" w:hAnsi="Times New Roman"/>
        </w:rPr>
        <w:t>低浓度颗粒物的测定</w:t>
      </w:r>
      <w:r w:rsidRPr="00AD6E98">
        <w:rPr>
          <w:rFonts w:ascii="Times New Roman" w:hAnsi="Times New Roman"/>
        </w:rPr>
        <w:t xml:space="preserve">  </w:t>
      </w:r>
      <w:r w:rsidRPr="00AD6E98">
        <w:rPr>
          <w:rFonts w:ascii="Times New Roman" w:hAnsi="Times New Roman"/>
        </w:rPr>
        <w:t>重量法</w:t>
      </w:r>
    </w:p>
    <w:p w14:paraId="4D07202C" w14:textId="77777777" w:rsidR="005024B5" w:rsidRPr="00AD6E98" w:rsidRDefault="005024B5" w:rsidP="005024B5">
      <w:pPr>
        <w:spacing w:line="240" w:lineRule="auto"/>
        <w:ind w:firstLineChars="200" w:firstLine="420"/>
        <w:rPr>
          <w:rFonts w:ascii="Times New Roman" w:eastAsia="宋体e眠副浡渀." w:hAnsi="Times New Roman"/>
        </w:rPr>
      </w:pPr>
      <w:r w:rsidRPr="00AD6E98">
        <w:rPr>
          <w:rFonts w:ascii="Times New Roman" w:hAnsi="Times New Roman"/>
        </w:rPr>
        <w:t xml:space="preserve">HJ 869  </w:t>
      </w:r>
      <w:r w:rsidRPr="00AD6E98">
        <w:rPr>
          <w:rFonts w:ascii="Times New Roman" w:eastAsia="宋体e眠副浡渀." w:hAnsi="Times New Roman"/>
        </w:rPr>
        <w:t>固定污染源废气</w:t>
      </w:r>
      <w:r w:rsidRPr="00AD6E98">
        <w:rPr>
          <w:rFonts w:ascii="Times New Roman" w:eastAsia="宋体e眠副浡渀." w:hAnsi="Times New Roman" w:hint="eastAsia"/>
        </w:rPr>
        <w:t xml:space="preserve"> </w:t>
      </w:r>
      <w:r w:rsidRPr="00AD6E98">
        <w:rPr>
          <w:rFonts w:ascii="Times New Roman" w:eastAsia="宋体e眠副浡渀." w:hAnsi="Times New Roman"/>
        </w:rPr>
        <w:t xml:space="preserve"> </w:t>
      </w:r>
      <w:proofErr w:type="gramStart"/>
      <w:r w:rsidRPr="00AD6E98">
        <w:rPr>
          <w:rFonts w:ascii="Times New Roman" w:eastAsia="宋体e眠副浡渀." w:hAnsi="Times New Roman"/>
        </w:rPr>
        <w:t>酞</w:t>
      </w:r>
      <w:proofErr w:type="gramEnd"/>
      <w:r w:rsidRPr="00AD6E98">
        <w:rPr>
          <w:rFonts w:ascii="Times New Roman" w:eastAsia="宋体e眠副浡渀." w:hAnsi="Times New Roman"/>
        </w:rPr>
        <w:t>酸酯类的测定</w:t>
      </w:r>
      <w:r w:rsidRPr="00AD6E98">
        <w:rPr>
          <w:rFonts w:ascii="Times New Roman" w:eastAsia="宋体e眠副浡渀." w:hAnsi="Times New Roman" w:hint="eastAsia"/>
        </w:rPr>
        <w:t xml:space="preserve"> </w:t>
      </w:r>
      <w:r w:rsidRPr="00AD6E98">
        <w:rPr>
          <w:rFonts w:ascii="Times New Roman" w:eastAsia="宋体e眠副浡渀." w:hAnsi="Times New Roman"/>
        </w:rPr>
        <w:t xml:space="preserve"> </w:t>
      </w:r>
      <w:r w:rsidRPr="00AD6E98">
        <w:rPr>
          <w:rFonts w:ascii="Times New Roman" w:eastAsia="宋体e眠副浡渀." w:hAnsi="Times New Roman"/>
        </w:rPr>
        <w:t>气相色谱法</w:t>
      </w:r>
    </w:p>
    <w:p w14:paraId="256A223C" w14:textId="77777777" w:rsidR="005024B5" w:rsidRPr="00AD6E98" w:rsidRDefault="005024B5" w:rsidP="005024B5">
      <w:pPr>
        <w:spacing w:line="240" w:lineRule="auto"/>
        <w:ind w:firstLineChars="200" w:firstLine="420"/>
        <w:rPr>
          <w:rFonts w:ascii="Times New Roman" w:hAnsi="Times New Roman"/>
        </w:rPr>
      </w:pPr>
      <w:r w:rsidRPr="00AD6E98">
        <w:rPr>
          <w:rFonts w:ascii="Times New Roman" w:hAnsi="Times New Roman"/>
        </w:rPr>
        <w:t xml:space="preserve">HJ 905  </w:t>
      </w:r>
      <w:r w:rsidRPr="00AD6E98">
        <w:rPr>
          <w:rFonts w:ascii="Times New Roman" w:eastAsia="宋体e眠副浡渀." w:hAnsi="Times New Roman"/>
        </w:rPr>
        <w:t>恶臭污染环境监测技术规范</w:t>
      </w:r>
    </w:p>
    <w:p w14:paraId="73B02100" w14:textId="77777777" w:rsidR="005024B5" w:rsidRPr="00AD6E98" w:rsidRDefault="005024B5" w:rsidP="005024B5">
      <w:pPr>
        <w:spacing w:line="240" w:lineRule="auto"/>
        <w:ind w:firstLineChars="200" w:firstLine="420"/>
        <w:rPr>
          <w:rFonts w:ascii="Times New Roman" w:eastAsia="宋体e眠副浡渀." w:hAnsi="Times New Roman"/>
        </w:rPr>
      </w:pPr>
      <w:r w:rsidRPr="00AD6E98">
        <w:rPr>
          <w:rFonts w:ascii="Times New Roman" w:hAnsi="Times New Roman"/>
        </w:rPr>
        <w:t xml:space="preserve">HJ 1006  </w:t>
      </w:r>
      <w:r w:rsidRPr="00AD6E98">
        <w:rPr>
          <w:rFonts w:ascii="Times New Roman" w:eastAsia="宋体e眠副浡渀." w:hAnsi="Times New Roman"/>
        </w:rPr>
        <w:t>固定污染源废气挥发性卤代烃的测定气袋采样</w:t>
      </w:r>
      <w:r w:rsidRPr="00AD6E98">
        <w:rPr>
          <w:rFonts w:ascii="Times New Roman" w:eastAsia="宋体e眠副浡渀." w:hAnsi="Times New Roman"/>
        </w:rPr>
        <w:t>-</w:t>
      </w:r>
      <w:r w:rsidRPr="00AD6E98">
        <w:rPr>
          <w:rFonts w:ascii="Times New Roman" w:eastAsia="宋体e眠副浡渀." w:hAnsi="Times New Roman"/>
        </w:rPr>
        <w:t>气相色谱法</w:t>
      </w:r>
    </w:p>
    <w:p w14:paraId="46EEE899" w14:textId="77777777" w:rsidR="005024B5" w:rsidRPr="00AD6E98" w:rsidRDefault="005024B5" w:rsidP="005024B5">
      <w:pPr>
        <w:spacing w:line="240" w:lineRule="auto"/>
        <w:ind w:firstLineChars="200" w:firstLine="420"/>
        <w:rPr>
          <w:rFonts w:ascii="Times New Roman" w:eastAsia="宋体e眠副浡渀." w:hAnsi="Times New Roman"/>
        </w:rPr>
      </w:pPr>
      <w:r w:rsidRPr="00AD6E98">
        <w:rPr>
          <w:rFonts w:ascii="Times New Roman" w:eastAsia="宋体e眠副浡渀." w:hAnsi="Times New Roman" w:hint="eastAsia"/>
        </w:rPr>
        <w:t>HJ</w:t>
      </w:r>
      <w:r w:rsidRPr="00AD6E98">
        <w:rPr>
          <w:rFonts w:ascii="Times New Roman" w:eastAsia="宋体e眠副浡渀." w:hAnsi="Times New Roman"/>
        </w:rPr>
        <w:t xml:space="preserve"> 1041  </w:t>
      </w:r>
      <w:r w:rsidRPr="00AD6E98">
        <w:rPr>
          <w:rFonts w:ascii="Times New Roman" w:eastAsia="宋体e眠副浡渀." w:hAnsi="Times New Roman" w:hint="eastAsia"/>
        </w:rPr>
        <w:t>固定污染源废气</w:t>
      </w:r>
      <w:r w:rsidRPr="00AD6E98">
        <w:rPr>
          <w:rFonts w:ascii="Times New Roman" w:eastAsia="宋体e眠副浡渀." w:hAnsi="Times New Roman" w:hint="eastAsia"/>
        </w:rPr>
        <w:t xml:space="preserve"> </w:t>
      </w:r>
      <w:r w:rsidRPr="00AD6E98">
        <w:rPr>
          <w:rFonts w:ascii="Times New Roman" w:eastAsia="宋体e眠副浡渀." w:hAnsi="Times New Roman"/>
        </w:rPr>
        <w:t xml:space="preserve"> </w:t>
      </w:r>
      <w:r w:rsidRPr="00AD6E98">
        <w:rPr>
          <w:rFonts w:ascii="Times New Roman" w:eastAsia="宋体e眠副浡渀." w:hAnsi="Times New Roman" w:hint="eastAsia"/>
        </w:rPr>
        <w:t>三甲胺的测定</w:t>
      </w:r>
      <w:r w:rsidRPr="00AD6E98">
        <w:rPr>
          <w:rFonts w:ascii="Times New Roman" w:eastAsia="宋体e眠副浡渀." w:hAnsi="Times New Roman" w:hint="eastAsia"/>
        </w:rPr>
        <w:t xml:space="preserve"> </w:t>
      </w:r>
      <w:r w:rsidRPr="00AD6E98">
        <w:rPr>
          <w:rFonts w:ascii="Times New Roman" w:eastAsia="宋体e眠副浡渀." w:hAnsi="Times New Roman"/>
        </w:rPr>
        <w:t xml:space="preserve"> </w:t>
      </w:r>
      <w:r w:rsidRPr="00AD6E98">
        <w:rPr>
          <w:rFonts w:ascii="Times New Roman" w:eastAsia="宋体e眠副浡渀." w:hAnsi="Times New Roman" w:hint="eastAsia"/>
        </w:rPr>
        <w:t>抑制型离子色谱法</w:t>
      </w:r>
    </w:p>
    <w:p w14:paraId="565E0920" w14:textId="77777777" w:rsidR="005024B5" w:rsidRPr="00AD6E98" w:rsidRDefault="005024B5" w:rsidP="005024B5">
      <w:pPr>
        <w:spacing w:line="240" w:lineRule="auto"/>
        <w:ind w:firstLineChars="200" w:firstLine="420"/>
        <w:rPr>
          <w:rFonts w:ascii="Times New Roman" w:eastAsia="宋体e眠副浡渀." w:hAnsi="Times New Roman"/>
        </w:rPr>
      </w:pPr>
      <w:r w:rsidRPr="00AD6E98">
        <w:rPr>
          <w:rFonts w:ascii="Times New Roman" w:eastAsia="宋体e眠副浡渀." w:hAnsi="Times New Roman" w:hint="eastAsia"/>
        </w:rPr>
        <w:t>H</w:t>
      </w:r>
      <w:r w:rsidRPr="00AD6E98">
        <w:rPr>
          <w:rFonts w:ascii="Times New Roman" w:eastAsia="宋体e眠副浡渀." w:hAnsi="Times New Roman"/>
        </w:rPr>
        <w:t xml:space="preserve">J 1042  </w:t>
      </w:r>
      <w:r w:rsidRPr="00AD6E98">
        <w:rPr>
          <w:rFonts w:ascii="Times New Roman" w:eastAsia="宋体e眠副浡渀." w:hAnsi="Times New Roman" w:hint="eastAsia"/>
        </w:rPr>
        <w:t>环境空气和废气</w:t>
      </w:r>
      <w:r w:rsidRPr="00AD6E98">
        <w:rPr>
          <w:rFonts w:ascii="Times New Roman" w:eastAsia="宋体e眠副浡渀." w:hAnsi="Times New Roman" w:hint="eastAsia"/>
        </w:rPr>
        <w:t xml:space="preserve"> </w:t>
      </w:r>
      <w:r w:rsidRPr="00AD6E98">
        <w:rPr>
          <w:rFonts w:ascii="Times New Roman" w:eastAsia="宋体e眠副浡渀." w:hAnsi="Times New Roman"/>
        </w:rPr>
        <w:t xml:space="preserve"> </w:t>
      </w:r>
      <w:r w:rsidRPr="00AD6E98">
        <w:rPr>
          <w:rFonts w:ascii="Times New Roman" w:eastAsia="宋体e眠副浡渀." w:hAnsi="Times New Roman" w:hint="eastAsia"/>
        </w:rPr>
        <w:t>三甲胺的测定</w:t>
      </w:r>
      <w:r w:rsidRPr="00AD6E98">
        <w:rPr>
          <w:rFonts w:ascii="Times New Roman" w:eastAsia="宋体e眠副浡渀." w:hAnsi="Times New Roman" w:hint="eastAsia"/>
        </w:rPr>
        <w:t xml:space="preserve"> </w:t>
      </w:r>
      <w:r w:rsidRPr="00AD6E98">
        <w:rPr>
          <w:rFonts w:ascii="Times New Roman" w:eastAsia="宋体e眠副浡渀." w:hAnsi="Times New Roman"/>
        </w:rPr>
        <w:t xml:space="preserve"> </w:t>
      </w:r>
      <w:r w:rsidRPr="00AD6E98">
        <w:rPr>
          <w:rFonts w:ascii="Times New Roman" w:eastAsia="宋体e眠副浡渀." w:hAnsi="Times New Roman" w:hint="eastAsia"/>
        </w:rPr>
        <w:t>溶液吸收</w:t>
      </w:r>
      <w:r w:rsidRPr="00AD6E98">
        <w:rPr>
          <w:rFonts w:ascii="Times New Roman" w:eastAsia="宋体e眠副浡渀." w:hAnsi="Times New Roman" w:hint="eastAsia"/>
        </w:rPr>
        <w:t>-</w:t>
      </w:r>
      <w:r w:rsidRPr="00AD6E98">
        <w:rPr>
          <w:rFonts w:ascii="Times New Roman" w:eastAsia="宋体e眠副浡渀." w:hAnsi="Times New Roman" w:hint="eastAsia"/>
        </w:rPr>
        <w:t>顶空</w:t>
      </w:r>
      <w:r w:rsidRPr="00AD6E98">
        <w:rPr>
          <w:rFonts w:ascii="Times New Roman" w:eastAsia="宋体e眠副浡渀." w:hAnsi="Times New Roman" w:hint="eastAsia"/>
        </w:rPr>
        <w:t>/</w:t>
      </w:r>
      <w:r w:rsidRPr="00AD6E98">
        <w:rPr>
          <w:rFonts w:ascii="Times New Roman" w:eastAsia="宋体e眠副浡渀." w:hAnsi="Times New Roman" w:hint="eastAsia"/>
        </w:rPr>
        <w:t>气相色谱法</w:t>
      </w:r>
    </w:p>
    <w:p w14:paraId="7090FEC4" w14:textId="77777777" w:rsidR="005024B5" w:rsidRPr="00AD6E98" w:rsidRDefault="005024B5" w:rsidP="005024B5">
      <w:pPr>
        <w:spacing w:line="240" w:lineRule="auto"/>
        <w:ind w:firstLineChars="200" w:firstLine="420"/>
        <w:rPr>
          <w:rFonts w:ascii="Times New Roman" w:eastAsia="宋体e眠副浡渀." w:hAnsi="Times New Roman"/>
        </w:rPr>
      </w:pPr>
      <w:r w:rsidRPr="00AD6E98">
        <w:rPr>
          <w:rFonts w:ascii="Times New Roman" w:eastAsia="宋体e眠副浡渀." w:hAnsi="Times New Roman"/>
        </w:rPr>
        <w:t xml:space="preserve">HJ 1078  </w:t>
      </w:r>
      <w:r w:rsidRPr="00AD6E98">
        <w:rPr>
          <w:rFonts w:ascii="Times New Roman" w:eastAsia="宋体e眠副浡渀." w:hAnsi="Times New Roman"/>
        </w:rPr>
        <w:t>固定污染源废气</w:t>
      </w:r>
      <w:r w:rsidRPr="00AD6E98">
        <w:rPr>
          <w:rFonts w:ascii="Times New Roman" w:eastAsia="宋体e眠副浡渀." w:hAnsi="Times New Roman"/>
        </w:rPr>
        <w:t xml:space="preserve">  </w:t>
      </w:r>
      <w:r w:rsidRPr="00AD6E98">
        <w:rPr>
          <w:rFonts w:ascii="Times New Roman" w:eastAsia="宋体e眠副浡渀." w:hAnsi="Times New Roman"/>
        </w:rPr>
        <w:t>甲硫醇等</w:t>
      </w:r>
      <w:r w:rsidRPr="00AD6E98">
        <w:rPr>
          <w:rFonts w:ascii="Times New Roman" w:eastAsia="宋体e眠副浡渀." w:hAnsi="Times New Roman"/>
        </w:rPr>
        <w:t>8</w:t>
      </w:r>
      <w:r w:rsidRPr="00AD6E98">
        <w:rPr>
          <w:rFonts w:ascii="Times New Roman" w:eastAsia="宋体e眠副浡渀." w:hAnsi="Times New Roman"/>
        </w:rPr>
        <w:t>种含硫有机化合物的测定</w:t>
      </w:r>
      <w:r w:rsidRPr="00AD6E98">
        <w:rPr>
          <w:rFonts w:ascii="Times New Roman" w:eastAsia="宋体e眠副浡渀." w:hAnsi="Times New Roman"/>
        </w:rPr>
        <w:t xml:space="preserve">  </w:t>
      </w:r>
      <w:r w:rsidRPr="00AD6E98">
        <w:rPr>
          <w:rFonts w:ascii="Times New Roman" w:eastAsia="宋体e眠副浡渀." w:hAnsi="Times New Roman"/>
        </w:rPr>
        <w:t>气袋采样</w:t>
      </w:r>
      <w:r w:rsidRPr="00AD6E98">
        <w:rPr>
          <w:rFonts w:ascii="Times New Roman" w:eastAsia="宋体e眠副浡渀." w:hAnsi="Times New Roman"/>
        </w:rPr>
        <w:t>-</w:t>
      </w:r>
      <w:r w:rsidRPr="00AD6E98">
        <w:rPr>
          <w:rFonts w:ascii="Times New Roman" w:eastAsia="宋体e眠副浡渀." w:hAnsi="Times New Roman"/>
        </w:rPr>
        <w:t>预浓缩</w:t>
      </w:r>
      <w:r w:rsidRPr="00AD6E98">
        <w:rPr>
          <w:rFonts w:ascii="Times New Roman" w:eastAsia="宋体e眠副浡渀." w:hAnsi="Times New Roman"/>
        </w:rPr>
        <w:t>/</w:t>
      </w:r>
      <w:r w:rsidRPr="00AD6E98">
        <w:rPr>
          <w:rFonts w:ascii="Times New Roman" w:eastAsia="宋体e眠副浡渀." w:hAnsi="Times New Roman"/>
        </w:rPr>
        <w:t>气相色谱</w:t>
      </w:r>
      <w:r w:rsidRPr="00AD6E98">
        <w:rPr>
          <w:rFonts w:ascii="Times New Roman" w:eastAsia="宋体e眠副浡渀." w:hAnsi="Times New Roman"/>
        </w:rPr>
        <w:t>-</w:t>
      </w:r>
      <w:r w:rsidRPr="00AD6E98">
        <w:rPr>
          <w:rFonts w:ascii="Times New Roman" w:eastAsia="宋体e眠副浡渀." w:hAnsi="Times New Roman"/>
        </w:rPr>
        <w:t>质谱法</w:t>
      </w:r>
    </w:p>
    <w:p w14:paraId="058AA5DC" w14:textId="77777777" w:rsidR="005024B5" w:rsidRPr="00AD6E98" w:rsidRDefault="005024B5" w:rsidP="005024B5">
      <w:pPr>
        <w:spacing w:line="240" w:lineRule="auto"/>
        <w:ind w:firstLineChars="200" w:firstLine="420"/>
        <w:rPr>
          <w:rFonts w:ascii="Times New Roman" w:hAnsi="Times New Roman"/>
          <w:shd w:val="clear" w:color="auto" w:fill="FFFFFF"/>
        </w:rPr>
      </w:pPr>
      <w:r w:rsidRPr="00AD6E98">
        <w:rPr>
          <w:rFonts w:ascii="Times New Roman" w:hAnsi="Times New Roman"/>
          <w:shd w:val="clear" w:color="auto" w:fill="FFFFFF"/>
        </w:rPr>
        <w:t xml:space="preserve">HJ 1079  </w:t>
      </w:r>
      <w:r w:rsidRPr="00AD6E98">
        <w:rPr>
          <w:rFonts w:ascii="Times New Roman" w:hAnsi="Times New Roman"/>
          <w:shd w:val="clear" w:color="auto" w:fill="FFFFFF"/>
        </w:rPr>
        <w:t>固定污染源废气</w:t>
      </w:r>
      <w:r w:rsidRPr="00AD6E98">
        <w:rPr>
          <w:rFonts w:ascii="Times New Roman" w:hAnsi="Times New Roman"/>
          <w:shd w:val="clear" w:color="auto" w:fill="FFFFFF"/>
        </w:rPr>
        <w:t xml:space="preserve">  </w:t>
      </w:r>
      <w:r w:rsidRPr="00AD6E98">
        <w:rPr>
          <w:rFonts w:ascii="Times New Roman" w:hAnsi="Times New Roman"/>
          <w:shd w:val="clear" w:color="auto" w:fill="FFFFFF"/>
        </w:rPr>
        <w:t>氯苯类化合物的测定</w:t>
      </w:r>
      <w:r w:rsidRPr="00AD6E98">
        <w:rPr>
          <w:rFonts w:ascii="Times New Roman" w:hAnsi="Times New Roman"/>
          <w:shd w:val="clear" w:color="auto" w:fill="FFFFFF"/>
        </w:rPr>
        <w:t xml:space="preserve">  </w:t>
      </w:r>
      <w:r w:rsidRPr="00AD6E98">
        <w:rPr>
          <w:rFonts w:ascii="Times New Roman" w:hAnsi="Times New Roman"/>
          <w:shd w:val="clear" w:color="auto" w:fill="FFFFFF"/>
        </w:rPr>
        <w:t>气相色谱法</w:t>
      </w:r>
    </w:p>
    <w:p w14:paraId="330997C1" w14:textId="77777777" w:rsidR="005024B5" w:rsidRPr="00AD6E98" w:rsidRDefault="005024B5" w:rsidP="005024B5">
      <w:pPr>
        <w:spacing w:line="240" w:lineRule="auto"/>
        <w:ind w:firstLineChars="200" w:firstLine="420"/>
        <w:rPr>
          <w:rFonts w:ascii="Times New Roman" w:hAnsi="Times New Roman"/>
          <w:shd w:val="clear" w:color="auto" w:fill="FFFFFF"/>
        </w:rPr>
      </w:pPr>
      <w:r w:rsidRPr="00AD6E98">
        <w:rPr>
          <w:rFonts w:ascii="Times New Roman" w:hAnsi="Times New Roman"/>
          <w:shd w:val="clear" w:color="auto" w:fill="FFFFFF"/>
        </w:rPr>
        <w:t xml:space="preserve">HJ 1131  </w:t>
      </w:r>
      <w:r w:rsidRPr="00AD6E98">
        <w:rPr>
          <w:rFonts w:ascii="Times New Roman" w:hAnsi="Times New Roman"/>
          <w:shd w:val="clear" w:color="auto" w:fill="FFFFFF"/>
        </w:rPr>
        <w:t>固定污染源废气</w:t>
      </w:r>
      <w:r w:rsidRPr="00AD6E98">
        <w:rPr>
          <w:rFonts w:ascii="Times New Roman" w:hAnsi="Times New Roman"/>
          <w:shd w:val="clear" w:color="auto" w:fill="FFFFFF"/>
        </w:rPr>
        <w:t xml:space="preserve">  </w:t>
      </w:r>
      <w:r w:rsidRPr="00AD6E98">
        <w:rPr>
          <w:rFonts w:ascii="Times New Roman" w:hAnsi="Times New Roman"/>
          <w:shd w:val="clear" w:color="auto" w:fill="FFFFFF"/>
        </w:rPr>
        <w:t>二氧化硫的测定</w:t>
      </w:r>
      <w:r w:rsidRPr="00AD6E98">
        <w:rPr>
          <w:rFonts w:ascii="Times New Roman" w:hAnsi="Times New Roman"/>
          <w:shd w:val="clear" w:color="auto" w:fill="FFFFFF"/>
        </w:rPr>
        <w:t xml:space="preserve">  </w:t>
      </w:r>
      <w:r w:rsidRPr="00AD6E98">
        <w:rPr>
          <w:rFonts w:ascii="Times New Roman" w:hAnsi="Times New Roman"/>
          <w:shd w:val="clear" w:color="auto" w:fill="FFFFFF"/>
        </w:rPr>
        <w:t>便携式紫外吸收法</w:t>
      </w:r>
    </w:p>
    <w:p w14:paraId="120F8EBF" w14:textId="77777777" w:rsidR="005024B5" w:rsidRPr="00AD6E98" w:rsidRDefault="005024B5" w:rsidP="005024B5">
      <w:pPr>
        <w:spacing w:line="240" w:lineRule="auto"/>
        <w:ind w:firstLineChars="200" w:firstLine="420"/>
        <w:rPr>
          <w:rFonts w:ascii="Times New Roman" w:hAnsi="Times New Roman"/>
          <w:shd w:val="clear" w:color="auto" w:fill="FFFFFF"/>
        </w:rPr>
      </w:pPr>
      <w:r w:rsidRPr="00AD6E98">
        <w:rPr>
          <w:rFonts w:ascii="Times New Roman" w:hAnsi="Times New Roman"/>
          <w:shd w:val="clear" w:color="auto" w:fill="FFFFFF"/>
        </w:rPr>
        <w:t xml:space="preserve">HJ 1132  </w:t>
      </w:r>
      <w:r w:rsidRPr="00AD6E98">
        <w:rPr>
          <w:rFonts w:ascii="Times New Roman" w:hAnsi="Times New Roman"/>
          <w:shd w:val="clear" w:color="auto" w:fill="FFFFFF"/>
        </w:rPr>
        <w:t>固定污染源废气</w:t>
      </w:r>
      <w:r w:rsidRPr="00AD6E98">
        <w:rPr>
          <w:rFonts w:ascii="Times New Roman" w:hAnsi="Times New Roman"/>
          <w:shd w:val="clear" w:color="auto" w:fill="FFFFFF"/>
        </w:rPr>
        <w:t xml:space="preserve">  </w:t>
      </w:r>
      <w:r w:rsidRPr="00AD6E98">
        <w:rPr>
          <w:rFonts w:ascii="Times New Roman" w:hAnsi="Times New Roman"/>
          <w:shd w:val="clear" w:color="auto" w:fill="FFFFFF"/>
        </w:rPr>
        <w:t>氮氧化物的测定</w:t>
      </w:r>
      <w:r w:rsidRPr="00AD6E98">
        <w:rPr>
          <w:rFonts w:ascii="Times New Roman" w:hAnsi="Times New Roman"/>
          <w:shd w:val="clear" w:color="auto" w:fill="FFFFFF"/>
        </w:rPr>
        <w:t xml:space="preserve">  </w:t>
      </w:r>
      <w:r w:rsidRPr="00AD6E98">
        <w:rPr>
          <w:rFonts w:ascii="Times New Roman" w:hAnsi="Times New Roman"/>
          <w:shd w:val="clear" w:color="auto" w:fill="FFFFFF"/>
        </w:rPr>
        <w:t>便携式紫外吸收法</w:t>
      </w:r>
    </w:p>
    <w:p w14:paraId="79E401BC" w14:textId="77777777" w:rsidR="005024B5" w:rsidRPr="00AD6E98" w:rsidRDefault="005024B5" w:rsidP="005024B5">
      <w:pPr>
        <w:spacing w:line="240" w:lineRule="auto"/>
        <w:ind w:firstLineChars="200" w:firstLine="420"/>
        <w:rPr>
          <w:rFonts w:ascii="Times New Roman" w:hAnsi="Times New Roman"/>
          <w:shd w:val="clear" w:color="auto" w:fill="FFFFFF"/>
        </w:rPr>
      </w:pPr>
      <w:r w:rsidRPr="00AD6E98">
        <w:rPr>
          <w:rFonts w:ascii="Times New Roman" w:hAnsi="Times New Roman"/>
          <w:shd w:val="clear" w:color="auto" w:fill="FFFFFF"/>
        </w:rPr>
        <w:t xml:space="preserve">HJ 1153  </w:t>
      </w:r>
      <w:r w:rsidRPr="00AD6E98">
        <w:rPr>
          <w:rFonts w:ascii="Times New Roman" w:hAnsi="Times New Roman"/>
          <w:shd w:val="clear" w:color="auto" w:fill="FFFFFF"/>
        </w:rPr>
        <w:t>固定污染源废气</w:t>
      </w:r>
      <w:r w:rsidRPr="00AD6E98">
        <w:rPr>
          <w:rFonts w:ascii="Times New Roman" w:hAnsi="Times New Roman" w:hint="eastAsia"/>
          <w:shd w:val="clear" w:color="auto" w:fill="FFFFFF"/>
        </w:rPr>
        <w:t xml:space="preserve"> </w:t>
      </w:r>
      <w:r w:rsidRPr="00AD6E98">
        <w:rPr>
          <w:rFonts w:ascii="Times New Roman" w:hAnsi="Times New Roman"/>
          <w:shd w:val="clear" w:color="auto" w:fill="FFFFFF"/>
        </w:rPr>
        <w:t xml:space="preserve"> </w:t>
      </w:r>
      <w:r w:rsidRPr="00AD6E98">
        <w:rPr>
          <w:rFonts w:ascii="Times New Roman" w:hAnsi="Times New Roman"/>
          <w:shd w:val="clear" w:color="auto" w:fill="FFFFFF"/>
        </w:rPr>
        <w:t>醛</w:t>
      </w:r>
      <w:r w:rsidRPr="00AD6E98">
        <w:rPr>
          <w:rFonts w:ascii="Times New Roman" w:hAnsi="Times New Roman" w:hint="eastAsia"/>
          <w:shd w:val="clear" w:color="auto" w:fill="FFFFFF"/>
        </w:rPr>
        <w:t>、</w:t>
      </w:r>
      <w:r w:rsidRPr="00AD6E98">
        <w:rPr>
          <w:rFonts w:ascii="Times New Roman" w:hAnsi="Times New Roman"/>
          <w:shd w:val="clear" w:color="auto" w:fill="FFFFFF"/>
        </w:rPr>
        <w:t>酮类化合物的测定</w:t>
      </w:r>
      <w:r w:rsidRPr="00AD6E98">
        <w:rPr>
          <w:rFonts w:ascii="Times New Roman" w:hAnsi="Times New Roman" w:hint="eastAsia"/>
          <w:shd w:val="clear" w:color="auto" w:fill="FFFFFF"/>
        </w:rPr>
        <w:t xml:space="preserve"> </w:t>
      </w:r>
      <w:r w:rsidRPr="00AD6E98">
        <w:rPr>
          <w:rFonts w:ascii="Times New Roman" w:hAnsi="Times New Roman"/>
          <w:shd w:val="clear" w:color="auto" w:fill="FFFFFF"/>
        </w:rPr>
        <w:t xml:space="preserve"> </w:t>
      </w:r>
      <w:r w:rsidRPr="00AD6E98">
        <w:rPr>
          <w:rFonts w:ascii="Times New Roman" w:hAnsi="Times New Roman"/>
          <w:shd w:val="clear" w:color="auto" w:fill="FFFFFF"/>
        </w:rPr>
        <w:t>溶液吸收</w:t>
      </w:r>
      <w:r w:rsidRPr="00AD6E98">
        <w:rPr>
          <w:rFonts w:ascii="Times New Roman" w:hAnsi="Times New Roman" w:hint="eastAsia"/>
          <w:shd w:val="clear" w:color="auto" w:fill="FFFFFF"/>
        </w:rPr>
        <w:t>-</w:t>
      </w:r>
      <w:r w:rsidRPr="00AD6E98">
        <w:rPr>
          <w:rFonts w:ascii="Times New Roman" w:hAnsi="Times New Roman"/>
          <w:shd w:val="clear" w:color="auto" w:fill="FFFFFF"/>
        </w:rPr>
        <w:t>高效液相色谱法</w:t>
      </w:r>
    </w:p>
    <w:p w14:paraId="3B238D05" w14:textId="77777777" w:rsidR="005024B5" w:rsidRPr="00AD6E98" w:rsidRDefault="005024B5" w:rsidP="005024B5">
      <w:pPr>
        <w:spacing w:line="240" w:lineRule="auto"/>
        <w:ind w:firstLineChars="200" w:firstLine="420"/>
        <w:rPr>
          <w:rFonts w:ascii="Times New Roman" w:hAnsi="Times New Roman"/>
          <w:shd w:val="clear" w:color="auto" w:fill="FFFFFF"/>
        </w:rPr>
      </w:pPr>
      <w:r w:rsidRPr="00AD6E98">
        <w:rPr>
          <w:rFonts w:ascii="Times New Roman" w:hAnsi="Times New Roman" w:hint="eastAsia"/>
          <w:shd w:val="clear" w:color="auto" w:fill="FFFFFF"/>
        </w:rPr>
        <w:t>H</w:t>
      </w:r>
      <w:r w:rsidRPr="00AD6E98">
        <w:rPr>
          <w:rFonts w:ascii="Times New Roman" w:hAnsi="Times New Roman"/>
          <w:shd w:val="clear" w:color="auto" w:fill="FFFFFF"/>
        </w:rPr>
        <w:t xml:space="preserve">J 1154  </w:t>
      </w:r>
      <w:r w:rsidRPr="00AD6E98">
        <w:rPr>
          <w:rFonts w:ascii="Times New Roman" w:hAnsi="Times New Roman"/>
          <w:shd w:val="clear" w:color="auto" w:fill="FFFFFF"/>
        </w:rPr>
        <w:t>环境空气</w:t>
      </w:r>
      <w:r w:rsidRPr="00AD6E98">
        <w:rPr>
          <w:rFonts w:ascii="Times New Roman" w:hAnsi="Times New Roman" w:hint="eastAsia"/>
          <w:shd w:val="clear" w:color="auto" w:fill="FFFFFF"/>
        </w:rPr>
        <w:t xml:space="preserve"> </w:t>
      </w:r>
      <w:r w:rsidRPr="00AD6E98">
        <w:rPr>
          <w:rFonts w:ascii="Times New Roman" w:hAnsi="Times New Roman"/>
          <w:shd w:val="clear" w:color="auto" w:fill="FFFFFF"/>
        </w:rPr>
        <w:t xml:space="preserve"> </w:t>
      </w:r>
      <w:r w:rsidRPr="00AD6E98">
        <w:rPr>
          <w:rFonts w:ascii="Times New Roman" w:hAnsi="Times New Roman"/>
          <w:shd w:val="clear" w:color="auto" w:fill="FFFFFF"/>
        </w:rPr>
        <w:t>醛</w:t>
      </w:r>
      <w:r w:rsidRPr="00AD6E98">
        <w:rPr>
          <w:rFonts w:ascii="Times New Roman" w:hAnsi="Times New Roman" w:hint="eastAsia"/>
          <w:shd w:val="clear" w:color="auto" w:fill="FFFFFF"/>
        </w:rPr>
        <w:t>、</w:t>
      </w:r>
      <w:r w:rsidRPr="00AD6E98">
        <w:rPr>
          <w:rFonts w:ascii="Times New Roman" w:hAnsi="Times New Roman"/>
          <w:shd w:val="clear" w:color="auto" w:fill="FFFFFF"/>
        </w:rPr>
        <w:t>酮类化合物的测定</w:t>
      </w:r>
      <w:r w:rsidRPr="00AD6E98">
        <w:rPr>
          <w:rFonts w:ascii="Times New Roman" w:hAnsi="Times New Roman" w:hint="eastAsia"/>
          <w:shd w:val="clear" w:color="auto" w:fill="FFFFFF"/>
        </w:rPr>
        <w:t xml:space="preserve"> </w:t>
      </w:r>
      <w:r w:rsidRPr="00AD6E98">
        <w:rPr>
          <w:rFonts w:ascii="Times New Roman" w:hAnsi="Times New Roman"/>
          <w:shd w:val="clear" w:color="auto" w:fill="FFFFFF"/>
        </w:rPr>
        <w:t xml:space="preserve"> </w:t>
      </w:r>
      <w:r w:rsidRPr="00AD6E98">
        <w:rPr>
          <w:rFonts w:ascii="Times New Roman" w:hAnsi="Times New Roman"/>
          <w:shd w:val="clear" w:color="auto" w:fill="FFFFFF"/>
        </w:rPr>
        <w:t>溶液吸收</w:t>
      </w:r>
      <w:r w:rsidRPr="00AD6E98">
        <w:rPr>
          <w:rFonts w:ascii="Times New Roman" w:hAnsi="Times New Roman" w:hint="eastAsia"/>
          <w:shd w:val="clear" w:color="auto" w:fill="FFFFFF"/>
        </w:rPr>
        <w:t>-</w:t>
      </w:r>
      <w:r w:rsidRPr="00AD6E98">
        <w:rPr>
          <w:rFonts w:ascii="Times New Roman" w:hAnsi="Times New Roman"/>
          <w:shd w:val="clear" w:color="auto" w:fill="FFFFFF"/>
        </w:rPr>
        <w:t>高效液相色谱法</w:t>
      </w:r>
    </w:p>
    <w:p w14:paraId="46700D27" w14:textId="77777777" w:rsidR="008801D5" w:rsidRPr="00AD6E98" w:rsidRDefault="00FE1047">
      <w:pPr>
        <w:pStyle w:val="afff3"/>
        <w:spacing w:before="312" w:after="312"/>
        <w:rPr>
          <w:rFonts w:ascii="Times New Roman"/>
        </w:rPr>
      </w:pPr>
      <w:bookmarkStart w:id="29" w:name="_Toc54368449"/>
      <w:bookmarkStart w:id="30" w:name="_Toc57202443"/>
      <w:r w:rsidRPr="00AD6E98">
        <w:rPr>
          <w:rFonts w:ascii="Times New Roman" w:hint="eastAsia"/>
          <w:szCs w:val="21"/>
        </w:rPr>
        <w:t>术语和定义</w:t>
      </w:r>
      <w:bookmarkEnd w:id="29"/>
      <w:bookmarkEnd w:id="30"/>
    </w:p>
    <w:bookmarkStart w:id="31" w:name="_Toc26986532" w:displacedByCustomXml="next"/>
    <w:bookmarkEnd w:id="31" w:displacedByCustomXml="next"/>
    <w:sdt>
      <w:sdtPr>
        <w:rPr>
          <w:rFonts w:ascii="Times New Roman"/>
        </w:rPr>
        <w:id w:val="-1909835108"/>
        <w:placeholder>
          <w:docPart w:val="72B8B558D4D14550AE2D85384229A95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3B558F3" w14:textId="16E8BFC3" w:rsidR="008801D5" w:rsidRPr="00AD6E98" w:rsidRDefault="00786FC8">
          <w:pPr>
            <w:pStyle w:val="afffff5"/>
            <w:ind w:firstLine="420"/>
            <w:rPr>
              <w:rFonts w:ascii="Times New Roman"/>
            </w:rPr>
          </w:pPr>
          <w:r w:rsidRPr="00AD6E98">
            <w:rPr>
              <w:rFonts w:ascii="Times New Roman"/>
            </w:rPr>
            <w:t>下列术语和定义适用于本文件。</w:t>
          </w:r>
        </w:p>
      </w:sdtContent>
    </w:sdt>
    <w:p w14:paraId="1EA47114" w14:textId="77777777" w:rsidR="005024B5" w:rsidRPr="00AD6E98" w:rsidRDefault="005024B5" w:rsidP="005024B5">
      <w:pPr>
        <w:pStyle w:val="a1"/>
        <w:numPr>
          <w:ilvl w:val="0"/>
          <w:numId w:val="0"/>
        </w:numPr>
        <w:spacing w:beforeLines="40" w:before="124" w:afterLines="40" w:after="124"/>
        <w:contextualSpacing/>
      </w:pPr>
      <w:bookmarkStart w:id="32" w:name="_Toc54368450"/>
      <w:bookmarkStart w:id="33" w:name="_Toc2160440"/>
      <w:bookmarkStart w:id="34" w:name="_Toc535395879"/>
      <w:bookmarkStart w:id="35" w:name="_Toc24394859"/>
      <w:bookmarkStart w:id="36" w:name="_Toc24397448"/>
      <w:bookmarkStart w:id="37" w:name="_Toc48918438"/>
      <w:bookmarkStart w:id="38" w:name="_Toc48918588"/>
      <w:bookmarkStart w:id="39" w:name="_Toc508724988"/>
      <w:bookmarkStart w:id="40" w:name="_Toc509209824"/>
      <w:bookmarkStart w:id="41" w:name="_Toc522210486"/>
      <w:bookmarkStart w:id="42" w:name="_Toc523486509"/>
      <w:bookmarkStart w:id="43" w:name="_Toc523486575"/>
      <w:bookmarkStart w:id="44" w:name="_Toc524255127"/>
      <w:bookmarkStart w:id="45" w:name="_Toc36447061"/>
      <w:bookmarkStart w:id="46" w:name="_Toc48290689"/>
      <w:bookmarkStart w:id="47" w:name="_Toc48400745"/>
      <w:bookmarkStart w:id="48" w:name="_Toc48718512"/>
      <w:bookmarkStart w:id="49" w:name="_Toc523485845"/>
      <w:bookmarkStart w:id="50" w:name="_Toc523486277"/>
      <w:bookmarkStart w:id="51" w:name="_Toc524291836"/>
      <w:bookmarkStart w:id="52" w:name="_Toc508829660"/>
      <w:bookmarkStart w:id="53" w:name="_Toc522211831"/>
      <w:bookmarkStart w:id="54" w:name="_Toc54368468"/>
      <w:bookmarkStart w:id="55" w:name="_Toc57202444"/>
      <w:bookmarkEnd w:id="32"/>
      <w:r w:rsidRPr="00AD6E98">
        <w:rPr>
          <w:szCs w:val="22"/>
        </w:rPr>
        <w:t>3.1</w:t>
      </w:r>
      <w:bookmarkEnd w:id="33"/>
      <w:bookmarkEnd w:id="34"/>
      <w:bookmarkEnd w:id="35"/>
      <w:bookmarkEnd w:id="36"/>
      <w:bookmarkEnd w:id="37"/>
      <w:bookmarkEnd w:id="38"/>
      <w:r w:rsidRPr="00AD6E98">
        <w:rPr>
          <w:rFonts w:hint="eastAsia"/>
        </w:rPr>
        <w:t xml:space="preserve">　</w:t>
      </w:r>
      <w:bookmarkStart w:id="56" w:name="_Toc535395880"/>
      <w:bookmarkStart w:id="57" w:name="_Toc2160441"/>
      <w:bookmarkStart w:id="58" w:name="_Toc24394860"/>
      <w:bookmarkStart w:id="59" w:name="_Toc24397449"/>
    </w:p>
    <w:p w14:paraId="2592CD28" w14:textId="77777777" w:rsidR="005024B5" w:rsidRPr="00AD6E98" w:rsidRDefault="005024B5" w:rsidP="005024B5">
      <w:pPr>
        <w:pStyle w:val="a1"/>
        <w:numPr>
          <w:ilvl w:val="0"/>
          <w:numId w:val="0"/>
        </w:numPr>
        <w:ind w:firstLineChars="200" w:firstLine="420"/>
        <w:contextualSpacing/>
      </w:pPr>
      <w:bookmarkStart w:id="60" w:name="_Toc48918439"/>
      <w:bookmarkStart w:id="61" w:name="_Toc48918589"/>
      <w:r w:rsidRPr="00AD6E98">
        <w:rPr>
          <w:bCs/>
          <w:szCs w:val="21"/>
        </w:rPr>
        <w:t>制药工业</w:t>
      </w:r>
      <w:r w:rsidRPr="00AD6E98">
        <w:rPr>
          <w:bCs/>
          <w:szCs w:val="21"/>
        </w:rPr>
        <w:t xml:space="preserve">  pharmaceutical industry</w:t>
      </w:r>
      <w:bookmarkEnd w:id="39"/>
      <w:bookmarkEnd w:id="40"/>
      <w:bookmarkEnd w:id="41"/>
      <w:bookmarkEnd w:id="42"/>
      <w:bookmarkEnd w:id="43"/>
      <w:bookmarkEnd w:id="44"/>
      <w:bookmarkEnd w:id="45"/>
      <w:bookmarkEnd w:id="46"/>
      <w:bookmarkEnd w:id="47"/>
      <w:bookmarkEnd w:id="48"/>
      <w:bookmarkEnd w:id="56"/>
      <w:bookmarkEnd w:id="57"/>
      <w:bookmarkEnd w:id="58"/>
      <w:bookmarkEnd w:id="59"/>
      <w:bookmarkEnd w:id="60"/>
      <w:bookmarkEnd w:id="61"/>
    </w:p>
    <w:bookmarkEnd w:id="49"/>
    <w:bookmarkEnd w:id="50"/>
    <w:bookmarkEnd w:id="51"/>
    <w:bookmarkEnd w:id="52"/>
    <w:bookmarkEnd w:id="53"/>
    <w:p w14:paraId="0BD5368D" w14:textId="77777777" w:rsidR="005024B5" w:rsidRPr="00AD6E98" w:rsidRDefault="005024B5" w:rsidP="005024B5">
      <w:pPr>
        <w:spacing w:line="240" w:lineRule="auto"/>
        <w:ind w:firstLineChars="200" w:firstLine="420"/>
        <w:contextualSpacing/>
        <w:rPr>
          <w:rFonts w:ascii="Times New Roman" w:hAnsi="Times New Roman"/>
        </w:rPr>
      </w:pPr>
      <w:r w:rsidRPr="00AD6E98">
        <w:rPr>
          <w:rFonts w:ascii="Times New Roman" w:hAnsi="Times New Roman"/>
        </w:rPr>
        <w:t>GB/T 4754-2017</w:t>
      </w:r>
      <w:r w:rsidRPr="00AD6E98">
        <w:rPr>
          <w:rFonts w:ascii="Times New Roman" w:hAnsi="Times New Roman" w:hint="eastAsia"/>
        </w:rPr>
        <w:t>中规定的医药制造业（</w:t>
      </w:r>
      <w:r w:rsidRPr="00AD6E98">
        <w:rPr>
          <w:rFonts w:ascii="Times New Roman" w:hAnsi="Times New Roman"/>
        </w:rPr>
        <w:t>C27</w:t>
      </w:r>
      <w:r w:rsidRPr="00AD6E98">
        <w:rPr>
          <w:rFonts w:ascii="Times New Roman" w:hAnsi="Times New Roman" w:hint="eastAsia"/>
        </w:rPr>
        <w:t>）中的化学药品原料药制造（</w:t>
      </w:r>
      <w:r w:rsidRPr="00AD6E98">
        <w:rPr>
          <w:rFonts w:ascii="Times New Roman" w:hAnsi="Times New Roman"/>
        </w:rPr>
        <w:t>C271</w:t>
      </w:r>
      <w:r w:rsidRPr="00AD6E98">
        <w:rPr>
          <w:rFonts w:ascii="Times New Roman" w:hAnsi="Times New Roman" w:hint="eastAsia"/>
        </w:rPr>
        <w:t>）、化学药品制剂制造（</w:t>
      </w:r>
      <w:r w:rsidRPr="00AD6E98">
        <w:rPr>
          <w:rFonts w:ascii="Times New Roman" w:hAnsi="Times New Roman"/>
        </w:rPr>
        <w:t>C272</w:t>
      </w:r>
      <w:r w:rsidRPr="00AD6E98">
        <w:rPr>
          <w:rFonts w:ascii="Times New Roman" w:hAnsi="Times New Roman" w:hint="eastAsia"/>
        </w:rPr>
        <w:t>）、中药饮片加工（</w:t>
      </w:r>
      <w:r w:rsidRPr="00AD6E98">
        <w:rPr>
          <w:rFonts w:ascii="Times New Roman" w:hAnsi="Times New Roman"/>
        </w:rPr>
        <w:t>C273</w:t>
      </w:r>
      <w:r w:rsidRPr="00AD6E98">
        <w:rPr>
          <w:rFonts w:ascii="Times New Roman" w:hAnsi="Times New Roman" w:hint="eastAsia"/>
        </w:rPr>
        <w:t>）、中成药生产（</w:t>
      </w:r>
      <w:r w:rsidRPr="00AD6E98">
        <w:rPr>
          <w:rFonts w:ascii="Times New Roman" w:hAnsi="Times New Roman"/>
        </w:rPr>
        <w:t>C274</w:t>
      </w:r>
      <w:r w:rsidRPr="00AD6E98">
        <w:rPr>
          <w:rFonts w:ascii="Times New Roman" w:hAnsi="Times New Roman" w:hint="eastAsia"/>
        </w:rPr>
        <w:t>）、兽用药品制造（</w:t>
      </w:r>
      <w:r w:rsidRPr="00AD6E98">
        <w:rPr>
          <w:rFonts w:ascii="Times New Roman" w:hAnsi="Times New Roman"/>
        </w:rPr>
        <w:t>C275</w:t>
      </w:r>
      <w:r w:rsidRPr="00AD6E98">
        <w:rPr>
          <w:rFonts w:ascii="Times New Roman" w:hAnsi="Times New Roman" w:hint="eastAsia"/>
        </w:rPr>
        <w:t>）、生物药品制品制造</w:t>
      </w:r>
      <w:r w:rsidRPr="00AD6E98">
        <w:rPr>
          <w:rFonts w:ascii="Times New Roman" w:hAnsi="Times New Roman" w:hint="eastAsia"/>
        </w:rPr>
        <w:lastRenderedPageBreak/>
        <w:t>（</w:t>
      </w:r>
      <w:r w:rsidRPr="00AD6E98">
        <w:rPr>
          <w:rFonts w:ascii="Times New Roman" w:hAnsi="Times New Roman"/>
        </w:rPr>
        <w:t>C276</w:t>
      </w:r>
      <w:r w:rsidRPr="00AD6E98">
        <w:rPr>
          <w:rFonts w:ascii="Times New Roman" w:hAnsi="Times New Roman" w:hint="eastAsia"/>
        </w:rPr>
        <w:t>）。</w:t>
      </w:r>
    </w:p>
    <w:p w14:paraId="0D9A697C" w14:textId="77777777" w:rsidR="005024B5" w:rsidRPr="00AD6E98" w:rsidRDefault="005024B5" w:rsidP="005024B5">
      <w:pPr>
        <w:pStyle w:val="a1"/>
        <w:numPr>
          <w:ilvl w:val="0"/>
          <w:numId w:val="0"/>
        </w:numPr>
        <w:spacing w:beforeLines="40" w:before="124" w:afterLines="40" w:after="124"/>
        <w:contextualSpacing/>
        <w:rPr>
          <w:szCs w:val="22"/>
        </w:rPr>
      </w:pPr>
      <w:bookmarkStart w:id="62" w:name="_Toc48918442"/>
      <w:bookmarkStart w:id="63" w:name="_Toc48918592"/>
      <w:bookmarkStart w:id="64" w:name="_Toc48718514"/>
      <w:r w:rsidRPr="00AD6E98">
        <w:rPr>
          <w:szCs w:val="22"/>
        </w:rPr>
        <w:t>3.</w:t>
      </w:r>
      <w:bookmarkEnd w:id="62"/>
      <w:bookmarkEnd w:id="63"/>
      <w:r w:rsidRPr="00AD6E98">
        <w:rPr>
          <w:szCs w:val="22"/>
        </w:rPr>
        <w:t xml:space="preserve">2 </w:t>
      </w:r>
    </w:p>
    <w:p w14:paraId="77CD7E9A" w14:textId="77777777" w:rsidR="005024B5" w:rsidRPr="00AD6E98" w:rsidRDefault="005024B5" w:rsidP="005024B5">
      <w:pPr>
        <w:pStyle w:val="a1"/>
        <w:numPr>
          <w:ilvl w:val="0"/>
          <w:numId w:val="0"/>
        </w:numPr>
        <w:ind w:firstLineChars="200" w:firstLine="420"/>
        <w:contextualSpacing/>
      </w:pPr>
      <w:bookmarkStart w:id="65" w:name="_Toc48918443"/>
      <w:bookmarkStart w:id="66" w:name="_Toc48918593"/>
      <w:r w:rsidRPr="00AD6E98">
        <w:rPr>
          <w:rFonts w:hint="eastAsia"/>
        </w:rPr>
        <w:t>化学药品原料药制造</w:t>
      </w:r>
      <w:r w:rsidRPr="00AD6E98">
        <w:t xml:space="preserve">  production of </w:t>
      </w:r>
      <w:bookmarkEnd w:id="64"/>
      <w:bookmarkEnd w:id="65"/>
      <w:bookmarkEnd w:id="66"/>
      <w:r w:rsidRPr="00AD6E98">
        <w:t>Active Pharmaceutical Ingredient of chemical drugs</w:t>
      </w:r>
    </w:p>
    <w:p w14:paraId="217EE1DE" w14:textId="77777777" w:rsidR="005024B5" w:rsidRPr="00AD6E98" w:rsidRDefault="005024B5" w:rsidP="005024B5">
      <w:pPr>
        <w:spacing w:line="240" w:lineRule="auto"/>
        <w:ind w:firstLineChars="200" w:firstLine="420"/>
        <w:contextualSpacing/>
        <w:rPr>
          <w:rFonts w:ascii="Times New Roman" w:hAnsi="Times New Roman"/>
        </w:rPr>
      </w:pPr>
      <w:r w:rsidRPr="00AD6E98">
        <w:rPr>
          <w:rFonts w:ascii="Times New Roman" w:hAnsi="Times New Roman" w:hint="eastAsia"/>
        </w:rPr>
        <w:t>通过化学合成、微生物发酵或天然动植物提取等手段制备具有药物活性成分的一种物质或物质的混合物的生产活动</w:t>
      </w:r>
      <w:r w:rsidRPr="00AD6E98">
        <w:rPr>
          <w:rFonts w:ascii="Times New Roman" w:hAnsi="Times New Roman"/>
        </w:rPr>
        <w:t>。</w:t>
      </w:r>
    </w:p>
    <w:p w14:paraId="1BABC84F"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.2]</w:t>
      </w:r>
    </w:p>
    <w:p w14:paraId="28303D31" w14:textId="77777777" w:rsidR="005024B5" w:rsidRPr="00AD6E98" w:rsidRDefault="005024B5" w:rsidP="005024B5">
      <w:pPr>
        <w:pStyle w:val="a1"/>
        <w:numPr>
          <w:ilvl w:val="0"/>
          <w:numId w:val="0"/>
        </w:numPr>
        <w:spacing w:beforeLines="40" w:before="124" w:afterLines="40" w:after="124"/>
        <w:contextualSpacing/>
        <w:rPr>
          <w:szCs w:val="22"/>
        </w:rPr>
      </w:pPr>
      <w:bookmarkStart w:id="67" w:name="_Toc24394866"/>
      <w:bookmarkStart w:id="68" w:name="_Toc24397455"/>
      <w:bookmarkStart w:id="69" w:name="_Toc48918440"/>
      <w:bookmarkStart w:id="70" w:name="_Toc48918590"/>
      <w:bookmarkStart w:id="71" w:name="_Toc36447064"/>
      <w:bookmarkStart w:id="72" w:name="_Toc48290692"/>
      <w:bookmarkStart w:id="73" w:name="_Toc48400748"/>
      <w:bookmarkStart w:id="74" w:name="_Toc48718513"/>
      <w:bookmarkStart w:id="75" w:name="_Toc2160456"/>
      <w:bookmarkStart w:id="76" w:name="_Toc535395895"/>
      <w:bookmarkStart w:id="77" w:name="_Toc24394876"/>
      <w:bookmarkStart w:id="78" w:name="_Toc24397465"/>
      <w:bookmarkStart w:id="79" w:name="_Toc48918444"/>
      <w:bookmarkStart w:id="80" w:name="_Toc48918594"/>
      <w:bookmarkStart w:id="81" w:name="_Toc508829668"/>
      <w:bookmarkStart w:id="82" w:name="_Toc522211839"/>
      <w:bookmarkStart w:id="83" w:name="_Toc523485853"/>
      <w:bookmarkStart w:id="84" w:name="_Toc523486285"/>
      <w:bookmarkStart w:id="85" w:name="_Toc524291844"/>
      <w:bookmarkStart w:id="86" w:name="_Toc36447067"/>
      <w:bookmarkStart w:id="87" w:name="_Toc48290695"/>
      <w:bookmarkStart w:id="88" w:name="_Toc48400751"/>
      <w:bookmarkStart w:id="89" w:name="_Toc48718515"/>
      <w:r w:rsidRPr="00AD6E98">
        <w:rPr>
          <w:szCs w:val="22"/>
        </w:rPr>
        <w:t>3.3</w:t>
      </w:r>
      <w:r w:rsidRPr="00AD6E98">
        <w:rPr>
          <w:szCs w:val="22"/>
        </w:rPr>
        <w:t xml:space="preserve">　</w:t>
      </w:r>
    </w:p>
    <w:p w14:paraId="5DA84702" w14:textId="77777777" w:rsidR="005024B5" w:rsidRPr="00AD6E98" w:rsidRDefault="005024B5" w:rsidP="005024B5">
      <w:pPr>
        <w:pStyle w:val="a1"/>
        <w:numPr>
          <w:ilvl w:val="0"/>
          <w:numId w:val="0"/>
        </w:numPr>
        <w:ind w:firstLineChars="200" w:firstLine="420"/>
        <w:contextualSpacing/>
      </w:pPr>
      <w:r w:rsidRPr="00AD6E98">
        <w:rPr>
          <w:rFonts w:hint="eastAsia"/>
        </w:rPr>
        <w:t>生物制药</w:t>
      </w:r>
      <w:r w:rsidRPr="00AD6E98">
        <w:rPr>
          <w:rFonts w:hint="eastAsia"/>
        </w:rPr>
        <w:t xml:space="preserve"> </w:t>
      </w:r>
      <w:r w:rsidRPr="00AD6E98">
        <w:t xml:space="preserve"> </w:t>
      </w:r>
      <w:r w:rsidRPr="00AD6E98">
        <w:rPr>
          <w:rFonts w:hint="eastAsia"/>
        </w:rPr>
        <w:t>bi</w:t>
      </w:r>
      <w:r w:rsidRPr="00AD6E98">
        <w:t xml:space="preserve">opharmaceutical </w:t>
      </w:r>
      <w:r w:rsidRPr="00AD6E98">
        <w:rPr>
          <w:rFonts w:hint="eastAsia"/>
        </w:rPr>
        <w:t>m</w:t>
      </w:r>
      <w:r w:rsidRPr="00AD6E98">
        <w:t>anufactur</w:t>
      </w:r>
      <w:r w:rsidRPr="00AD6E98">
        <w:rPr>
          <w:rFonts w:hint="eastAsia"/>
        </w:rPr>
        <w:t>e</w:t>
      </w:r>
    </w:p>
    <w:p w14:paraId="1BB8F923" w14:textId="77777777" w:rsidR="005024B5" w:rsidRPr="00AD6E98" w:rsidRDefault="005024B5" w:rsidP="005024B5">
      <w:pPr>
        <w:spacing w:line="240" w:lineRule="auto"/>
        <w:ind w:firstLineChars="200" w:firstLine="420"/>
        <w:contextualSpacing/>
        <w:rPr>
          <w:rFonts w:ascii="Times New Roman" w:eastAsia="宋体e眠副浡渀." w:hAnsi="Times New Roman" w:cs="宋体e眠副浡渀."/>
          <w:kern w:val="0"/>
        </w:rPr>
      </w:pPr>
      <w:r w:rsidRPr="00AD6E98">
        <w:rPr>
          <w:rFonts w:ascii="Times New Roman" w:hAnsi="Times New Roman" w:hint="eastAsia"/>
        </w:rPr>
        <w:t>生物工程、发酵、提取等利用生物体或生物过程制造药物的生产过程。不包括利用生物过程制备的原料药进行进一步化学修饰的半合成类制药、利用微生物氧化由一非生物产品转化为另一非生物产品（如</w:t>
      </w:r>
      <w:proofErr w:type="gramStart"/>
      <w:r w:rsidRPr="00AD6E98">
        <w:rPr>
          <w:rFonts w:ascii="Times New Roman" w:hAnsi="Times New Roman" w:hint="eastAsia"/>
        </w:rPr>
        <w:t>甾</w:t>
      </w:r>
      <w:proofErr w:type="gramEnd"/>
      <w:r w:rsidRPr="00AD6E98">
        <w:rPr>
          <w:rFonts w:ascii="Times New Roman" w:hAnsi="Times New Roman" w:hint="eastAsia"/>
        </w:rPr>
        <w:t>体激素）、中药及中成药生产和医疗器械生产</w:t>
      </w:r>
      <w:r w:rsidRPr="00AD6E98">
        <w:rPr>
          <w:rFonts w:ascii="Times New Roman" w:eastAsia="宋体e眠副浡渀." w:hAnsi="Times New Roman" w:cs="宋体e眠副浡渀." w:hint="eastAsia"/>
          <w:kern w:val="0"/>
        </w:rPr>
        <w:t>。</w:t>
      </w:r>
    </w:p>
    <w:p w14:paraId="223A6C4A" w14:textId="77777777" w:rsidR="005024B5" w:rsidRPr="00AD6E98" w:rsidRDefault="005024B5" w:rsidP="005024B5">
      <w:pPr>
        <w:pStyle w:val="a1"/>
        <w:numPr>
          <w:ilvl w:val="0"/>
          <w:numId w:val="0"/>
        </w:numPr>
        <w:spacing w:beforeLines="40" w:before="124" w:afterLines="40" w:after="124"/>
        <w:contextualSpacing/>
        <w:rPr>
          <w:szCs w:val="22"/>
        </w:rPr>
      </w:pPr>
      <w:r w:rsidRPr="00AD6E98">
        <w:rPr>
          <w:szCs w:val="22"/>
        </w:rPr>
        <w:t>3.</w:t>
      </w:r>
      <w:bookmarkEnd w:id="67"/>
      <w:bookmarkEnd w:id="68"/>
      <w:bookmarkEnd w:id="69"/>
      <w:bookmarkEnd w:id="70"/>
      <w:r w:rsidRPr="00AD6E98">
        <w:rPr>
          <w:szCs w:val="22"/>
        </w:rPr>
        <w:t>4</w:t>
      </w:r>
      <w:r w:rsidRPr="00AD6E98">
        <w:rPr>
          <w:szCs w:val="22"/>
        </w:rPr>
        <w:t xml:space="preserve">　</w:t>
      </w:r>
    </w:p>
    <w:p w14:paraId="36590BAE" w14:textId="77777777" w:rsidR="005024B5" w:rsidRPr="00AD6E98" w:rsidRDefault="005024B5" w:rsidP="005024B5">
      <w:pPr>
        <w:pStyle w:val="a1"/>
        <w:numPr>
          <w:ilvl w:val="0"/>
          <w:numId w:val="0"/>
        </w:numPr>
        <w:ind w:firstLineChars="200" w:firstLine="420"/>
        <w:contextualSpacing/>
      </w:pPr>
      <w:bookmarkStart w:id="90" w:name="_Toc48918441"/>
      <w:bookmarkStart w:id="91" w:name="_Toc48918591"/>
      <w:r w:rsidRPr="00AD6E98">
        <w:rPr>
          <w:rFonts w:hint="eastAsia"/>
        </w:rPr>
        <w:t>发酵类制药</w:t>
      </w:r>
      <w:r w:rsidRPr="00AD6E98">
        <w:rPr>
          <w:rFonts w:hint="eastAsia"/>
        </w:rPr>
        <w:t xml:space="preserve"> </w:t>
      </w:r>
      <w:r w:rsidRPr="00AD6E98">
        <w:t xml:space="preserve"> </w:t>
      </w:r>
      <w:r w:rsidRPr="00AD6E98">
        <w:rPr>
          <w:rFonts w:hint="eastAsia"/>
        </w:rPr>
        <w:t>fermentation</w:t>
      </w:r>
      <w:r w:rsidRPr="00AD6E98">
        <w:t xml:space="preserve"> </w:t>
      </w:r>
      <w:r w:rsidRPr="00AD6E98">
        <w:rPr>
          <w:rFonts w:hint="eastAsia"/>
        </w:rPr>
        <w:t>products</w:t>
      </w:r>
      <w:r w:rsidRPr="00AD6E98">
        <w:t xml:space="preserve"> category of pharmaceutical industry</w:t>
      </w:r>
      <w:bookmarkEnd w:id="71"/>
      <w:bookmarkEnd w:id="72"/>
      <w:bookmarkEnd w:id="73"/>
      <w:bookmarkEnd w:id="74"/>
      <w:bookmarkEnd w:id="90"/>
      <w:bookmarkEnd w:id="91"/>
      <w:r w:rsidRPr="00AD6E98">
        <w:t xml:space="preserve"> </w:t>
      </w:r>
    </w:p>
    <w:p w14:paraId="1121DFEA" w14:textId="77777777" w:rsidR="005024B5" w:rsidRPr="00AD6E98" w:rsidRDefault="005024B5" w:rsidP="005024B5">
      <w:pPr>
        <w:spacing w:line="240" w:lineRule="auto"/>
        <w:ind w:firstLineChars="200" w:firstLine="420"/>
        <w:contextualSpacing/>
        <w:rPr>
          <w:rFonts w:ascii="Times New Roman" w:eastAsia="宋体e眠副浡渀." w:hAnsi="Times New Roman" w:cs="宋体e眠副浡渀."/>
          <w:kern w:val="0"/>
        </w:rPr>
      </w:pPr>
      <w:r w:rsidRPr="00AD6E98">
        <w:rPr>
          <w:rFonts w:ascii="Times New Roman" w:eastAsia="宋体e眠副浡渀." w:hAnsi="Times New Roman" w:cs="宋体e眠副浡渀." w:hint="eastAsia"/>
          <w:kern w:val="0"/>
        </w:rPr>
        <w:t>通过微生物发酵的方法产生抗生素、维生素、氨基酸或其他的活性成分，然后经过分离、纯化、精制等工序生产出化学药品原料的过程。不包括细胞培养（扩增）、基因工程制药过程。</w:t>
      </w:r>
    </w:p>
    <w:p w14:paraId="5B97D558" w14:textId="77777777" w:rsidR="005024B5" w:rsidRPr="00AD6E98" w:rsidRDefault="005024B5" w:rsidP="005024B5">
      <w:pPr>
        <w:pStyle w:val="a1"/>
        <w:numPr>
          <w:ilvl w:val="0"/>
          <w:numId w:val="0"/>
        </w:numPr>
        <w:spacing w:beforeLines="40" w:before="124" w:afterLines="40" w:after="124"/>
        <w:contextualSpacing/>
        <w:rPr>
          <w:szCs w:val="22"/>
        </w:rPr>
      </w:pPr>
      <w:r w:rsidRPr="00AD6E98">
        <w:rPr>
          <w:szCs w:val="22"/>
        </w:rPr>
        <w:t>3.5</w:t>
      </w:r>
      <w:r w:rsidRPr="00AD6E98">
        <w:rPr>
          <w:szCs w:val="22"/>
        </w:rPr>
        <w:t xml:space="preserve">　</w:t>
      </w:r>
    </w:p>
    <w:p w14:paraId="6AE079CB" w14:textId="77777777" w:rsidR="005024B5" w:rsidRPr="00AD6E98" w:rsidRDefault="005024B5" w:rsidP="005024B5">
      <w:pPr>
        <w:pStyle w:val="a1"/>
        <w:numPr>
          <w:ilvl w:val="0"/>
          <w:numId w:val="0"/>
        </w:numPr>
        <w:ind w:firstLineChars="200" w:firstLine="420"/>
        <w:contextualSpacing/>
      </w:pPr>
      <w:r w:rsidRPr="00AD6E98">
        <w:rPr>
          <w:rFonts w:hint="eastAsia"/>
        </w:rPr>
        <w:t>化学合成类制药</w:t>
      </w:r>
      <w:r w:rsidRPr="00AD6E98">
        <w:rPr>
          <w:rFonts w:hint="eastAsia"/>
        </w:rPr>
        <w:t xml:space="preserve"> </w:t>
      </w:r>
      <w:r w:rsidRPr="00AD6E98">
        <w:t xml:space="preserve"> </w:t>
      </w:r>
      <w:r w:rsidRPr="00AD6E98">
        <w:rPr>
          <w:rFonts w:hint="eastAsia"/>
        </w:rPr>
        <w:t>che</w:t>
      </w:r>
      <w:r w:rsidRPr="00AD6E98">
        <w:t xml:space="preserve">mical synthesis </w:t>
      </w:r>
      <w:r w:rsidRPr="00AD6E98">
        <w:rPr>
          <w:rFonts w:hint="eastAsia"/>
        </w:rPr>
        <w:t>products</w:t>
      </w:r>
      <w:r w:rsidRPr="00AD6E98">
        <w:t xml:space="preserve"> category of pharmaceutical industry </w:t>
      </w:r>
    </w:p>
    <w:p w14:paraId="40AD3F02" w14:textId="77777777" w:rsidR="005024B5" w:rsidRPr="00AD6E98" w:rsidRDefault="005024B5" w:rsidP="005024B5">
      <w:pPr>
        <w:spacing w:line="240" w:lineRule="auto"/>
        <w:ind w:firstLineChars="200" w:firstLine="420"/>
        <w:contextualSpacing/>
        <w:rPr>
          <w:rFonts w:ascii="Times New Roman" w:eastAsia="宋体e眠副浡渀." w:hAnsi="Times New Roman" w:cs="宋体e眠副浡渀."/>
          <w:kern w:val="0"/>
        </w:rPr>
      </w:pPr>
      <w:r w:rsidRPr="00AD6E98">
        <w:rPr>
          <w:rFonts w:ascii="Times New Roman" w:eastAsia="宋体e眠副浡渀." w:hAnsi="Times New Roman" w:cs="宋体e眠副浡渀." w:hint="eastAsia"/>
          <w:kern w:val="0"/>
        </w:rPr>
        <w:t>采用一个化学反应或者一系列化学反应生产药物活性成分的过程。</w:t>
      </w:r>
    </w:p>
    <w:p w14:paraId="5156F6AF" w14:textId="77777777" w:rsidR="005024B5" w:rsidRPr="00AD6E98" w:rsidRDefault="005024B5" w:rsidP="005024B5">
      <w:pPr>
        <w:pStyle w:val="a1"/>
        <w:numPr>
          <w:ilvl w:val="0"/>
          <w:numId w:val="0"/>
        </w:numPr>
        <w:spacing w:beforeLines="40" w:before="124" w:afterLines="40" w:after="124"/>
        <w:contextualSpacing/>
        <w:rPr>
          <w:szCs w:val="22"/>
        </w:rPr>
      </w:pPr>
      <w:r w:rsidRPr="00AD6E98">
        <w:rPr>
          <w:szCs w:val="22"/>
        </w:rPr>
        <w:t>3.6</w:t>
      </w:r>
      <w:r w:rsidRPr="00AD6E98">
        <w:rPr>
          <w:szCs w:val="22"/>
        </w:rPr>
        <w:t xml:space="preserve">　</w:t>
      </w:r>
    </w:p>
    <w:p w14:paraId="104271F1" w14:textId="77777777" w:rsidR="005024B5" w:rsidRPr="00AD6E98" w:rsidRDefault="005024B5" w:rsidP="005024B5">
      <w:pPr>
        <w:pStyle w:val="a1"/>
        <w:numPr>
          <w:ilvl w:val="0"/>
          <w:numId w:val="0"/>
        </w:numPr>
        <w:ind w:firstLineChars="200" w:firstLine="420"/>
        <w:contextualSpacing/>
      </w:pPr>
      <w:r w:rsidRPr="00AD6E98">
        <w:rPr>
          <w:rFonts w:hint="eastAsia"/>
        </w:rPr>
        <w:t>中药制造</w:t>
      </w:r>
      <w:r w:rsidRPr="00AD6E98">
        <w:t xml:space="preserve">  production of traditional Chinese medicine</w:t>
      </w:r>
    </w:p>
    <w:p w14:paraId="6019E046" w14:textId="77777777" w:rsidR="005024B5" w:rsidRPr="00AD6E98" w:rsidRDefault="005024B5" w:rsidP="005024B5">
      <w:pPr>
        <w:spacing w:line="240" w:lineRule="auto"/>
        <w:ind w:firstLineChars="200" w:firstLine="420"/>
        <w:contextualSpacing/>
        <w:rPr>
          <w:rFonts w:ascii="Times New Roman" w:hAnsi="Times New Roman"/>
        </w:rPr>
      </w:pPr>
      <w:r w:rsidRPr="00AD6E98">
        <w:rPr>
          <w:rFonts w:ascii="Times New Roman" w:hAnsi="Times New Roman" w:hint="eastAsia"/>
        </w:rPr>
        <w:t>以药用植物、药用动物和药用矿物为原料，生产中药饮片、中药提取物或中成药各种剂型药物的生产活动</w:t>
      </w:r>
      <w:r w:rsidRPr="00AD6E98">
        <w:rPr>
          <w:rFonts w:ascii="Times New Roman" w:eastAsia="宋体e眠副浡渀." w:hAnsi="Times New Roman" w:hint="eastAsia"/>
          <w:kern w:val="0"/>
        </w:rPr>
        <w:t>，包括</w:t>
      </w:r>
      <w:r w:rsidRPr="00AD6E98">
        <w:rPr>
          <w:rFonts w:ascii="Times New Roman" w:hAnsi="Times New Roman" w:hint="eastAsia"/>
        </w:rPr>
        <w:t>中药饮片加工（</w:t>
      </w:r>
      <w:r w:rsidRPr="00AD6E98">
        <w:rPr>
          <w:rFonts w:ascii="Times New Roman" w:hAnsi="Times New Roman"/>
        </w:rPr>
        <w:t>C273</w:t>
      </w:r>
      <w:r w:rsidRPr="00AD6E98">
        <w:rPr>
          <w:rFonts w:ascii="Times New Roman" w:hAnsi="Times New Roman" w:hint="eastAsia"/>
        </w:rPr>
        <w:t>）、中成药生产（</w:t>
      </w:r>
      <w:r w:rsidRPr="00AD6E98">
        <w:rPr>
          <w:rFonts w:ascii="Times New Roman" w:hAnsi="Times New Roman"/>
        </w:rPr>
        <w:t>C274</w:t>
      </w:r>
      <w:r w:rsidRPr="00AD6E98">
        <w:rPr>
          <w:rFonts w:ascii="Times New Roman" w:hAnsi="Times New Roman" w:hint="eastAsia"/>
        </w:rPr>
        <w:t>）。</w:t>
      </w:r>
    </w:p>
    <w:p w14:paraId="5BBDC055"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.4</w:t>
      </w:r>
      <w:r w:rsidRPr="00AD6E98">
        <w:rPr>
          <w:rFonts w:ascii="Times New Roman" w:hAnsi="Times New Roman" w:hint="eastAsia"/>
          <w:kern w:val="0"/>
          <w:szCs w:val="20"/>
        </w:rPr>
        <w:t>,</w:t>
      </w:r>
      <w:r w:rsidRPr="00AD6E98">
        <w:rPr>
          <w:rFonts w:ascii="Times New Roman" w:hAnsi="Times New Roman"/>
          <w:kern w:val="0"/>
          <w:szCs w:val="20"/>
        </w:rPr>
        <w:t>有修改</w:t>
      </w:r>
      <w:r w:rsidRPr="00AD6E98">
        <w:rPr>
          <w:rFonts w:ascii="Times New Roman" w:hAnsi="Times New Roman"/>
          <w:kern w:val="0"/>
          <w:szCs w:val="20"/>
        </w:rPr>
        <w:t>]</w:t>
      </w:r>
    </w:p>
    <w:p w14:paraId="19887418" w14:textId="77777777" w:rsidR="005024B5" w:rsidRPr="00AD6E98" w:rsidRDefault="005024B5" w:rsidP="005024B5">
      <w:pPr>
        <w:pStyle w:val="a1"/>
        <w:numPr>
          <w:ilvl w:val="0"/>
          <w:numId w:val="0"/>
        </w:numPr>
        <w:spacing w:beforeLines="30" w:before="93" w:afterLines="30" w:after="93"/>
        <w:contextualSpacing/>
        <w:rPr>
          <w:szCs w:val="22"/>
        </w:rPr>
      </w:pPr>
      <w:r w:rsidRPr="00AD6E98">
        <w:rPr>
          <w:szCs w:val="22"/>
        </w:rPr>
        <w:t>3.</w:t>
      </w:r>
      <w:bookmarkStart w:id="92" w:name="_Toc2160457"/>
      <w:bookmarkStart w:id="93" w:name="_Toc535395896"/>
      <w:bookmarkStart w:id="94" w:name="_Toc24394877"/>
      <w:bookmarkStart w:id="95" w:name="_Toc24397466"/>
      <w:bookmarkEnd w:id="75"/>
      <w:bookmarkEnd w:id="76"/>
      <w:bookmarkEnd w:id="77"/>
      <w:bookmarkEnd w:id="78"/>
      <w:bookmarkEnd w:id="79"/>
      <w:bookmarkEnd w:id="80"/>
      <w:r w:rsidRPr="00AD6E98">
        <w:rPr>
          <w:szCs w:val="22"/>
        </w:rPr>
        <w:t xml:space="preserve">7 </w:t>
      </w:r>
    </w:p>
    <w:p w14:paraId="22DA6FD2" w14:textId="77777777" w:rsidR="005024B5" w:rsidRPr="00AD6E98" w:rsidRDefault="005024B5" w:rsidP="005024B5">
      <w:pPr>
        <w:pStyle w:val="a1"/>
        <w:numPr>
          <w:ilvl w:val="0"/>
          <w:numId w:val="0"/>
        </w:numPr>
        <w:ind w:firstLineChars="200" w:firstLine="420"/>
        <w:contextualSpacing/>
      </w:pPr>
      <w:bookmarkStart w:id="96" w:name="_Toc48918445"/>
      <w:bookmarkStart w:id="97" w:name="_Toc48918595"/>
      <w:r w:rsidRPr="00AD6E98">
        <w:t>医药中间体</w:t>
      </w:r>
      <w:r w:rsidRPr="00AD6E98">
        <w:t xml:space="preserve">  pharmaceutical intermediates</w:t>
      </w:r>
      <w:bookmarkEnd w:id="81"/>
      <w:bookmarkEnd w:id="82"/>
      <w:bookmarkEnd w:id="83"/>
      <w:bookmarkEnd w:id="84"/>
      <w:bookmarkEnd w:id="85"/>
      <w:bookmarkEnd w:id="86"/>
      <w:bookmarkEnd w:id="87"/>
      <w:bookmarkEnd w:id="88"/>
      <w:bookmarkEnd w:id="89"/>
      <w:bookmarkEnd w:id="92"/>
      <w:bookmarkEnd w:id="93"/>
      <w:bookmarkEnd w:id="94"/>
      <w:bookmarkEnd w:id="95"/>
      <w:bookmarkEnd w:id="96"/>
      <w:bookmarkEnd w:id="97"/>
    </w:p>
    <w:p w14:paraId="3100A07C" w14:textId="77777777" w:rsidR="005024B5" w:rsidRPr="00AD6E98" w:rsidRDefault="005024B5" w:rsidP="005024B5">
      <w:pPr>
        <w:spacing w:line="240" w:lineRule="auto"/>
        <w:ind w:firstLineChars="200" w:firstLine="420"/>
        <w:contextualSpacing/>
        <w:rPr>
          <w:rFonts w:ascii="Times New Roman" w:hAnsi="Times New Roman"/>
        </w:rPr>
      </w:pPr>
      <w:r w:rsidRPr="00AD6E98">
        <w:rPr>
          <w:rFonts w:ascii="Times New Roman" w:hAnsi="Times New Roman"/>
        </w:rPr>
        <w:t>制药工业企业内生产用</w:t>
      </w:r>
      <w:r w:rsidRPr="00AD6E98">
        <w:rPr>
          <w:rFonts w:ascii="Times New Roman" w:hAnsi="Times New Roman" w:hint="eastAsia"/>
        </w:rPr>
        <w:t>于</w:t>
      </w:r>
      <w:r w:rsidRPr="00AD6E98">
        <w:rPr>
          <w:rFonts w:ascii="Times New Roman" w:hAnsi="Times New Roman"/>
        </w:rPr>
        <w:t>药品生产的关键原料或半产品</w:t>
      </w:r>
      <w:r w:rsidRPr="00AD6E98">
        <w:rPr>
          <w:rFonts w:ascii="Times New Roman" w:hAnsi="Times New Roman" w:hint="eastAsia"/>
        </w:rPr>
        <w:t>，</w:t>
      </w:r>
      <w:r w:rsidRPr="00AD6E98">
        <w:rPr>
          <w:rFonts w:ascii="Times New Roman" w:hAnsi="Times New Roman"/>
        </w:rPr>
        <w:t>或者专门生产以药品为主要用途的关键原料或产品</w:t>
      </w:r>
      <w:r w:rsidRPr="00AD6E98">
        <w:rPr>
          <w:rFonts w:ascii="Times New Roman" w:hAnsi="Times New Roman" w:hint="eastAsia"/>
        </w:rPr>
        <w:t>；</w:t>
      </w:r>
      <w:r w:rsidRPr="00AD6E98">
        <w:rPr>
          <w:rFonts w:ascii="Times New Roman" w:hAnsi="Times New Roman"/>
        </w:rPr>
        <w:t>包括纳入医药工业统计制度中的所有医药中间体品种</w:t>
      </w:r>
      <w:r w:rsidRPr="00AD6E98">
        <w:rPr>
          <w:rFonts w:ascii="Times New Roman" w:hAnsi="Times New Roman" w:hint="eastAsia"/>
        </w:rPr>
        <w:t>。</w:t>
      </w:r>
    </w:p>
    <w:p w14:paraId="00197CAF" w14:textId="77777777" w:rsidR="005024B5" w:rsidRPr="00AD6E98" w:rsidRDefault="005024B5" w:rsidP="005024B5">
      <w:pPr>
        <w:spacing w:line="240" w:lineRule="auto"/>
        <w:ind w:firstLineChars="200" w:firstLine="420"/>
        <w:contextualSpacing/>
        <w:rPr>
          <w:rFonts w:ascii="Times New Roman" w:hAnsi="Times New Roman"/>
        </w:rPr>
      </w:pPr>
      <w:r w:rsidRPr="00AD6E98">
        <w:rPr>
          <w:rFonts w:ascii="Times New Roman" w:eastAsia="黑体" w:hAnsi="Times New Roman"/>
        </w:rPr>
        <w:t>注</w:t>
      </w:r>
      <w:r w:rsidRPr="00AD6E98">
        <w:rPr>
          <w:rFonts w:ascii="Times New Roman" w:hAnsi="Times New Roman" w:hint="eastAsia"/>
        </w:rPr>
        <w:t>：常见的医药中间体产品</w:t>
      </w:r>
      <w:r w:rsidRPr="00AD6E98">
        <w:rPr>
          <w:rFonts w:ascii="Times New Roman" w:hAnsi="Times New Roman"/>
        </w:rPr>
        <w:t>参见附录</w:t>
      </w:r>
      <w:r w:rsidRPr="00AD6E98">
        <w:rPr>
          <w:rFonts w:ascii="Times New Roman" w:hAnsi="Times New Roman"/>
        </w:rPr>
        <w:t>A</w:t>
      </w:r>
      <w:r w:rsidRPr="00AD6E98">
        <w:rPr>
          <w:rFonts w:ascii="Times New Roman" w:hAnsi="Times New Roman"/>
        </w:rPr>
        <w:t>。</w:t>
      </w:r>
    </w:p>
    <w:p w14:paraId="6CD0EB8F"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.9</w:t>
      </w:r>
      <w:r w:rsidRPr="00AD6E98">
        <w:rPr>
          <w:rFonts w:ascii="Times New Roman" w:hAnsi="Times New Roman" w:hint="eastAsia"/>
          <w:kern w:val="0"/>
          <w:szCs w:val="20"/>
        </w:rPr>
        <w:t>,</w:t>
      </w:r>
      <w:r w:rsidRPr="00AD6E98">
        <w:rPr>
          <w:rFonts w:ascii="Times New Roman" w:hAnsi="Times New Roman"/>
          <w:kern w:val="0"/>
          <w:szCs w:val="20"/>
        </w:rPr>
        <w:t>有修改</w:t>
      </w:r>
      <w:r w:rsidRPr="00AD6E98">
        <w:rPr>
          <w:rFonts w:ascii="Times New Roman" w:hAnsi="Times New Roman"/>
          <w:kern w:val="0"/>
          <w:szCs w:val="20"/>
        </w:rPr>
        <w:t>]</w:t>
      </w:r>
    </w:p>
    <w:p w14:paraId="25E9D0AD" w14:textId="77777777" w:rsidR="005024B5" w:rsidRPr="00AD6E98" w:rsidRDefault="005024B5" w:rsidP="005024B5">
      <w:pPr>
        <w:pStyle w:val="a1"/>
        <w:numPr>
          <w:ilvl w:val="0"/>
          <w:numId w:val="0"/>
        </w:numPr>
        <w:spacing w:beforeLines="30" w:before="93" w:afterLines="30" w:after="93"/>
        <w:contextualSpacing/>
        <w:rPr>
          <w:szCs w:val="22"/>
        </w:rPr>
      </w:pPr>
      <w:bookmarkStart w:id="98" w:name="_Toc48918446"/>
      <w:bookmarkStart w:id="99" w:name="_Toc48918596"/>
      <w:bookmarkStart w:id="100" w:name="_Toc48400752"/>
      <w:bookmarkStart w:id="101" w:name="_Toc48718516"/>
      <w:r w:rsidRPr="00AD6E98">
        <w:rPr>
          <w:szCs w:val="22"/>
        </w:rPr>
        <w:t>3.</w:t>
      </w:r>
      <w:bookmarkEnd w:id="98"/>
      <w:bookmarkEnd w:id="99"/>
      <w:r w:rsidRPr="00AD6E98">
        <w:rPr>
          <w:szCs w:val="22"/>
        </w:rPr>
        <w:t xml:space="preserve">8 </w:t>
      </w:r>
    </w:p>
    <w:p w14:paraId="15F74A8D" w14:textId="77777777" w:rsidR="005024B5" w:rsidRPr="00AD6E98" w:rsidRDefault="005024B5" w:rsidP="005024B5">
      <w:pPr>
        <w:pStyle w:val="a1"/>
        <w:numPr>
          <w:ilvl w:val="0"/>
          <w:numId w:val="0"/>
        </w:numPr>
        <w:ind w:firstLineChars="200" w:firstLine="420"/>
        <w:contextualSpacing/>
      </w:pPr>
      <w:bookmarkStart w:id="102" w:name="_Toc48918447"/>
      <w:bookmarkStart w:id="103" w:name="_Toc48918597"/>
      <w:r w:rsidRPr="00AD6E98">
        <w:rPr>
          <w:rFonts w:hint="eastAsia"/>
        </w:rPr>
        <w:t>特殊</w:t>
      </w:r>
      <w:r w:rsidRPr="00AD6E98">
        <w:t>药品</w:t>
      </w:r>
      <w:r w:rsidRPr="00AD6E98">
        <w:t xml:space="preserve">  </w:t>
      </w:r>
      <w:r w:rsidRPr="00AD6E98">
        <w:rPr>
          <w:rFonts w:hint="eastAsia"/>
        </w:rPr>
        <w:t>special</w:t>
      </w:r>
      <w:r w:rsidRPr="00AD6E98">
        <w:t xml:space="preserve"> medicine</w:t>
      </w:r>
      <w:bookmarkEnd w:id="100"/>
      <w:bookmarkEnd w:id="101"/>
      <w:bookmarkEnd w:id="102"/>
      <w:bookmarkEnd w:id="103"/>
    </w:p>
    <w:p w14:paraId="4AF3C48F" w14:textId="77777777" w:rsidR="005024B5" w:rsidRPr="00AD6E98" w:rsidRDefault="005024B5" w:rsidP="005024B5">
      <w:pPr>
        <w:spacing w:line="240" w:lineRule="auto"/>
        <w:ind w:firstLineChars="200" w:firstLine="420"/>
        <w:contextualSpacing/>
        <w:rPr>
          <w:rFonts w:ascii="Times New Roman" w:hAnsi="Times New Roman"/>
        </w:rPr>
      </w:pPr>
      <w:r w:rsidRPr="00AD6E98">
        <w:rPr>
          <w:rFonts w:ascii="Times New Roman" w:hAnsi="Times New Roman"/>
        </w:rPr>
        <w:t>青霉素等高致敏性药品、</w:t>
      </w:r>
      <w:r w:rsidRPr="00AD6E98">
        <w:rPr>
          <w:rFonts w:ascii="Times New Roman" w:hAnsi="Times New Roman"/>
        </w:rPr>
        <w:t>β-</w:t>
      </w:r>
      <w:r w:rsidRPr="00AD6E98">
        <w:rPr>
          <w:rFonts w:ascii="Times New Roman" w:hAnsi="Times New Roman"/>
        </w:rPr>
        <w:t>内酰胺结构类药品、避孕药品、激素类药品、抗肿瘤类药品、强毒微生物及芽孢</w:t>
      </w:r>
      <w:proofErr w:type="gramStart"/>
      <w:r w:rsidRPr="00AD6E98">
        <w:rPr>
          <w:rFonts w:ascii="Times New Roman" w:hAnsi="Times New Roman"/>
        </w:rPr>
        <w:t>菌</w:t>
      </w:r>
      <w:proofErr w:type="gramEnd"/>
      <w:r w:rsidRPr="00AD6E98">
        <w:rPr>
          <w:rFonts w:ascii="Times New Roman" w:hAnsi="Times New Roman"/>
        </w:rPr>
        <w:t>制品、放射性药品。</w:t>
      </w:r>
    </w:p>
    <w:p w14:paraId="04C88AC7" w14:textId="77777777" w:rsidR="005024B5" w:rsidRPr="00AD6E98" w:rsidRDefault="005024B5" w:rsidP="005024B5">
      <w:pPr>
        <w:pStyle w:val="a1"/>
        <w:numPr>
          <w:ilvl w:val="0"/>
          <w:numId w:val="0"/>
        </w:numPr>
        <w:spacing w:beforeLines="40" w:before="124" w:afterLines="40" w:after="124"/>
        <w:contextualSpacing/>
        <w:rPr>
          <w:szCs w:val="22"/>
        </w:rPr>
      </w:pPr>
      <w:bookmarkStart w:id="104" w:name="_Toc535395897"/>
      <w:bookmarkStart w:id="105" w:name="_Toc2160458"/>
      <w:bookmarkStart w:id="106" w:name="_Toc24394878"/>
      <w:bookmarkStart w:id="107" w:name="_Toc24397467"/>
      <w:bookmarkStart w:id="108" w:name="_Toc48918448"/>
      <w:bookmarkStart w:id="109" w:name="_Toc48918598"/>
      <w:bookmarkStart w:id="110" w:name="_Toc508829669"/>
      <w:bookmarkStart w:id="111" w:name="_Toc522211840"/>
      <w:bookmarkStart w:id="112" w:name="_Toc523485854"/>
      <w:bookmarkStart w:id="113" w:name="_Toc523486286"/>
      <w:bookmarkStart w:id="114" w:name="_Toc524291845"/>
      <w:bookmarkStart w:id="115" w:name="_Toc36447068"/>
      <w:bookmarkStart w:id="116" w:name="_Toc48290696"/>
      <w:bookmarkStart w:id="117" w:name="_Toc48400753"/>
      <w:bookmarkStart w:id="118" w:name="_Toc48718517"/>
      <w:r w:rsidRPr="00AD6E98">
        <w:rPr>
          <w:szCs w:val="22"/>
        </w:rPr>
        <w:t>3.</w:t>
      </w:r>
      <w:bookmarkEnd w:id="104"/>
      <w:bookmarkEnd w:id="105"/>
      <w:bookmarkEnd w:id="106"/>
      <w:bookmarkEnd w:id="107"/>
      <w:bookmarkEnd w:id="108"/>
      <w:bookmarkEnd w:id="109"/>
      <w:r w:rsidRPr="00AD6E98">
        <w:rPr>
          <w:szCs w:val="22"/>
        </w:rPr>
        <w:t>9</w:t>
      </w:r>
      <w:r w:rsidRPr="00AD6E98">
        <w:rPr>
          <w:szCs w:val="22"/>
        </w:rPr>
        <w:t xml:space="preserve">　</w:t>
      </w:r>
      <w:bookmarkStart w:id="119" w:name="_Toc535395898"/>
      <w:bookmarkStart w:id="120" w:name="_Toc2160459"/>
      <w:bookmarkStart w:id="121" w:name="_Toc24394879"/>
      <w:bookmarkStart w:id="122" w:name="_Toc24397468"/>
    </w:p>
    <w:p w14:paraId="1C80AC31" w14:textId="77777777" w:rsidR="005024B5" w:rsidRPr="00AD6E98" w:rsidRDefault="005024B5" w:rsidP="005024B5">
      <w:pPr>
        <w:pStyle w:val="a1"/>
        <w:numPr>
          <w:ilvl w:val="0"/>
          <w:numId w:val="0"/>
        </w:numPr>
        <w:ind w:firstLineChars="200" w:firstLine="420"/>
      </w:pPr>
      <w:bookmarkStart w:id="123" w:name="_Toc48918449"/>
      <w:bookmarkStart w:id="124" w:name="_Toc48918599"/>
      <w:r w:rsidRPr="00AD6E98">
        <w:t>药物研发机构</w:t>
      </w:r>
      <w:r w:rsidRPr="00AD6E98">
        <w:t xml:space="preserve">  pharmaceutical research and development institutions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F5A9A9C"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rPr>
        <w:t>从事制药及药物产品研究、开发活动的实验室、测试室、研发中心等机构。</w:t>
      </w:r>
    </w:p>
    <w:p w14:paraId="21EA1F1A"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.10</w:t>
      </w:r>
      <w:r w:rsidRPr="00AD6E98">
        <w:rPr>
          <w:rFonts w:ascii="Times New Roman" w:hAnsi="Times New Roman" w:hint="eastAsia"/>
          <w:kern w:val="0"/>
          <w:szCs w:val="20"/>
        </w:rPr>
        <w:t>,</w:t>
      </w:r>
      <w:r w:rsidRPr="00AD6E98">
        <w:rPr>
          <w:rFonts w:ascii="Times New Roman" w:hAnsi="Times New Roman"/>
          <w:kern w:val="0"/>
          <w:szCs w:val="20"/>
        </w:rPr>
        <w:t>有修改</w:t>
      </w:r>
      <w:r w:rsidRPr="00AD6E98">
        <w:rPr>
          <w:rFonts w:ascii="Times New Roman" w:hAnsi="Times New Roman"/>
          <w:kern w:val="0"/>
          <w:szCs w:val="20"/>
        </w:rPr>
        <w:t>]</w:t>
      </w:r>
    </w:p>
    <w:p w14:paraId="2DB7E66A" w14:textId="77777777" w:rsidR="005024B5" w:rsidRPr="00AD6E98" w:rsidRDefault="005024B5" w:rsidP="005024B5">
      <w:pPr>
        <w:pStyle w:val="a1"/>
        <w:numPr>
          <w:ilvl w:val="0"/>
          <w:numId w:val="0"/>
        </w:numPr>
        <w:spacing w:beforeLines="40" w:before="124" w:afterLines="40" w:after="124"/>
        <w:contextualSpacing/>
        <w:rPr>
          <w:szCs w:val="22"/>
        </w:rPr>
      </w:pPr>
      <w:bookmarkStart w:id="125" w:name="_Toc535395899"/>
      <w:bookmarkStart w:id="126" w:name="_Toc2160460"/>
      <w:bookmarkStart w:id="127" w:name="_Toc24394880"/>
      <w:bookmarkStart w:id="128" w:name="_Toc24397469"/>
      <w:bookmarkStart w:id="129" w:name="_Toc48918450"/>
      <w:bookmarkStart w:id="130" w:name="_Toc48918600"/>
      <w:bookmarkStart w:id="131" w:name="_Toc523486287"/>
      <w:bookmarkStart w:id="132" w:name="_Toc524291846"/>
      <w:bookmarkStart w:id="133" w:name="_Toc508829670"/>
      <w:bookmarkStart w:id="134" w:name="_Toc522211841"/>
      <w:bookmarkStart w:id="135" w:name="_Toc523485855"/>
      <w:bookmarkStart w:id="136" w:name="_Toc36447069"/>
      <w:bookmarkStart w:id="137" w:name="_Toc48290697"/>
      <w:bookmarkStart w:id="138" w:name="_Toc48400754"/>
      <w:bookmarkStart w:id="139" w:name="_Toc48718518"/>
      <w:r w:rsidRPr="00AD6E98">
        <w:rPr>
          <w:szCs w:val="22"/>
        </w:rPr>
        <w:t>3.</w:t>
      </w:r>
      <w:bookmarkEnd w:id="125"/>
      <w:bookmarkEnd w:id="126"/>
      <w:bookmarkEnd w:id="127"/>
      <w:bookmarkEnd w:id="128"/>
      <w:bookmarkEnd w:id="129"/>
      <w:bookmarkEnd w:id="130"/>
      <w:r w:rsidRPr="00AD6E98">
        <w:rPr>
          <w:szCs w:val="22"/>
        </w:rPr>
        <w:t>10</w:t>
      </w:r>
      <w:r w:rsidRPr="00AD6E98">
        <w:rPr>
          <w:szCs w:val="22"/>
        </w:rPr>
        <w:t xml:space="preserve">　</w:t>
      </w:r>
      <w:bookmarkStart w:id="140" w:name="_Toc535395900"/>
      <w:bookmarkStart w:id="141" w:name="_Toc2160461"/>
      <w:bookmarkStart w:id="142" w:name="_Toc24394881"/>
      <w:bookmarkStart w:id="143" w:name="_Toc24397470"/>
    </w:p>
    <w:p w14:paraId="030F2C4E" w14:textId="77777777" w:rsidR="005024B5" w:rsidRPr="00AD6E98" w:rsidRDefault="005024B5" w:rsidP="005024B5">
      <w:pPr>
        <w:pStyle w:val="a1"/>
        <w:numPr>
          <w:ilvl w:val="0"/>
          <w:numId w:val="0"/>
        </w:numPr>
        <w:ind w:firstLineChars="200" w:firstLine="420"/>
      </w:pPr>
      <w:bookmarkStart w:id="144" w:name="_Toc48918451"/>
      <w:bookmarkStart w:id="145" w:name="_Toc48918601"/>
      <w:r w:rsidRPr="00AD6E98">
        <w:t>挥发性有机物</w:t>
      </w:r>
      <w:r w:rsidRPr="00AD6E98">
        <w:t xml:space="preserve">  volatile organic compounds</w:t>
      </w:r>
      <w:r w:rsidRPr="00AD6E98">
        <w:t>（</w:t>
      </w:r>
      <w:r w:rsidRPr="00AD6E98">
        <w:t>VOCs</w:t>
      </w:r>
      <w:r w:rsidRPr="00AD6E98">
        <w: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8235DDC"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hint="eastAsia"/>
        </w:rPr>
        <w:lastRenderedPageBreak/>
        <w:t>参与大气光化学反应的有机化合物，或者根据有关规定确定的有机化合物。</w:t>
      </w:r>
    </w:p>
    <w:p w14:paraId="7FD4C398"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eastAsia="黑体" w:hAnsi="Times New Roman" w:hint="eastAsia"/>
        </w:rPr>
        <w:t>注：</w:t>
      </w:r>
      <w:r w:rsidRPr="00AD6E98">
        <w:rPr>
          <w:rFonts w:ascii="Times New Roman" w:hAnsi="Times New Roman" w:hint="eastAsia"/>
        </w:rPr>
        <w:t>在表征</w:t>
      </w:r>
      <w:r w:rsidRPr="00AD6E98">
        <w:rPr>
          <w:rFonts w:ascii="Times New Roman" w:hAnsi="Times New Roman"/>
        </w:rPr>
        <w:t>VOCs</w:t>
      </w:r>
      <w:r w:rsidRPr="00AD6E98">
        <w:rPr>
          <w:rFonts w:ascii="Times New Roman" w:hAnsi="Times New Roman" w:hint="eastAsia"/>
        </w:rPr>
        <w:t>总体排放情况时，根据行业特征和环境管理要求，可</w:t>
      </w:r>
      <w:proofErr w:type="gramStart"/>
      <w:r w:rsidRPr="00AD6E98">
        <w:rPr>
          <w:rFonts w:ascii="Times New Roman" w:hAnsi="Times New Roman" w:hint="eastAsia"/>
        </w:rPr>
        <w:t>采用总</w:t>
      </w:r>
      <w:proofErr w:type="gramEnd"/>
      <w:r w:rsidRPr="00AD6E98">
        <w:rPr>
          <w:rFonts w:ascii="Times New Roman" w:hAnsi="Times New Roman" w:hint="eastAsia"/>
        </w:rPr>
        <w:t>挥发性有机物（以</w:t>
      </w:r>
      <w:r w:rsidRPr="00AD6E98">
        <w:rPr>
          <w:rFonts w:ascii="Times New Roman" w:hAnsi="Times New Roman"/>
        </w:rPr>
        <w:t>TVOC</w:t>
      </w:r>
      <w:r w:rsidRPr="00AD6E98">
        <w:rPr>
          <w:rFonts w:ascii="Times New Roman" w:hAnsi="Times New Roman" w:hint="eastAsia"/>
        </w:rPr>
        <w:t>表示）、非甲烷总烃（以</w:t>
      </w:r>
      <w:r w:rsidRPr="00AD6E98">
        <w:rPr>
          <w:rFonts w:ascii="Times New Roman" w:hAnsi="Times New Roman"/>
        </w:rPr>
        <w:t>NMHC</w:t>
      </w:r>
      <w:r w:rsidRPr="00AD6E98">
        <w:rPr>
          <w:rFonts w:ascii="Times New Roman" w:hAnsi="Times New Roman" w:hint="eastAsia"/>
        </w:rPr>
        <w:t>表示）作为污染物控制项目。</w:t>
      </w:r>
    </w:p>
    <w:p w14:paraId="2060AD1C"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.11]</w:t>
      </w:r>
    </w:p>
    <w:p w14:paraId="37DDCDA2" w14:textId="77777777" w:rsidR="005024B5" w:rsidRPr="00AD6E98" w:rsidRDefault="005024B5" w:rsidP="005024B5">
      <w:pPr>
        <w:pStyle w:val="a1"/>
        <w:numPr>
          <w:ilvl w:val="0"/>
          <w:numId w:val="0"/>
        </w:numPr>
        <w:spacing w:beforeLines="40" w:before="124" w:afterLines="40" w:after="124"/>
        <w:contextualSpacing/>
        <w:rPr>
          <w:szCs w:val="22"/>
        </w:rPr>
      </w:pPr>
      <w:bookmarkStart w:id="146" w:name="_Toc535395901"/>
      <w:bookmarkStart w:id="147" w:name="_Toc2160462"/>
      <w:bookmarkStart w:id="148" w:name="_Toc24394882"/>
      <w:bookmarkStart w:id="149" w:name="_Toc24397471"/>
      <w:bookmarkStart w:id="150" w:name="_Toc48918452"/>
      <w:bookmarkStart w:id="151" w:name="_Toc48918602"/>
      <w:bookmarkStart w:id="152" w:name="_Toc523485856"/>
      <w:bookmarkStart w:id="153" w:name="_Toc522211842"/>
      <w:bookmarkStart w:id="154" w:name="_Toc524291847"/>
      <w:bookmarkStart w:id="155" w:name="_Toc523486288"/>
      <w:bookmarkStart w:id="156" w:name="_Toc508829671"/>
      <w:bookmarkStart w:id="157" w:name="_Toc36447070"/>
      <w:bookmarkStart w:id="158" w:name="_Toc48290698"/>
      <w:bookmarkStart w:id="159" w:name="_Toc48400755"/>
      <w:bookmarkStart w:id="160" w:name="_Toc48718519"/>
      <w:r w:rsidRPr="00AD6E98">
        <w:rPr>
          <w:szCs w:val="22"/>
        </w:rPr>
        <w:t>3.</w:t>
      </w:r>
      <w:bookmarkEnd w:id="146"/>
      <w:bookmarkEnd w:id="147"/>
      <w:bookmarkEnd w:id="148"/>
      <w:bookmarkEnd w:id="149"/>
      <w:bookmarkEnd w:id="150"/>
      <w:bookmarkEnd w:id="151"/>
      <w:r w:rsidRPr="00AD6E98">
        <w:rPr>
          <w:szCs w:val="22"/>
        </w:rPr>
        <w:t>11</w:t>
      </w:r>
      <w:r w:rsidRPr="00AD6E98">
        <w:rPr>
          <w:szCs w:val="22"/>
        </w:rPr>
        <w:t xml:space="preserve">　</w:t>
      </w:r>
      <w:bookmarkStart w:id="161" w:name="_Toc2160463"/>
      <w:bookmarkStart w:id="162" w:name="_Toc535395902"/>
      <w:bookmarkStart w:id="163" w:name="_Toc24394883"/>
      <w:bookmarkStart w:id="164" w:name="_Toc24397472"/>
    </w:p>
    <w:p w14:paraId="53269E1C" w14:textId="77777777" w:rsidR="005024B5" w:rsidRPr="00AD6E98" w:rsidRDefault="005024B5" w:rsidP="005024B5">
      <w:pPr>
        <w:pStyle w:val="a1"/>
        <w:numPr>
          <w:ilvl w:val="0"/>
          <w:numId w:val="0"/>
        </w:numPr>
        <w:ind w:firstLineChars="200" w:firstLine="420"/>
      </w:pPr>
      <w:bookmarkStart w:id="165" w:name="_Toc48918453"/>
      <w:bookmarkStart w:id="166" w:name="_Toc48918603"/>
      <w:r w:rsidRPr="00AD6E98">
        <w:t>总挥发性有机物</w:t>
      </w:r>
      <w:r w:rsidRPr="00AD6E98">
        <w:t xml:space="preserve">  total volatile organic compounds</w:t>
      </w:r>
      <w:r w:rsidRPr="00AD6E98">
        <w:t>（</w:t>
      </w:r>
      <w:r w:rsidRPr="00AD6E98">
        <w:t>TVOC</w:t>
      </w:r>
      <w:r w:rsidRPr="00AD6E98">
        <w: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B8C8559"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hint="eastAsia"/>
        </w:rPr>
        <w:t>采用规定的监测方法，对废气中的单项</w:t>
      </w:r>
      <w:r w:rsidRPr="00AD6E98">
        <w:rPr>
          <w:rFonts w:ascii="Times New Roman" w:hAnsi="Times New Roman"/>
        </w:rPr>
        <w:t>VOCs</w:t>
      </w:r>
      <w:r w:rsidRPr="00AD6E98">
        <w:rPr>
          <w:rFonts w:ascii="Times New Roman" w:hAnsi="Times New Roman" w:hint="eastAsia"/>
        </w:rPr>
        <w:t>物质进行测量，加和得到</w:t>
      </w:r>
      <w:r w:rsidRPr="00AD6E98">
        <w:rPr>
          <w:rFonts w:ascii="Times New Roman" w:hAnsi="Times New Roman"/>
        </w:rPr>
        <w:t>VOCs</w:t>
      </w:r>
      <w:r w:rsidRPr="00AD6E98">
        <w:rPr>
          <w:rFonts w:ascii="Times New Roman" w:hAnsi="Times New Roman" w:hint="eastAsia"/>
        </w:rPr>
        <w:t>物质的总量，以单项</w:t>
      </w:r>
      <w:r w:rsidRPr="00AD6E98">
        <w:rPr>
          <w:rFonts w:ascii="Times New Roman" w:hAnsi="Times New Roman"/>
        </w:rPr>
        <w:t>VOCs</w:t>
      </w:r>
      <w:r w:rsidRPr="00AD6E98">
        <w:rPr>
          <w:rFonts w:ascii="Times New Roman" w:hAnsi="Times New Roman" w:hint="eastAsia"/>
        </w:rPr>
        <w:t>物质的质量浓度之和计。</w:t>
      </w:r>
    </w:p>
    <w:p w14:paraId="28E44D66"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eastAsia="黑体" w:hAnsi="Times New Roman"/>
        </w:rPr>
        <w:t>注</w:t>
      </w:r>
      <w:r w:rsidRPr="00AD6E98">
        <w:rPr>
          <w:rFonts w:ascii="Times New Roman" w:eastAsia="黑体" w:hAnsi="Times New Roman" w:hint="eastAsia"/>
        </w:rPr>
        <w:t>：</w:t>
      </w:r>
      <w:r w:rsidRPr="00AD6E98">
        <w:rPr>
          <w:rFonts w:ascii="Times New Roman" w:hAnsi="Times New Roman" w:hint="eastAsia"/>
        </w:rPr>
        <w:t>实际工作中，应按预期分析结果，对占总量</w:t>
      </w:r>
      <w:r w:rsidRPr="00AD6E98">
        <w:rPr>
          <w:rFonts w:ascii="Times New Roman" w:hAnsi="Times New Roman"/>
        </w:rPr>
        <w:t>90%</w:t>
      </w:r>
      <w:r w:rsidRPr="00AD6E98">
        <w:rPr>
          <w:rFonts w:ascii="Times New Roman" w:hAnsi="Times New Roman" w:hint="eastAsia"/>
        </w:rPr>
        <w:t>以上的单项</w:t>
      </w:r>
      <w:r w:rsidRPr="00AD6E98">
        <w:rPr>
          <w:rFonts w:ascii="Times New Roman" w:hAnsi="Times New Roman"/>
        </w:rPr>
        <w:t>VOCs</w:t>
      </w:r>
      <w:r w:rsidRPr="00AD6E98">
        <w:rPr>
          <w:rFonts w:ascii="Times New Roman" w:hAnsi="Times New Roman" w:hint="eastAsia"/>
        </w:rPr>
        <w:t>物质进行测量，加和得出。</w:t>
      </w:r>
    </w:p>
    <w:p w14:paraId="597A0005"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.12]</w:t>
      </w:r>
    </w:p>
    <w:p w14:paraId="385FA1F9" w14:textId="77777777" w:rsidR="005024B5" w:rsidRPr="00AD6E98" w:rsidRDefault="005024B5" w:rsidP="005024B5">
      <w:pPr>
        <w:pStyle w:val="a1"/>
        <w:numPr>
          <w:ilvl w:val="0"/>
          <w:numId w:val="0"/>
        </w:numPr>
        <w:spacing w:beforeLines="40" w:before="124" w:afterLines="40" w:after="124"/>
        <w:contextualSpacing/>
        <w:rPr>
          <w:szCs w:val="22"/>
        </w:rPr>
      </w:pPr>
      <w:bookmarkStart w:id="167" w:name="_Toc535395903"/>
      <w:bookmarkStart w:id="168" w:name="_Toc2160464"/>
      <w:bookmarkStart w:id="169" w:name="_Toc24394884"/>
      <w:bookmarkStart w:id="170" w:name="_Toc24397473"/>
      <w:bookmarkStart w:id="171" w:name="_Toc48918454"/>
      <w:bookmarkStart w:id="172" w:name="_Toc48918604"/>
      <w:bookmarkStart w:id="173" w:name="_Toc508829672"/>
      <w:bookmarkStart w:id="174" w:name="_Toc522211843"/>
      <w:bookmarkStart w:id="175" w:name="_Toc523485857"/>
      <w:bookmarkStart w:id="176" w:name="_Toc524291848"/>
      <w:bookmarkStart w:id="177" w:name="_Toc523486289"/>
      <w:bookmarkStart w:id="178" w:name="_Toc36447071"/>
      <w:bookmarkStart w:id="179" w:name="_Toc48290699"/>
      <w:bookmarkStart w:id="180" w:name="_Toc48400756"/>
      <w:bookmarkStart w:id="181" w:name="_Toc48718520"/>
      <w:r w:rsidRPr="00AD6E98">
        <w:rPr>
          <w:szCs w:val="22"/>
        </w:rPr>
        <w:t>3.</w:t>
      </w:r>
      <w:bookmarkEnd w:id="167"/>
      <w:bookmarkEnd w:id="168"/>
      <w:bookmarkEnd w:id="169"/>
      <w:bookmarkEnd w:id="170"/>
      <w:bookmarkEnd w:id="171"/>
      <w:bookmarkEnd w:id="172"/>
      <w:r w:rsidRPr="00AD6E98">
        <w:rPr>
          <w:szCs w:val="22"/>
        </w:rPr>
        <w:t>12</w:t>
      </w:r>
      <w:r w:rsidRPr="00AD6E98">
        <w:rPr>
          <w:szCs w:val="22"/>
        </w:rPr>
        <w:t xml:space="preserve">　</w:t>
      </w:r>
      <w:bookmarkStart w:id="182" w:name="_Toc535395904"/>
      <w:bookmarkStart w:id="183" w:name="_Toc2160465"/>
      <w:bookmarkStart w:id="184" w:name="_Toc24394885"/>
      <w:bookmarkStart w:id="185" w:name="_Toc24397474"/>
    </w:p>
    <w:p w14:paraId="47D5A559" w14:textId="77777777" w:rsidR="005024B5" w:rsidRPr="00AD6E98" w:rsidRDefault="005024B5" w:rsidP="005024B5">
      <w:pPr>
        <w:pStyle w:val="a1"/>
        <w:numPr>
          <w:ilvl w:val="0"/>
          <w:numId w:val="0"/>
        </w:numPr>
        <w:ind w:firstLineChars="200" w:firstLine="420"/>
      </w:pPr>
      <w:bookmarkStart w:id="186" w:name="_Toc48918455"/>
      <w:bookmarkStart w:id="187" w:name="_Toc48918605"/>
      <w:r w:rsidRPr="00AD6E98">
        <w:t>非甲烷总烃</w:t>
      </w:r>
      <w:r w:rsidRPr="00AD6E98">
        <w:t xml:space="preserve">  non-methane hydrocarbons</w:t>
      </w:r>
      <w:r w:rsidRPr="00AD6E98">
        <w:t>（</w:t>
      </w:r>
      <w:r w:rsidRPr="00AD6E98">
        <w:t>NMHC</w:t>
      </w:r>
      <w:r w:rsidRPr="00AD6E98">
        <w: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A3523A4"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rPr>
        <w:t>采用规定的监测方法，氢火焰离子化检测器有响应的除甲烷外的气态有机化合物的总和，以碳的质量浓度计。</w:t>
      </w:r>
    </w:p>
    <w:p w14:paraId="13A54264"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.13]</w:t>
      </w:r>
    </w:p>
    <w:p w14:paraId="45F0BAD0" w14:textId="77777777" w:rsidR="005024B5" w:rsidRPr="00AD6E98" w:rsidRDefault="005024B5" w:rsidP="005024B5">
      <w:pPr>
        <w:pStyle w:val="a1"/>
        <w:numPr>
          <w:ilvl w:val="0"/>
          <w:numId w:val="0"/>
        </w:numPr>
        <w:spacing w:beforeLines="40" w:before="124" w:afterLines="40" w:after="124"/>
        <w:contextualSpacing/>
        <w:rPr>
          <w:szCs w:val="22"/>
        </w:rPr>
      </w:pPr>
      <w:bookmarkStart w:id="188" w:name="_Toc535395905"/>
      <w:bookmarkStart w:id="189" w:name="_Toc2160466"/>
      <w:bookmarkStart w:id="190" w:name="_Toc24394886"/>
      <w:bookmarkStart w:id="191" w:name="_Toc24397475"/>
      <w:bookmarkStart w:id="192" w:name="_Toc48918456"/>
      <w:bookmarkStart w:id="193" w:name="_Toc48918606"/>
      <w:bookmarkStart w:id="194" w:name="_Toc523485858"/>
      <w:bookmarkStart w:id="195" w:name="_Toc522211844"/>
      <w:bookmarkStart w:id="196" w:name="_Toc524291849"/>
      <w:bookmarkStart w:id="197" w:name="_Toc523486290"/>
      <w:bookmarkStart w:id="198" w:name="_Toc508829673"/>
      <w:bookmarkStart w:id="199" w:name="_Toc36447072"/>
      <w:bookmarkStart w:id="200" w:name="_Toc48290700"/>
      <w:bookmarkStart w:id="201" w:name="_Toc48400757"/>
      <w:bookmarkStart w:id="202" w:name="_Toc48718521"/>
      <w:r w:rsidRPr="00AD6E98">
        <w:rPr>
          <w:szCs w:val="22"/>
        </w:rPr>
        <w:t>3.</w:t>
      </w:r>
      <w:bookmarkEnd w:id="188"/>
      <w:bookmarkEnd w:id="189"/>
      <w:bookmarkEnd w:id="190"/>
      <w:bookmarkEnd w:id="191"/>
      <w:r w:rsidRPr="00AD6E98">
        <w:rPr>
          <w:szCs w:val="22"/>
        </w:rPr>
        <w:t>1</w:t>
      </w:r>
      <w:bookmarkEnd w:id="192"/>
      <w:bookmarkEnd w:id="193"/>
      <w:r w:rsidRPr="00AD6E98">
        <w:rPr>
          <w:szCs w:val="22"/>
        </w:rPr>
        <w:t>3</w:t>
      </w:r>
      <w:r w:rsidRPr="00AD6E98">
        <w:rPr>
          <w:szCs w:val="22"/>
        </w:rPr>
        <w:t xml:space="preserve">　</w:t>
      </w:r>
      <w:bookmarkStart w:id="203" w:name="_Toc535395906"/>
      <w:bookmarkStart w:id="204" w:name="_Toc2160467"/>
      <w:bookmarkStart w:id="205" w:name="_Toc24394887"/>
      <w:bookmarkStart w:id="206" w:name="_Toc24397476"/>
    </w:p>
    <w:p w14:paraId="3F3B9827" w14:textId="77777777" w:rsidR="005024B5" w:rsidRPr="00AD6E98" w:rsidRDefault="005024B5" w:rsidP="005024B5">
      <w:pPr>
        <w:pStyle w:val="a1"/>
        <w:numPr>
          <w:ilvl w:val="0"/>
          <w:numId w:val="0"/>
        </w:numPr>
        <w:ind w:firstLineChars="200" w:firstLine="420"/>
      </w:pPr>
      <w:bookmarkStart w:id="207" w:name="_Toc48918457"/>
      <w:bookmarkStart w:id="208" w:name="_Toc48918607"/>
      <w:r w:rsidRPr="00AD6E98">
        <w:t>工艺废气</w:t>
      </w:r>
      <w:r w:rsidRPr="00AD6E98">
        <w:t xml:space="preserve">  process vents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6C48DACB"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rPr>
        <w:t>制药生产工艺过程中排放的废气，包括配制、基因工程</w:t>
      </w:r>
      <w:r w:rsidRPr="00AD6E98">
        <w:rPr>
          <w:rFonts w:ascii="Times New Roman" w:hAnsi="Times New Roman" w:hint="eastAsia"/>
        </w:rPr>
        <w:t>、</w:t>
      </w:r>
      <w:r w:rsidRPr="00AD6E98">
        <w:rPr>
          <w:rFonts w:ascii="Times New Roman" w:hAnsi="Times New Roman"/>
        </w:rPr>
        <w:t>合成、提取、结晶、</w:t>
      </w:r>
      <w:r w:rsidRPr="00AD6E98">
        <w:rPr>
          <w:rFonts w:ascii="Times New Roman" w:hAnsi="Times New Roman" w:hint="eastAsia"/>
        </w:rPr>
        <w:t>离心、过滤、干燥、</w:t>
      </w:r>
      <w:r w:rsidRPr="00AD6E98">
        <w:rPr>
          <w:rFonts w:ascii="Times New Roman" w:hAnsi="Times New Roman"/>
        </w:rPr>
        <w:t>精制、包装、</w:t>
      </w:r>
      <w:r w:rsidRPr="00AD6E98">
        <w:rPr>
          <w:rFonts w:ascii="Times New Roman" w:hAnsi="Times New Roman" w:hint="eastAsia"/>
        </w:rPr>
        <w:t>溶剂</w:t>
      </w:r>
      <w:r w:rsidRPr="00AD6E98">
        <w:rPr>
          <w:rFonts w:ascii="Times New Roman" w:hAnsi="Times New Roman"/>
        </w:rPr>
        <w:t>回收等工艺排气，以及真空泵</w:t>
      </w:r>
      <w:r w:rsidRPr="00AD6E98">
        <w:rPr>
          <w:rFonts w:ascii="Times New Roman" w:hAnsi="Times New Roman" w:hint="eastAsia"/>
        </w:rPr>
        <w:t>、</w:t>
      </w:r>
      <w:r w:rsidRPr="00AD6E98">
        <w:rPr>
          <w:rFonts w:ascii="Times New Roman" w:hAnsi="Times New Roman"/>
        </w:rPr>
        <w:t>危废物暂存区和储罐区等设施的排气。</w:t>
      </w:r>
    </w:p>
    <w:p w14:paraId="41FE9AA7"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.14</w:t>
      </w:r>
      <w:r w:rsidRPr="00AD6E98">
        <w:rPr>
          <w:rFonts w:ascii="Times New Roman" w:hAnsi="Times New Roman" w:hint="eastAsia"/>
          <w:kern w:val="0"/>
          <w:szCs w:val="20"/>
        </w:rPr>
        <w:t>,</w:t>
      </w:r>
      <w:r w:rsidRPr="00AD6E98">
        <w:rPr>
          <w:rFonts w:ascii="Times New Roman" w:hAnsi="Times New Roman"/>
          <w:kern w:val="0"/>
          <w:szCs w:val="20"/>
        </w:rPr>
        <w:t>有修改</w:t>
      </w:r>
      <w:r w:rsidRPr="00AD6E98">
        <w:rPr>
          <w:rFonts w:ascii="Times New Roman" w:hAnsi="Times New Roman"/>
          <w:kern w:val="0"/>
          <w:szCs w:val="20"/>
        </w:rPr>
        <w:t>]</w:t>
      </w:r>
    </w:p>
    <w:p w14:paraId="5F7FCAB6" w14:textId="77777777" w:rsidR="005024B5" w:rsidRPr="00AD6E98" w:rsidRDefault="005024B5" w:rsidP="005024B5">
      <w:pPr>
        <w:pStyle w:val="a1"/>
        <w:numPr>
          <w:ilvl w:val="0"/>
          <w:numId w:val="0"/>
        </w:numPr>
        <w:spacing w:beforeLines="40" w:before="124" w:afterLines="40" w:after="124"/>
        <w:contextualSpacing/>
        <w:rPr>
          <w:szCs w:val="22"/>
        </w:rPr>
      </w:pPr>
      <w:bookmarkStart w:id="209" w:name="_Toc2160468"/>
      <w:bookmarkStart w:id="210" w:name="_Toc535395907"/>
      <w:bookmarkStart w:id="211" w:name="_Toc24394888"/>
      <w:bookmarkStart w:id="212" w:name="_Toc24397477"/>
      <w:bookmarkStart w:id="213" w:name="_Toc48918458"/>
      <w:bookmarkStart w:id="214" w:name="_Toc48918608"/>
      <w:bookmarkStart w:id="215" w:name="_Toc523486291"/>
      <w:bookmarkStart w:id="216" w:name="_Toc524291850"/>
      <w:bookmarkStart w:id="217" w:name="_Toc508829674"/>
      <w:bookmarkStart w:id="218" w:name="_Toc522211845"/>
      <w:bookmarkStart w:id="219" w:name="_Toc523485859"/>
      <w:bookmarkStart w:id="220" w:name="_Toc36447073"/>
      <w:bookmarkStart w:id="221" w:name="_Toc48290701"/>
      <w:bookmarkStart w:id="222" w:name="_Toc48400758"/>
      <w:bookmarkStart w:id="223" w:name="_Toc48718522"/>
      <w:r w:rsidRPr="00AD6E98">
        <w:rPr>
          <w:szCs w:val="22"/>
        </w:rPr>
        <w:t>3.1</w:t>
      </w:r>
      <w:bookmarkEnd w:id="209"/>
      <w:bookmarkEnd w:id="210"/>
      <w:bookmarkEnd w:id="211"/>
      <w:bookmarkEnd w:id="212"/>
      <w:bookmarkEnd w:id="213"/>
      <w:bookmarkEnd w:id="214"/>
      <w:r w:rsidRPr="00AD6E98">
        <w:rPr>
          <w:szCs w:val="22"/>
        </w:rPr>
        <w:t>4</w:t>
      </w:r>
      <w:r w:rsidRPr="00AD6E98">
        <w:rPr>
          <w:szCs w:val="22"/>
        </w:rPr>
        <w:t xml:space="preserve">　</w:t>
      </w:r>
      <w:bookmarkStart w:id="224" w:name="_Toc2160469"/>
      <w:bookmarkStart w:id="225" w:name="_Toc535395908"/>
      <w:bookmarkStart w:id="226" w:name="_Toc24394889"/>
      <w:bookmarkStart w:id="227" w:name="_Toc24397478"/>
    </w:p>
    <w:p w14:paraId="4490A459" w14:textId="77777777" w:rsidR="005024B5" w:rsidRPr="00AD6E98" w:rsidRDefault="005024B5" w:rsidP="005024B5">
      <w:pPr>
        <w:pStyle w:val="a1"/>
        <w:numPr>
          <w:ilvl w:val="0"/>
          <w:numId w:val="0"/>
        </w:numPr>
        <w:ind w:firstLineChars="200" w:firstLine="420"/>
      </w:pPr>
      <w:bookmarkStart w:id="228" w:name="_Toc48918459"/>
      <w:bookmarkStart w:id="229" w:name="_Toc48918609"/>
      <w:r w:rsidRPr="00AD6E98">
        <w:t>发酵尾气</w:t>
      </w:r>
      <w:r w:rsidRPr="00AD6E98">
        <w:t xml:space="preserve">  tail gas from fermentation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7BFDCA50"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rPr>
        <w:t>发酵类制药生产过程中，从微生物发酵罐排出的含生物代谢物质的废气，也包括发酵罐清洗、消毒过程中向外排放的含污染物的</w:t>
      </w:r>
      <w:proofErr w:type="gramStart"/>
      <w:r w:rsidRPr="00AD6E98">
        <w:rPr>
          <w:rFonts w:ascii="Times New Roman" w:hAnsi="Times New Roman"/>
        </w:rPr>
        <w:t>蒸气</w:t>
      </w:r>
      <w:proofErr w:type="gramEnd"/>
      <w:r w:rsidRPr="00AD6E98">
        <w:rPr>
          <w:rFonts w:ascii="Times New Roman" w:hAnsi="Times New Roman"/>
        </w:rPr>
        <w:t>。</w:t>
      </w:r>
    </w:p>
    <w:p w14:paraId="5247530D"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.15</w:t>
      </w:r>
      <w:r w:rsidRPr="00AD6E98">
        <w:rPr>
          <w:rFonts w:ascii="Times New Roman" w:hAnsi="Times New Roman" w:hint="eastAsia"/>
          <w:kern w:val="0"/>
          <w:szCs w:val="20"/>
        </w:rPr>
        <w:t>,</w:t>
      </w:r>
      <w:r w:rsidRPr="00AD6E98">
        <w:rPr>
          <w:rFonts w:ascii="Times New Roman" w:hAnsi="Times New Roman"/>
          <w:kern w:val="0"/>
          <w:szCs w:val="20"/>
        </w:rPr>
        <w:t>有修改</w:t>
      </w:r>
      <w:r w:rsidRPr="00AD6E98">
        <w:rPr>
          <w:rFonts w:ascii="Times New Roman" w:hAnsi="Times New Roman"/>
          <w:kern w:val="0"/>
          <w:szCs w:val="20"/>
        </w:rPr>
        <w:t>]</w:t>
      </w:r>
    </w:p>
    <w:p w14:paraId="1549FA75" w14:textId="77777777" w:rsidR="005024B5" w:rsidRPr="00AD6E98" w:rsidRDefault="005024B5" w:rsidP="005024B5">
      <w:pPr>
        <w:pStyle w:val="a1"/>
        <w:numPr>
          <w:ilvl w:val="0"/>
          <w:numId w:val="0"/>
        </w:numPr>
        <w:spacing w:beforeLines="40" w:before="124" w:afterLines="40" w:after="124"/>
        <w:contextualSpacing/>
        <w:rPr>
          <w:szCs w:val="22"/>
        </w:rPr>
      </w:pPr>
      <w:bookmarkStart w:id="230" w:name="_Toc535395909"/>
      <w:bookmarkStart w:id="231" w:name="_Toc2160470"/>
      <w:bookmarkStart w:id="232" w:name="_Toc24394890"/>
      <w:bookmarkStart w:id="233" w:name="_Toc24397479"/>
      <w:bookmarkStart w:id="234" w:name="_Toc48918460"/>
      <w:bookmarkStart w:id="235" w:name="_Toc48918610"/>
      <w:bookmarkStart w:id="236" w:name="_Toc522211846"/>
      <w:bookmarkStart w:id="237" w:name="_Toc524291851"/>
      <w:bookmarkStart w:id="238" w:name="_Toc523485860"/>
      <w:bookmarkStart w:id="239" w:name="_Toc523486292"/>
      <w:bookmarkStart w:id="240" w:name="_Toc508829675"/>
      <w:bookmarkStart w:id="241" w:name="_Toc36447074"/>
      <w:bookmarkStart w:id="242" w:name="_Toc48290702"/>
      <w:bookmarkStart w:id="243" w:name="_Toc48400759"/>
      <w:bookmarkStart w:id="244" w:name="_Toc48718523"/>
      <w:r w:rsidRPr="00AD6E98">
        <w:rPr>
          <w:szCs w:val="22"/>
        </w:rPr>
        <w:t>3.1</w:t>
      </w:r>
      <w:bookmarkEnd w:id="230"/>
      <w:bookmarkEnd w:id="231"/>
      <w:bookmarkEnd w:id="232"/>
      <w:bookmarkEnd w:id="233"/>
      <w:bookmarkEnd w:id="234"/>
      <w:bookmarkEnd w:id="235"/>
      <w:r w:rsidRPr="00AD6E98">
        <w:rPr>
          <w:szCs w:val="22"/>
        </w:rPr>
        <w:t>5</w:t>
      </w:r>
      <w:r w:rsidRPr="00AD6E98">
        <w:rPr>
          <w:szCs w:val="22"/>
        </w:rPr>
        <w:t xml:space="preserve">　</w:t>
      </w:r>
      <w:bookmarkStart w:id="245" w:name="_Toc535395910"/>
      <w:bookmarkStart w:id="246" w:name="_Toc2160471"/>
      <w:bookmarkStart w:id="247" w:name="_Toc24394891"/>
      <w:bookmarkStart w:id="248" w:name="_Toc24397480"/>
    </w:p>
    <w:p w14:paraId="521A2116" w14:textId="77777777" w:rsidR="005024B5" w:rsidRPr="00AD6E98" w:rsidRDefault="005024B5" w:rsidP="005024B5">
      <w:pPr>
        <w:pStyle w:val="a1"/>
        <w:numPr>
          <w:ilvl w:val="0"/>
          <w:numId w:val="0"/>
        </w:numPr>
        <w:ind w:firstLineChars="200" w:firstLine="420"/>
      </w:pPr>
      <w:bookmarkStart w:id="249" w:name="_Toc48918461"/>
      <w:bookmarkStart w:id="250" w:name="_Toc48918611"/>
      <w:r w:rsidRPr="00AD6E98">
        <w:t>无组织排放</w:t>
      </w:r>
      <w:r w:rsidRPr="00AD6E98">
        <w:t xml:space="preserve">  fugitive emission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4F7426E0"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rPr>
        <w:t>大气污染物不经过排气筒的无规则排放，包括开放式作业场所逸散，以及通过缝隙、通风口、敞开门窗和类似开口（孔）的排放等。</w:t>
      </w:r>
    </w:p>
    <w:p w14:paraId="36045011"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w:t>
      </w:r>
      <w:r w:rsidRPr="00AD6E98">
        <w:rPr>
          <w:rFonts w:ascii="Times New Roman" w:hAnsi="Times New Roman" w:hint="eastAsia"/>
          <w:kern w:val="0"/>
          <w:szCs w:val="20"/>
        </w:rPr>
        <w:t>3</w:t>
      </w:r>
      <w:r w:rsidRPr="00AD6E98">
        <w:rPr>
          <w:rFonts w:ascii="Times New Roman" w:hAnsi="Times New Roman"/>
          <w:kern w:val="0"/>
          <w:szCs w:val="20"/>
        </w:rPr>
        <w:t>.16]</w:t>
      </w:r>
    </w:p>
    <w:p w14:paraId="5E807D35" w14:textId="77777777" w:rsidR="005024B5" w:rsidRPr="00AD6E98" w:rsidRDefault="005024B5" w:rsidP="005024B5">
      <w:pPr>
        <w:pStyle w:val="a1"/>
        <w:numPr>
          <w:ilvl w:val="0"/>
          <w:numId w:val="0"/>
        </w:numPr>
        <w:spacing w:beforeLines="40" w:before="124" w:afterLines="40" w:after="124"/>
        <w:contextualSpacing/>
        <w:rPr>
          <w:szCs w:val="22"/>
        </w:rPr>
      </w:pPr>
      <w:bookmarkStart w:id="251" w:name="_Toc535395915"/>
      <w:bookmarkStart w:id="252" w:name="_Toc2160476"/>
      <w:bookmarkStart w:id="253" w:name="_Toc24394892"/>
      <w:bookmarkStart w:id="254" w:name="_Toc24397481"/>
      <w:bookmarkStart w:id="255" w:name="_Toc48918462"/>
      <w:bookmarkStart w:id="256" w:name="_Toc48918612"/>
      <w:bookmarkStart w:id="257" w:name="_Toc508829678"/>
      <w:bookmarkStart w:id="258" w:name="_Toc522211849"/>
      <w:bookmarkStart w:id="259" w:name="_Toc523485863"/>
      <w:bookmarkStart w:id="260" w:name="_Toc523486295"/>
      <w:bookmarkStart w:id="261" w:name="_Toc524291854"/>
      <w:bookmarkStart w:id="262" w:name="_Toc36447075"/>
      <w:bookmarkStart w:id="263" w:name="_Toc48290703"/>
      <w:bookmarkStart w:id="264" w:name="_Toc48400760"/>
      <w:bookmarkStart w:id="265" w:name="_Toc48718524"/>
      <w:r w:rsidRPr="00AD6E98">
        <w:rPr>
          <w:szCs w:val="22"/>
        </w:rPr>
        <w:t>3.1</w:t>
      </w:r>
      <w:bookmarkEnd w:id="251"/>
      <w:bookmarkEnd w:id="252"/>
      <w:bookmarkEnd w:id="253"/>
      <w:bookmarkEnd w:id="254"/>
      <w:bookmarkEnd w:id="255"/>
      <w:bookmarkEnd w:id="256"/>
      <w:r w:rsidRPr="00AD6E98">
        <w:rPr>
          <w:szCs w:val="22"/>
        </w:rPr>
        <w:t>6</w:t>
      </w:r>
      <w:r w:rsidRPr="00AD6E98">
        <w:rPr>
          <w:szCs w:val="22"/>
        </w:rPr>
        <w:t xml:space="preserve">　</w:t>
      </w:r>
      <w:bookmarkStart w:id="266" w:name="_Toc535395916"/>
      <w:bookmarkStart w:id="267" w:name="_Toc2160477"/>
      <w:bookmarkStart w:id="268" w:name="_Toc24394893"/>
      <w:bookmarkStart w:id="269" w:name="_Toc24397482"/>
    </w:p>
    <w:p w14:paraId="02503CB7" w14:textId="77777777" w:rsidR="005024B5" w:rsidRPr="00AD6E98" w:rsidRDefault="005024B5" w:rsidP="005024B5">
      <w:pPr>
        <w:pStyle w:val="a1"/>
        <w:numPr>
          <w:ilvl w:val="0"/>
          <w:numId w:val="0"/>
        </w:numPr>
        <w:ind w:firstLineChars="200" w:firstLine="420"/>
      </w:pPr>
      <w:bookmarkStart w:id="270" w:name="_Toc48918463"/>
      <w:bookmarkStart w:id="271" w:name="_Toc48918613"/>
      <w:r w:rsidRPr="00AD6E98">
        <w:t>VOCs</w:t>
      </w:r>
      <w:r w:rsidRPr="00AD6E98">
        <w:t>物料</w:t>
      </w:r>
      <w:r w:rsidRPr="00AD6E98">
        <w:t xml:space="preserve">  VOCs-containing materials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B35DF84" w14:textId="77777777" w:rsidR="005024B5" w:rsidRPr="00AD6E98" w:rsidRDefault="005024B5" w:rsidP="005024B5">
      <w:pPr>
        <w:snapToGrid w:val="0"/>
        <w:spacing w:line="240" w:lineRule="auto"/>
        <w:ind w:firstLineChars="200" w:firstLine="420"/>
        <w:rPr>
          <w:rFonts w:ascii="Times New Roman" w:hAnsi="Times New Roman"/>
          <w:kern w:val="0"/>
        </w:rPr>
      </w:pPr>
      <w:r w:rsidRPr="00AD6E98">
        <w:rPr>
          <w:rFonts w:ascii="Times New Roman" w:hAnsi="Times New Roman"/>
          <w:kern w:val="0"/>
        </w:rPr>
        <w:t>VOCs</w:t>
      </w:r>
      <w:r w:rsidRPr="00AD6E98">
        <w:rPr>
          <w:rFonts w:ascii="Times New Roman" w:hAnsi="Times New Roman" w:hint="eastAsia"/>
          <w:kern w:val="0"/>
        </w:rPr>
        <w:t>质量占比大于等于</w:t>
      </w:r>
      <w:r w:rsidRPr="00AD6E98">
        <w:rPr>
          <w:rFonts w:ascii="Times New Roman" w:hAnsi="Times New Roman"/>
          <w:kern w:val="0"/>
        </w:rPr>
        <w:t>10%</w:t>
      </w:r>
      <w:r w:rsidRPr="00AD6E98">
        <w:rPr>
          <w:rFonts w:ascii="Times New Roman" w:hAnsi="Times New Roman" w:hint="eastAsia"/>
          <w:kern w:val="0"/>
        </w:rPr>
        <w:t>的原辅材料、产品和废料（渣、液），以及有机聚合物原辅材料和废料（渣、液）。</w:t>
      </w:r>
    </w:p>
    <w:p w14:paraId="3CCCBD26"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eastAsia="黑体" w:hAnsi="Times New Roman" w:hint="eastAsia"/>
        </w:rPr>
        <w:t>注：</w:t>
      </w:r>
      <w:r w:rsidRPr="00AD6E98">
        <w:rPr>
          <w:rFonts w:ascii="Times New Roman" w:hAnsi="Times New Roman" w:hint="eastAsia"/>
        </w:rPr>
        <w:t>确定</w:t>
      </w:r>
      <w:r w:rsidRPr="00AD6E98">
        <w:rPr>
          <w:rFonts w:ascii="Times New Roman" w:hAnsi="Times New Roman"/>
        </w:rPr>
        <w:t>VOCs</w:t>
      </w:r>
      <w:r w:rsidRPr="00AD6E98">
        <w:rPr>
          <w:rFonts w:ascii="Times New Roman" w:hAnsi="Times New Roman" w:hint="eastAsia"/>
        </w:rPr>
        <w:t>质量占比时，将</w:t>
      </w:r>
      <w:r w:rsidRPr="00AD6E98">
        <w:rPr>
          <w:rFonts w:ascii="Times New Roman" w:hAnsi="Times New Roman"/>
        </w:rPr>
        <w:t xml:space="preserve">20 </w:t>
      </w:r>
      <w:r w:rsidRPr="00AD6E98">
        <w:rPr>
          <w:rFonts w:ascii="Times New Roman" w:hAnsi="Times New Roman" w:hint="eastAsia"/>
        </w:rPr>
        <w:t>℃时</w:t>
      </w:r>
      <w:proofErr w:type="gramStart"/>
      <w:r w:rsidRPr="00AD6E98">
        <w:rPr>
          <w:rFonts w:ascii="Times New Roman" w:hAnsi="Times New Roman" w:hint="eastAsia"/>
        </w:rPr>
        <w:t>蒸气</w:t>
      </w:r>
      <w:proofErr w:type="gramEnd"/>
      <w:r w:rsidRPr="00AD6E98">
        <w:rPr>
          <w:rFonts w:ascii="Times New Roman" w:hAnsi="Times New Roman" w:hint="eastAsia"/>
        </w:rPr>
        <w:t>压不小于</w:t>
      </w:r>
      <w:r w:rsidRPr="00AD6E98">
        <w:rPr>
          <w:rFonts w:ascii="Times New Roman" w:hAnsi="Times New Roman"/>
        </w:rPr>
        <w:t>10 Pa</w:t>
      </w:r>
      <w:r w:rsidRPr="00AD6E98">
        <w:rPr>
          <w:rFonts w:ascii="Times New Roman" w:hAnsi="Times New Roman" w:hint="eastAsia"/>
        </w:rPr>
        <w:t>或者</w:t>
      </w:r>
      <w:r w:rsidRPr="00AD6E98">
        <w:rPr>
          <w:rFonts w:ascii="Times New Roman" w:hAnsi="Times New Roman"/>
        </w:rPr>
        <w:t>101.325 kPa</w:t>
      </w:r>
      <w:r w:rsidRPr="00AD6E98">
        <w:rPr>
          <w:rFonts w:ascii="Times New Roman" w:hAnsi="Times New Roman" w:hint="eastAsia"/>
        </w:rPr>
        <w:t>标准大气压下，沸点不高于</w:t>
      </w:r>
      <w:r w:rsidRPr="00AD6E98">
        <w:rPr>
          <w:rFonts w:ascii="Times New Roman" w:hAnsi="Times New Roman"/>
        </w:rPr>
        <w:t xml:space="preserve">250 </w:t>
      </w:r>
      <w:r w:rsidRPr="00AD6E98">
        <w:rPr>
          <w:rFonts w:ascii="Times New Roman" w:hAnsi="Times New Roman" w:hint="eastAsia"/>
        </w:rPr>
        <w:t>℃</w:t>
      </w:r>
      <w:r w:rsidRPr="00AD6E98">
        <w:rPr>
          <w:rFonts w:ascii="Times New Roman" w:hAnsi="Times New Roman"/>
        </w:rPr>
        <w:t xml:space="preserve"> </w:t>
      </w:r>
      <w:r w:rsidRPr="00AD6E98">
        <w:rPr>
          <w:rFonts w:ascii="Times New Roman" w:hAnsi="Times New Roman" w:hint="eastAsia"/>
        </w:rPr>
        <w:t>的有机化合物或者实际生产条件下具有以上相应挥发性的有机化合物（甲烷除外）纳入核算范围。</w:t>
      </w:r>
    </w:p>
    <w:p w14:paraId="15811E65"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.19</w:t>
      </w:r>
      <w:r w:rsidRPr="00AD6E98">
        <w:rPr>
          <w:rFonts w:ascii="Times New Roman" w:hAnsi="Times New Roman" w:hint="eastAsia"/>
          <w:kern w:val="0"/>
          <w:szCs w:val="20"/>
        </w:rPr>
        <w:t>,</w:t>
      </w:r>
      <w:r w:rsidRPr="00AD6E98">
        <w:rPr>
          <w:rFonts w:ascii="Times New Roman" w:hAnsi="Times New Roman"/>
          <w:kern w:val="0"/>
          <w:szCs w:val="20"/>
        </w:rPr>
        <w:t>有修改</w:t>
      </w:r>
      <w:r w:rsidRPr="00AD6E98">
        <w:rPr>
          <w:rFonts w:ascii="Times New Roman" w:hAnsi="Times New Roman"/>
          <w:kern w:val="0"/>
          <w:szCs w:val="20"/>
        </w:rPr>
        <w:t>]</w:t>
      </w:r>
    </w:p>
    <w:p w14:paraId="1577B607" w14:textId="77777777" w:rsidR="005024B5" w:rsidRPr="00AD6E98" w:rsidRDefault="005024B5" w:rsidP="005024B5">
      <w:pPr>
        <w:pStyle w:val="a1"/>
        <w:numPr>
          <w:ilvl w:val="0"/>
          <w:numId w:val="0"/>
        </w:numPr>
        <w:spacing w:beforeLines="40" w:before="124" w:afterLines="40" w:after="124"/>
        <w:contextualSpacing/>
        <w:rPr>
          <w:szCs w:val="22"/>
        </w:rPr>
      </w:pPr>
      <w:bookmarkStart w:id="272" w:name="_Toc535395937"/>
      <w:bookmarkStart w:id="273" w:name="_Toc2160498"/>
      <w:bookmarkStart w:id="274" w:name="_Toc24394896"/>
      <w:bookmarkStart w:id="275" w:name="_Toc24397483"/>
      <w:bookmarkStart w:id="276" w:name="_Toc48918464"/>
      <w:bookmarkStart w:id="277" w:name="_Toc48918614"/>
      <w:bookmarkStart w:id="278" w:name="_Toc523486306"/>
      <w:bookmarkStart w:id="279" w:name="_Toc524291865"/>
      <w:bookmarkStart w:id="280" w:name="_Toc523485874"/>
      <w:bookmarkStart w:id="281" w:name="_Toc36447076"/>
      <w:bookmarkStart w:id="282" w:name="_Toc48290704"/>
      <w:bookmarkStart w:id="283" w:name="_Toc48400761"/>
      <w:bookmarkStart w:id="284" w:name="_Toc48718525"/>
      <w:bookmarkStart w:id="285" w:name="_Toc508829680"/>
      <w:bookmarkStart w:id="286" w:name="_Toc522211857"/>
      <w:r w:rsidRPr="00AD6E98">
        <w:rPr>
          <w:szCs w:val="22"/>
        </w:rPr>
        <w:t>3.</w:t>
      </w:r>
      <w:bookmarkEnd w:id="272"/>
      <w:bookmarkEnd w:id="273"/>
      <w:bookmarkEnd w:id="274"/>
      <w:bookmarkEnd w:id="275"/>
      <w:r w:rsidRPr="00AD6E98">
        <w:rPr>
          <w:szCs w:val="22"/>
        </w:rPr>
        <w:t>1</w:t>
      </w:r>
      <w:bookmarkEnd w:id="276"/>
      <w:bookmarkEnd w:id="277"/>
      <w:r w:rsidRPr="00AD6E98">
        <w:rPr>
          <w:szCs w:val="22"/>
        </w:rPr>
        <w:t>7</w:t>
      </w:r>
      <w:r w:rsidRPr="00AD6E98">
        <w:rPr>
          <w:szCs w:val="22"/>
        </w:rPr>
        <w:t xml:space="preserve">　</w:t>
      </w:r>
      <w:bookmarkStart w:id="287" w:name="_Toc535395938"/>
      <w:bookmarkStart w:id="288" w:name="_Toc2160499"/>
      <w:bookmarkStart w:id="289" w:name="_Toc24394897"/>
      <w:bookmarkStart w:id="290" w:name="_Toc24397484"/>
    </w:p>
    <w:p w14:paraId="2C8ED9E6" w14:textId="77777777" w:rsidR="005024B5" w:rsidRPr="00AD6E98" w:rsidRDefault="005024B5" w:rsidP="005024B5">
      <w:pPr>
        <w:pStyle w:val="a1"/>
        <w:numPr>
          <w:ilvl w:val="0"/>
          <w:numId w:val="0"/>
        </w:numPr>
        <w:ind w:firstLineChars="200" w:firstLine="420"/>
      </w:pPr>
      <w:bookmarkStart w:id="291" w:name="_Toc48918465"/>
      <w:bookmarkStart w:id="292" w:name="_Toc48918615"/>
      <w:r w:rsidRPr="00AD6E98">
        <w:t>标准状态</w:t>
      </w:r>
      <w:r w:rsidRPr="00AD6E98">
        <w:t xml:space="preserve">  standard state</w:t>
      </w:r>
      <w:bookmarkEnd w:id="278"/>
      <w:bookmarkEnd w:id="279"/>
      <w:bookmarkEnd w:id="280"/>
      <w:bookmarkEnd w:id="281"/>
      <w:bookmarkEnd w:id="282"/>
      <w:bookmarkEnd w:id="283"/>
      <w:bookmarkEnd w:id="284"/>
      <w:bookmarkEnd w:id="287"/>
      <w:bookmarkEnd w:id="288"/>
      <w:bookmarkEnd w:id="289"/>
      <w:bookmarkEnd w:id="290"/>
      <w:bookmarkEnd w:id="291"/>
      <w:bookmarkEnd w:id="292"/>
    </w:p>
    <w:p w14:paraId="7F4A1E99"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hint="eastAsia"/>
        </w:rPr>
        <w:t>温度为</w:t>
      </w:r>
      <w:r w:rsidRPr="00AD6E98">
        <w:rPr>
          <w:rFonts w:ascii="Times New Roman" w:hAnsi="Times New Roman"/>
        </w:rPr>
        <w:t>273.15 K</w:t>
      </w:r>
      <w:r w:rsidRPr="00AD6E98">
        <w:rPr>
          <w:rFonts w:ascii="Times New Roman" w:hAnsi="Times New Roman" w:hint="eastAsia"/>
        </w:rPr>
        <w:t>，压力为</w:t>
      </w:r>
      <w:r w:rsidRPr="00AD6E98">
        <w:rPr>
          <w:rFonts w:ascii="Times New Roman" w:hAnsi="Times New Roman"/>
        </w:rPr>
        <w:t>101.325 kPa</w:t>
      </w:r>
      <w:r w:rsidRPr="00AD6E98">
        <w:rPr>
          <w:rFonts w:ascii="Times New Roman" w:hAnsi="Times New Roman" w:hint="eastAsia"/>
        </w:rPr>
        <w:t>时的状态。</w:t>
      </w:r>
    </w:p>
    <w:p w14:paraId="5984CFD0"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eastAsia="黑体" w:hAnsi="Times New Roman" w:hint="eastAsia"/>
        </w:rPr>
        <w:t>注：</w:t>
      </w:r>
      <w:r w:rsidRPr="00AD6E98">
        <w:rPr>
          <w:rFonts w:ascii="Times New Roman" w:hAnsi="Times New Roman" w:hint="eastAsia"/>
        </w:rPr>
        <w:t>本文件规定的大气污染物排放浓度限值均以标准状态下的干气体为基准。</w:t>
      </w:r>
    </w:p>
    <w:p w14:paraId="57253EB2"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lastRenderedPageBreak/>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.30]</w:t>
      </w:r>
    </w:p>
    <w:p w14:paraId="4AE30E3A" w14:textId="77777777" w:rsidR="005024B5" w:rsidRPr="00AD6E98" w:rsidRDefault="005024B5" w:rsidP="005024B5">
      <w:pPr>
        <w:pStyle w:val="a1"/>
        <w:numPr>
          <w:ilvl w:val="0"/>
          <w:numId w:val="0"/>
        </w:numPr>
        <w:spacing w:beforeLines="40" w:before="124" w:afterLines="40" w:after="124"/>
        <w:contextualSpacing/>
        <w:rPr>
          <w:szCs w:val="22"/>
        </w:rPr>
      </w:pPr>
      <w:bookmarkStart w:id="293" w:name="_Toc535395939"/>
      <w:bookmarkStart w:id="294" w:name="_Toc2160500"/>
      <w:bookmarkStart w:id="295" w:name="_Toc24394898"/>
      <w:bookmarkStart w:id="296" w:name="_Toc24397485"/>
      <w:bookmarkStart w:id="297" w:name="_Toc48918466"/>
      <w:bookmarkStart w:id="298" w:name="_Toc48918616"/>
      <w:bookmarkStart w:id="299" w:name="_Toc524291866"/>
      <w:bookmarkStart w:id="300" w:name="_Toc523485875"/>
      <w:bookmarkStart w:id="301" w:name="_Toc523486307"/>
      <w:bookmarkStart w:id="302" w:name="_Toc36447077"/>
      <w:bookmarkStart w:id="303" w:name="_Toc48290705"/>
      <w:bookmarkStart w:id="304" w:name="_Toc48400762"/>
      <w:bookmarkStart w:id="305" w:name="_Toc48718526"/>
      <w:r w:rsidRPr="00AD6E98">
        <w:rPr>
          <w:szCs w:val="22"/>
        </w:rPr>
        <w:t>3.</w:t>
      </w:r>
      <w:bookmarkEnd w:id="293"/>
      <w:bookmarkEnd w:id="294"/>
      <w:bookmarkEnd w:id="295"/>
      <w:bookmarkEnd w:id="296"/>
      <w:r w:rsidRPr="00AD6E98">
        <w:rPr>
          <w:szCs w:val="22"/>
        </w:rPr>
        <w:t>1</w:t>
      </w:r>
      <w:bookmarkEnd w:id="297"/>
      <w:bookmarkEnd w:id="298"/>
      <w:r w:rsidRPr="00AD6E98">
        <w:rPr>
          <w:szCs w:val="22"/>
        </w:rPr>
        <w:t>8</w:t>
      </w:r>
      <w:r w:rsidRPr="00AD6E98">
        <w:rPr>
          <w:szCs w:val="22"/>
        </w:rPr>
        <w:t xml:space="preserve">　</w:t>
      </w:r>
      <w:bookmarkStart w:id="306" w:name="_Toc535395940"/>
      <w:bookmarkStart w:id="307" w:name="_Toc2160501"/>
      <w:bookmarkStart w:id="308" w:name="_Toc24394899"/>
      <w:bookmarkStart w:id="309" w:name="_Toc24397486"/>
    </w:p>
    <w:p w14:paraId="03A59F91" w14:textId="77777777" w:rsidR="005024B5" w:rsidRPr="00AD6E98" w:rsidRDefault="005024B5" w:rsidP="005024B5">
      <w:pPr>
        <w:pStyle w:val="a1"/>
        <w:numPr>
          <w:ilvl w:val="0"/>
          <w:numId w:val="0"/>
        </w:numPr>
        <w:ind w:firstLineChars="200" w:firstLine="420"/>
      </w:pPr>
      <w:bookmarkStart w:id="310" w:name="_Toc48918467"/>
      <w:bookmarkStart w:id="311" w:name="_Toc48918617"/>
      <w:r w:rsidRPr="00AD6E98">
        <w:t>排气筒高度</w:t>
      </w:r>
      <w:r w:rsidRPr="00AD6E98">
        <w:t xml:space="preserve">  stack height</w:t>
      </w:r>
      <w:bookmarkEnd w:id="285"/>
      <w:bookmarkEnd w:id="286"/>
      <w:bookmarkEnd w:id="299"/>
      <w:bookmarkEnd w:id="300"/>
      <w:bookmarkEnd w:id="301"/>
      <w:bookmarkEnd w:id="302"/>
      <w:bookmarkEnd w:id="303"/>
      <w:bookmarkEnd w:id="304"/>
      <w:bookmarkEnd w:id="305"/>
      <w:bookmarkEnd w:id="306"/>
      <w:bookmarkEnd w:id="307"/>
      <w:bookmarkEnd w:id="308"/>
      <w:bookmarkEnd w:id="309"/>
      <w:bookmarkEnd w:id="310"/>
      <w:bookmarkEnd w:id="311"/>
    </w:p>
    <w:p w14:paraId="03E71EA6"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hint="eastAsia"/>
        </w:rPr>
        <w:t>自排气筒（或其主体建筑构造）所在的地平面至排气筒出口计的高度。</w:t>
      </w:r>
    </w:p>
    <w:p w14:paraId="548F76C8"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eastAsia="黑体" w:hAnsi="Times New Roman"/>
        </w:rPr>
        <w:t>注</w:t>
      </w:r>
      <w:r w:rsidRPr="00AD6E98">
        <w:rPr>
          <w:rFonts w:ascii="Times New Roman" w:eastAsia="黑体" w:hAnsi="Times New Roman" w:hint="eastAsia"/>
        </w:rPr>
        <w:t>：</w:t>
      </w:r>
      <w:r w:rsidRPr="00AD6E98">
        <w:rPr>
          <w:rFonts w:ascii="Times New Roman" w:hAnsi="Times New Roman" w:hint="eastAsia"/>
        </w:rPr>
        <w:t>单位为</w:t>
      </w:r>
      <w:r w:rsidRPr="00AD6E98">
        <w:rPr>
          <w:rFonts w:ascii="Times New Roman" w:hAnsi="Times New Roman"/>
        </w:rPr>
        <w:t>m</w:t>
      </w:r>
      <w:r w:rsidRPr="00AD6E98">
        <w:rPr>
          <w:rFonts w:ascii="Times New Roman" w:hAnsi="Times New Roman" w:hint="eastAsia"/>
        </w:rPr>
        <w:t>。</w:t>
      </w:r>
    </w:p>
    <w:p w14:paraId="1ECCC481"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.31]</w:t>
      </w:r>
    </w:p>
    <w:p w14:paraId="309B4748" w14:textId="77777777" w:rsidR="005024B5" w:rsidRPr="00AD6E98" w:rsidRDefault="005024B5" w:rsidP="005024B5">
      <w:pPr>
        <w:pStyle w:val="a1"/>
        <w:numPr>
          <w:ilvl w:val="0"/>
          <w:numId w:val="0"/>
        </w:numPr>
        <w:spacing w:beforeLines="40" w:before="124" w:afterLines="40" w:after="124"/>
        <w:contextualSpacing/>
        <w:rPr>
          <w:szCs w:val="22"/>
        </w:rPr>
      </w:pPr>
      <w:bookmarkStart w:id="312" w:name="_Toc535395941"/>
      <w:bookmarkStart w:id="313" w:name="_Toc2160502"/>
      <w:bookmarkStart w:id="314" w:name="_Toc24394900"/>
      <w:bookmarkStart w:id="315" w:name="_Toc24397487"/>
      <w:bookmarkStart w:id="316" w:name="_Toc48918468"/>
      <w:bookmarkStart w:id="317" w:name="_Toc48918618"/>
      <w:bookmarkStart w:id="318" w:name="_Toc523486308"/>
      <w:bookmarkStart w:id="319" w:name="_Toc524291867"/>
      <w:bookmarkStart w:id="320" w:name="_Toc508829681"/>
      <w:bookmarkStart w:id="321" w:name="_Toc522211858"/>
      <w:bookmarkStart w:id="322" w:name="_Toc523485876"/>
      <w:bookmarkStart w:id="323" w:name="_Toc36447078"/>
      <w:bookmarkStart w:id="324" w:name="_Toc48290706"/>
      <w:bookmarkStart w:id="325" w:name="_Toc48400763"/>
      <w:bookmarkStart w:id="326" w:name="_Toc48718527"/>
      <w:r w:rsidRPr="00AD6E98">
        <w:rPr>
          <w:szCs w:val="22"/>
        </w:rPr>
        <w:t>3.</w:t>
      </w:r>
      <w:bookmarkEnd w:id="312"/>
      <w:bookmarkEnd w:id="313"/>
      <w:bookmarkEnd w:id="314"/>
      <w:bookmarkEnd w:id="315"/>
      <w:bookmarkEnd w:id="316"/>
      <w:bookmarkEnd w:id="317"/>
      <w:r w:rsidRPr="00AD6E98">
        <w:rPr>
          <w:szCs w:val="22"/>
        </w:rPr>
        <w:t>19</w:t>
      </w:r>
      <w:r w:rsidRPr="00AD6E98">
        <w:rPr>
          <w:szCs w:val="22"/>
        </w:rPr>
        <w:t xml:space="preserve">　</w:t>
      </w:r>
      <w:bookmarkStart w:id="327" w:name="_Toc535395942"/>
      <w:bookmarkStart w:id="328" w:name="_Toc2160503"/>
      <w:bookmarkStart w:id="329" w:name="_Toc24394901"/>
      <w:bookmarkStart w:id="330" w:name="_Toc24397488"/>
    </w:p>
    <w:p w14:paraId="500A5465" w14:textId="77777777" w:rsidR="005024B5" w:rsidRPr="00AD6E98" w:rsidRDefault="005024B5" w:rsidP="005024B5">
      <w:pPr>
        <w:pStyle w:val="a1"/>
        <w:numPr>
          <w:ilvl w:val="0"/>
          <w:numId w:val="0"/>
        </w:numPr>
        <w:ind w:firstLineChars="200" w:firstLine="420"/>
      </w:pPr>
      <w:bookmarkStart w:id="331" w:name="_Toc48918469"/>
      <w:bookmarkStart w:id="332" w:name="_Toc48918619"/>
      <w:r w:rsidRPr="00AD6E98">
        <w:t>企业边界</w:t>
      </w:r>
      <w:r w:rsidRPr="00AD6E98">
        <w:t xml:space="preserve">  enterprise boundary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37548C38"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rPr>
        <w:t>企业或生产设施的法定边界。</w:t>
      </w:r>
      <w:proofErr w:type="gramStart"/>
      <w:r w:rsidRPr="00AD6E98">
        <w:rPr>
          <w:rFonts w:ascii="Times New Roman" w:hAnsi="Times New Roman"/>
        </w:rPr>
        <w:t>若难</w:t>
      </w:r>
      <w:proofErr w:type="gramEnd"/>
      <w:r w:rsidRPr="00AD6E98">
        <w:rPr>
          <w:rFonts w:ascii="Times New Roman" w:hAnsi="Times New Roman"/>
        </w:rPr>
        <w:t>以确定法定边界，则指企业或生产设施的实际占地边界。</w:t>
      </w:r>
    </w:p>
    <w:p w14:paraId="41941EE7" w14:textId="77777777" w:rsidR="005024B5" w:rsidRPr="00AD6E98" w:rsidRDefault="005024B5" w:rsidP="005024B5">
      <w:pPr>
        <w:widowControl/>
        <w:autoSpaceDE w:val="0"/>
        <w:autoSpaceDN w:val="0"/>
        <w:spacing w:line="360" w:lineRule="exact"/>
        <w:ind w:firstLineChars="200" w:firstLine="420"/>
        <w:rPr>
          <w:rFonts w:ascii="Times New Roman"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GB37823-2019</w:t>
      </w:r>
      <w:r w:rsidRPr="00AD6E98">
        <w:rPr>
          <w:rFonts w:ascii="Times New Roman" w:hAnsi="Times New Roman" w:hint="eastAsia"/>
          <w:kern w:val="0"/>
          <w:szCs w:val="20"/>
        </w:rPr>
        <w:t>,3</w:t>
      </w:r>
      <w:r w:rsidRPr="00AD6E98">
        <w:rPr>
          <w:rFonts w:ascii="Times New Roman" w:hAnsi="Times New Roman"/>
          <w:kern w:val="0"/>
          <w:szCs w:val="20"/>
        </w:rPr>
        <w:t>.32]</w:t>
      </w:r>
    </w:p>
    <w:p w14:paraId="6A726699" w14:textId="77777777" w:rsidR="005024B5" w:rsidRPr="00AD6E98" w:rsidRDefault="005024B5" w:rsidP="005024B5">
      <w:pPr>
        <w:pStyle w:val="a1"/>
        <w:numPr>
          <w:ilvl w:val="0"/>
          <w:numId w:val="0"/>
        </w:numPr>
        <w:spacing w:beforeLines="40" w:before="124" w:afterLines="40" w:after="124"/>
        <w:contextualSpacing/>
        <w:rPr>
          <w:szCs w:val="22"/>
        </w:rPr>
      </w:pPr>
      <w:bookmarkStart w:id="333" w:name="_Toc24394902"/>
      <w:bookmarkStart w:id="334" w:name="_Toc24397489"/>
      <w:bookmarkStart w:id="335" w:name="_Toc48918470"/>
      <w:bookmarkStart w:id="336" w:name="_Toc48918620"/>
      <w:bookmarkStart w:id="337" w:name="_Toc36447079"/>
      <w:bookmarkStart w:id="338" w:name="_Toc48290707"/>
      <w:bookmarkStart w:id="339" w:name="_Toc48400764"/>
      <w:bookmarkStart w:id="340" w:name="_Toc48718528"/>
      <w:r w:rsidRPr="00AD6E98">
        <w:rPr>
          <w:szCs w:val="22"/>
        </w:rPr>
        <w:t>3.</w:t>
      </w:r>
      <w:bookmarkEnd w:id="333"/>
      <w:bookmarkEnd w:id="334"/>
      <w:bookmarkEnd w:id="335"/>
      <w:bookmarkEnd w:id="336"/>
      <w:r w:rsidRPr="00AD6E98">
        <w:rPr>
          <w:szCs w:val="22"/>
        </w:rPr>
        <w:t xml:space="preserve">20 </w:t>
      </w:r>
    </w:p>
    <w:p w14:paraId="41D6DDE3" w14:textId="77777777" w:rsidR="005024B5" w:rsidRPr="00AD6E98" w:rsidRDefault="005024B5" w:rsidP="005024B5">
      <w:pPr>
        <w:pStyle w:val="a1"/>
        <w:numPr>
          <w:ilvl w:val="0"/>
          <w:numId w:val="0"/>
        </w:numPr>
        <w:ind w:firstLineChars="200" w:firstLine="420"/>
        <w:rPr>
          <w:szCs w:val="21"/>
        </w:rPr>
      </w:pPr>
      <w:bookmarkStart w:id="341" w:name="_Toc48918471"/>
      <w:bookmarkStart w:id="342" w:name="_Toc48918621"/>
      <w:r w:rsidRPr="00AD6E98">
        <w:rPr>
          <w:rFonts w:cs="黑体" w:hint="eastAsia"/>
          <w:szCs w:val="21"/>
        </w:rPr>
        <w:t>苯系物</w:t>
      </w:r>
      <w:r w:rsidRPr="00AD6E98">
        <w:rPr>
          <w:rFonts w:cs="黑体" w:hint="eastAsia"/>
          <w:szCs w:val="21"/>
        </w:rPr>
        <w:t xml:space="preserve"> </w:t>
      </w:r>
      <w:r w:rsidRPr="00AD6E98">
        <w:rPr>
          <w:rFonts w:cs="黑体"/>
          <w:szCs w:val="21"/>
        </w:rPr>
        <w:t xml:space="preserve"> </w:t>
      </w:r>
      <w:r w:rsidRPr="00AD6E98">
        <w:rPr>
          <w:szCs w:val="21"/>
        </w:rPr>
        <w:t>benzene homologues</w:t>
      </w:r>
      <w:bookmarkEnd w:id="337"/>
      <w:bookmarkEnd w:id="338"/>
      <w:bookmarkEnd w:id="339"/>
      <w:bookmarkEnd w:id="340"/>
      <w:bookmarkEnd w:id="341"/>
      <w:bookmarkEnd w:id="342"/>
      <w:r w:rsidRPr="00AD6E98">
        <w:rPr>
          <w:szCs w:val="21"/>
        </w:rPr>
        <w:t xml:space="preserve"> </w:t>
      </w:r>
    </w:p>
    <w:p w14:paraId="6B0B334A"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hint="eastAsia"/>
        </w:rPr>
        <w:t>包括苯、甲苯、二甲苯（间、对二甲苯和邻二甲苯）、三甲苯（</w:t>
      </w:r>
      <w:r w:rsidRPr="00AD6E98">
        <w:rPr>
          <w:rFonts w:ascii="Times New Roman" w:hAnsi="Times New Roman"/>
        </w:rPr>
        <w:t>1,2,3-</w:t>
      </w:r>
      <w:r w:rsidRPr="00AD6E98">
        <w:rPr>
          <w:rFonts w:ascii="Times New Roman" w:hAnsi="Times New Roman" w:hint="eastAsia"/>
        </w:rPr>
        <w:t>三甲苯、</w:t>
      </w:r>
      <w:r w:rsidRPr="00AD6E98">
        <w:rPr>
          <w:rFonts w:ascii="Times New Roman" w:hAnsi="Times New Roman"/>
        </w:rPr>
        <w:t>1,2,4-</w:t>
      </w:r>
      <w:r w:rsidRPr="00AD6E98">
        <w:rPr>
          <w:rFonts w:ascii="Times New Roman" w:hAnsi="Times New Roman" w:hint="eastAsia"/>
        </w:rPr>
        <w:t>三甲苯和</w:t>
      </w:r>
      <w:r w:rsidRPr="00AD6E98">
        <w:rPr>
          <w:rFonts w:ascii="Times New Roman" w:hAnsi="Times New Roman"/>
        </w:rPr>
        <w:t>1,3,5-</w:t>
      </w:r>
      <w:r w:rsidRPr="00AD6E98">
        <w:rPr>
          <w:rFonts w:ascii="Times New Roman" w:hAnsi="Times New Roman" w:hint="eastAsia"/>
        </w:rPr>
        <w:t>三甲苯）、乙苯和苯乙烯。</w:t>
      </w:r>
    </w:p>
    <w:p w14:paraId="27BB9851" w14:textId="77777777" w:rsidR="005024B5" w:rsidRPr="00AD6E98" w:rsidRDefault="005024B5" w:rsidP="005024B5">
      <w:pPr>
        <w:pStyle w:val="a1"/>
        <w:numPr>
          <w:ilvl w:val="0"/>
          <w:numId w:val="0"/>
        </w:numPr>
        <w:spacing w:beforeLines="40" w:before="124" w:afterLines="40" w:after="124"/>
        <w:contextualSpacing/>
        <w:rPr>
          <w:szCs w:val="22"/>
        </w:rPr>
      </w:pPr>
      <w:bookmarkStart w:id="343" w:name="_Toc24394903"/>
      <w:bookmarkStart w:id="344" w:name="_Toc24397490"/>
      <w:bookmarkStart w:id="345" w:name="_Toc48918472"/>
      <w:bookmarkStart w:id="346" w:name="_Toc48918622"/>
      <w:bookmarkStart w:id="347" w:name="_Toc36447080"/>
      <w:bookmarkStart w:id="348" w:name="_Toc48290708"/>
      <w:bookmarkStart w:id="349" w:name="_Toc48400765"/>
      <w:bookmarkStart w:id="350" w:name="_Toc48718529"/>
      <w:r w:rsidRPr="00AD6E98">
        <w:rPr>
          <w:szCs w:val="22"/>
        </w:rPr>
        <w:t>3.</w:t>
      </w:r>
      <w:bookmarkEnd w:id="343"/>
      <w:bookmarkEnd w:id="344"/>
      <w:bookmarkEnd w:id="345"/>
      <w:bookmarkEnd w:id="346"/>
      <w:r w:rsidRPr="00AD6E98">
        <w:rPr>
          <w:szCs w:val="22"/>
        </w:rPr>
        <w:t>21</w:t>
      </w:r>
      <w:r w:rsidRPr="00AD6E98">
        <w:rPr>
          <w:szCs w:val="22"/>
        </w:rPr>
        <w:t xml:space="preserve">　</w:t>
      </w:r>
    </w:p>
    <w:p w14:paraId="62CF2DC5" w14:textId="77777777" w:rsidR="005024B5" w:rsidRPr="00AD6E98" w:rsidRDefault="005024B5" w:rsidP="005024B5">
      <w:pPr>
        <w:pStyle w:val="a1"/>
        <w:numPr>
          <w:ilvl w:val="0"/>
          <w:numId w:val="0"/>
        </w:numPr>
        <w:ind w:firstLineChars="200" w:firstLine="420"/>
        <w:rPr>
          <w:szCs w:val="21"/>
        </w:rPr>
      </w:pPr>
      <w:bookmarkStart w:id="351" w:name="_Toc48918473"/>
      <w:bookmarkStart w:id="352" w:name="_Toc48918623"/>
      <w:r w:rsidRPr="00AD6E98">
        <w:rPr>
          <w:rFonts w:cs="黑体" w:hint="eastAsia"/>
          <w:szCs w:val="21"/>
        </w:rPr>
        <w:t>高效空气过滤器</w:t>
      </w:r>
      <w:r w:rsidRPr="00AD6E98">
        <w:rPr>
          <w:rFonts w:cs="黑体" w:hint="eastAsia"/>
          <w:szCs w:val="21"/>
        </w:rPr>
        <w:t xml:space="preserve">  </w:t>
      </w:r>
      <w:r w:rsidRPr="00AD6E98">
        <w:rPr>
          <w:szCs w:val="21"/>
        </w:rPr>
        <w:t>high efficiency particulate air filter</w:t>
      </w:r>
      <w:bookmarkEnd w:id="347"/>
      <w:bookmarkEnd w:id="348"/>
      <w:bookmarkEnd w:id="349"/>
      <w:bookmarkEnd w:id="350"/>
      <w:bookmarkEnd w:id="351"/>
      <w:bookmarkEnd w:id="352"/>
      <w:r w:rsidRPr="00AD6E98">
        <w:rPr>
          <w:szCs w:val="21"/>
        </w:rPr>
        <w:t>; HEPA</w:t>
      </w:r>
    </w:p>
    <w:p w14:paraId="411BD04F" w14:textId="77777777" w:rsidR="005024B5" w:rsidRPr="00AD6E98" w:rsidRDefault="005024B5" w:rsidP="005024B5">
      <w:pPr>
        <w:snapToGrid w:val="0"/>
        <w:spacing w:line="240" w:lineRule="auto"/>
        <w:ind w:firstLineChars="200" w:firstLine="420"/>
        <w:rPr>
          <w:rFonts w:ascii="Times New Roman" w:eastAsia="宋体e眠副浡渀." w:hAnsi="Times New Roman"/>
        </w:rPr>
      </w:pPr>
      <w:r w:rsidRPr="00AD6E98">
        <w:rPr>
          <w:rFonts w:ascii="Times New Roman" w:hAnsi="Times New Roman"/>
        </w:rPr>
        <w:t>用于空气过滤其使用</w:t>
      </w:r>
      <w:r w:rsidRPr="00AD6E98">
        <w:rPr>
          <w:rFonts w:ascii="Times New Roman" w:hAnsi="Times New Roman" w:hint="eastAsia"/>
        </w:rPr>
        <w:t>G</w:t>
      </w:r>
      <w:r w:rsidRPr="00AD6E98">
        <w:rPr>
          <w:rFonts w:ascii="Times New Roman" w:hAnsi="Times New Roman"/>
        </w:rPr>
        <w:t>B/T 6165</w:t>
      </w:r>
      <w:r w:rsidRPr="00AD6E98">
        <w:rPr>
          <w:rFonts w:ascii="Times New Roman" w:hAnsi="Times New Roman"/>
        </w:rPr>
        <w:t>规定的计数法进行试验</w:t>
      </w:r>
      <w:r w:rsidRPr="00AD6E98">
        <w:rPr>
          <w:rFonts w:ascii="Times New Roman" w:hAnsi="Times New Roman" w:hint="eastAsia"/>
        </w:rPr>
        <w:t>，</w:t>
      </w:r>
      <w:r w:rsidRPr="00AD6E98">
        <w:rPr>
          <w:rFonts w:ascii="Times New Roman" w:hAnsi="Times New Roman"/>
        </w:rPr>
        <w:t>额定风量下未经消静电处理时的过滤效率及经消静电处理后的过滤效率均不低于</w:t>
      </w:r>
      <w:r w:rsidRPr="00AD6E98">
        <w:rPr>
          <w:rFonts w:ascii="Times New Roman" w:hAnsi="Times New Roman" w:hint="eastAsia"/>
        </w:rPr>
        <w:t>9</w:t>
      </w:r>
      <w:r w:rsidRPr="00AD6E98">
        <w:rPr>
          <w:rFonts w:ascii="Times New Roman" w:hAnsi="Times New Roman"/>
        </w:rPr>
        <w:t>9.95</w:t>
      </w:r>
      <w:r w:rsidRPr="00AD6E98">
        <w:rPr>
          <w:rFonts w:ascii="Times New Roman" w:hAnsi="Times New Roman" w:hint="eastAsia"/>
        </w:rPr>
        <w:t>%</w:t>
      </w:r>
      <w:r w:rsidRPr="00AD6E98">
        <w:rPr>
          <w:rFonts w:ascii="Times New Roman" w:hAnsi="Times New Roman"/>
        </w:rPr>
        <w:t>的过滤器</w:t>
      </w:r>
      <w:r w:rsidRPr="00AD6E98">
        <w:rPr>
          <w:rFonts w:ascii="Times New Roman" w:eastAsia="宋体e眠副浡渀." w:hAnsi="Times New Roman" w:hint="eastAsia"/>
        </w:rPr>
        <w:t>。</w:t>
      </w:r>
    </w:p>
    <w:p w14:paraId="63133632" w14:textId="77777777" w:rsidR="005024B5" w:rsidRPr="00AD6E98" w:rsidRDefault="005024B5" w:rsidP="005024B5">
      <w:pPr>
        <w:widowControl/>
        <w:autoSpaceDE w:val="0"/>
        <w:autoSpaceDN w:val="0"/>
        <w:spacing w:line="360" w:lineRule="exact"/>
        <w:ind w:firstLineChars="200" w:firstLine="420"/>
        <w:rPr>
          <w:rFonts w:ascii="Times New Roman" w:hAnsi="Times New Roman"/>
          <w:kern w:val="0"/>
          <w:szCs w:val="20"/>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w:t>
      </w:r>
      <w:r w:rsidRPr="00AD6E98">
        <w:rPr>
          <w:rFonts w:ascii="Times New Roman" w:hAnsi="Times New Roman" w:hint="eastAsia"/>
          <w:kern w:val="0"/>
          <w:szCs w:val="20"/>
        </w:rPr>
        <w:t>/</w:t>
      </w:r>
      <w:r w:rsidRPr="00AD6E98">
        <w:rPr>
          <w:rFonts w:ascii="Times New Roman" w:hAnsi="Times New Roman"/>
          <w:kern w:val="0"/>
          <w:szCs w:val="20"/>
        </w:rPr>
        <w:t>T 13554-2020</w:t>
      </w:r>
      <w:r w:rsidRPr="00AD6E98">
        <w:rPr>
          <w:rFonts w:ascii="Times New Roman" w:hAnsi="Times New Roman" w:hint="eastAsia"/>
          <w:kern w:val="0"/>
          <w:szCs w:val="20"/>
        </w:rPr>
        <w:t>,</w:t>
      </w:r>
      <w:r w:rsidRPr="00AD6E98">
        <w:rPr>
          <w:rFonts w:ascii="Times New Roman" w:hAnsi="Times New Roman"/>
          <w:kern w:val="0"/>
          <w:szCs w:val="20"/>
        </w:rPr>
        <w:t>3.1.1]</w:t>
      </w:r>
    </w:p>
    <w:p w14:paraId="731311A6" w14:textId="77777777" w:rsidR="005024B5" w:rsidRPr="00AD6E98" w:rsidRDefault="005024B5" w:rsidP="005024B5">
      <w:pPr>
        <w:pStyle w:val="a1"/>
        <w:numPr>
          <w:ilvl w:val="0"/>
          <w:numId w:val="0"/>
        </w:numPr>
        <w:spacing w:beforeLines="40" w:before="124" w:afterLines="40" w:after="124"/>
        <w:contextualSpacing/>
        <w:rPr>
          <w:szCs w:val="22"/>
        </w:rPr>
      </w:pPr>
      <w:r w:rsidRPr="00AD6E98">
        <w:rPr>
          <w:szCs w:val="22"/>
        </w:rPr>
        <w:t>3.22</w:t>
      </w:r>
      <w:r w:rsidRPr="00AD6E98">
        <w:rPr>
          <w:szCs w:val="22"/>
        </w:rPr>
        <w:t xml:space="preserve">　</w:t>
      </w:r>
    </w:p>
    <w:p w14:paraId="3D990650" w14:textId="77777777" w:rsidR="005024B5" w:rsidRPr="00AD6E98" w:rsidRDefault="005024B5" w:rsidP="005024B5">
      <w:pPr>
        <w:pStyle w:val="a1"/>
        <w:numPr>
          <w:ilvl w:val="0"/>
          <w:numId w:val="0"/>
        </w:numPr>
        <w:ind w:firstLineChars="200" w:firstLine="420"/>
        <w:rPr>
          <w:szCs w:val="21"/>
        </w:rPr>
      </w:pPr>
      <w:r w:rsidRPr="00AD6E98">
        <w:rPr>
          <w:rFonts w:cs="黑体" w:hint="eastAsia"/>
          <w:szCs w:val="21"/>
        </w:rPr>
        <w:t>超高效空气过滤器</w:t>
      </w:r>
      <w:r w:rsidRPr="00AD6E98">
        <w:rPr>
          <w:rFonts w:cs="黑体" w:hint="eastAsia"/>
          <w:szCs w:val="21"/>
        </w:rPr>
        <w:t xml:space="preserve">  </w:t>
      </w:r>
      <w:r w:rsidRPr="00AD6E98">
        <w:rPr>
          <w:szCs w:val="21"/>
        </w:rPr>
        <w:t>ultra low penetration air filter; ULPA</w:t>
      </w:r>
    </w:p>
    <w:p w14:paraId="32941264" w14:textId="77777777" w:rsidR="005024B5" w:rsidRPr="00AD6E98" w:rsidRDefault="005024B5" w:rsidP="005024B5">
      <w:pPr>
        <w:snapToGrid w:val="0"/>
        <w:spacing w:line="240" w:lineRule="auto"/>
        <w:ind w:firstLineChars="200" w:firstLine="420"/>
        <w:rPr>
          <w:rFonts w:ascii="Times New Roman" w:eastAsia="宋体e眠副浡渀." w:hAnsi="Times New Roman"/>
        </w:rPr>
      </w:pPr>
      <w:r w:rsidRPr="00AD6E98">
        <w:rPr>
          <w:rFonts w:ascii="Times New Roman" w:hAnsi="Times New Roman"/>
        </w:rPr>
        <w:t>用于空气过滤其使用</w:t>
      </w:r>
      <w:r w:rsidRPr="00AD6E98">
        <w:rPr>
          <w:rFonts w:ascii="Times New Roman" w:hAnsi="Times New Roman" w:hint="eastAsia"/>
        </w:rPr>
        <w:t>G</w:t>
      </w:r>
      <w:r w:rsidRPr="00AD6E98">
        <w:rPr>
          <w:rFonts w:ascii="Times New Roman" w:hAnsi="Times New Roman"/>
        </w:rPr>
        <w:t>B/T 6165</w:t>
      </w:r>
      <w:r w:rsidRPr="00AD6E98">
        <w:rPr>
          <w:rFonts w:ascii="Times New Roman" w:hAnsi="Times New Roman"/>
        </w:rPr>
        <w:t>规定的计数法进行试验</w:t>
      </w:r>
      <w:r w:rsidRPr="00AD6E98">
        <w:rPr>
          <w:rFonts w:ascii="Times New Roman" w:hAnsi="Times New Roman" w:hint="eastAsia"/>
        </w:rPr>
        <w:t>，</w:t>
      </w:r>
      <w:r w:rsidRPr="00AD6E98">
        <w:rPr>
          <w:rFonts w:ascii="Times New Roman" w:hAnsi="Times New Roman"/>
        </w:rPr>
        <w:t>额定风量下未经消静电处理时的过滤效率及经消静电处理后的过滤效率均不低于</w:t>
      </w:r>
      <w:r w:rsidRPr="00AD6E98">
        <w:rPr>
          <w:rFonts w:ascii="Times New Roman" w:hAnsi="Times New Roman" w:hint="eastAsia"/>
        </w:rPr>
        <w:t>9</w:t>
      </w:r>
      <w:r w:rsidRPr="00AD6E98">
        <w:rPr>
          <w:rFonts w:ascii="Times New Roman" w:hAnsi="Times New Roman"/>
        </w:rPr>
        <w:t>9.999</w:t>
      </w:r>
      <w:r w:rsidRPr="00AD6E98">
        <w:rPr>
          <w:rFonts w:ascii="Times New Roman" w:hAnsi="Times New Roman" w:hint="eastAsia"/>
        </w:rPr>
        <w:t>%</w:t>
      </w:r>
      <w:r w:rsidRPr="00AD6E98">
        <w:rPr>
          <w:rFonts w:ascii="Times New Roman" w:hAnsi="Times New Roman"/>
        </w:rPr>
        <w:t>的过滤器</w:t>
      </w:r>
      <w:r w:rsidRPr="00AD6E98">
        <w:rPr>
          <w:rFonts w:ascii="Times New Roman" w:eastAsia="宋体e眠副浡渀." w:hAnsi="Times New Roman" w:hint="eastAsia"/>
        </w:rPr>
        <w:t>。</w:t>
      </w:r>
    </w:p>
    <w:p w14:paraId="75924C4F" w14:textId="77777777" w:rsidR="005024B5" w:rsidRPr="00AD6E98" w:rsidRDefault="005024B5" w:rsidP="005024B5">
      <w:pPr>
        <w:widowControl/>
        <w:autoSpaceDE w:val="0"/>
        <w:autoSpaceDN w:val="0"/>
        <w:spacing w:line="360" w:lineRule="exact"/>
        <w:ind w:firstLineChars="200" w:firstLine="420"/>
        <w:rPr>
          <w:rFonts w:ascii="Times New Roman" w:eastAsia="宋体e眠副浡渀." w:hAnsi="Times New Roman"/>
        </w:rPr>
      </w:pPr>
      <w:r w:rsidRPr="00AD6E98">
        <w:rPr>
          <w:rFonts w:ascii="Times New Roman" w:hAnsi="Times New Roman"/>
          <w:kern w:val="0"/>
          <w:szCs w:val="20"/>
        </w:rPr>
        <w:t>[</w:t>
      </w:r>
      <w:r w:rsidRPr="00AD6E98">
        <w:rPr>
          <w:rFonts w:ascii="Times New Roman" w:hAnsi="Times New Roman" w:hint="eastAsia"/>
          <w:kern w:val="0"/>
          <w:szCs w:val="20"/>
        </w:rPr>
        <w:t>来源：</w:t>
      </w:r>
      <w:r w:rsidRPr="00AD6E98">
        <w:rPr>
          <w:rFonts w:ascii="Times New Roman" w:hAnsi="Times New Roman"/>
          <w:kern w:val="0"/>
          <w:szCs w:val="20"/>
        </w:rPr>
        <w:t>GB</w:t>
      </w:r>
      <w:r w:rsidRPr="00AD6E98">
        <w:rPr>
          <w:rFonts w:ascii="Times New Roman" w:hAnsi="Times New Roman" w:hint="eastAsia"/>
          <w:kern w:val="0"/>
          <w:szCs w:val="20"/>
        </w:rPr>
        <w:t>/</w:t>
      </w:r>
      <w:r w:rsidRPr="00AD6E98">
        <w:rPr>
          <w:rFonts w:ascii="Times New Roman" w:hAnsi="Times New Roman"/>
          <w:kern w:val="0"/>
          <w:szCs w:val="20"/>
        </w:rPr>
        <w:t>T 13554-2020</w:t>
      </w:r>
      <w:r w:rsidRPr="00AD6E98">
        <w:rPr>
          <w:rFonts w:ascii="Times New Roman" w:hAnsi="Times New Roman" w:hint="eastAsia"/>
          <w:kern w:val="0"/>
          <w:szCs w:val="20"/>
        </w:rPr>
        <w:t>,</w:t>
      </w:r>
      <w:r w:rsidRPr="00AD6E98">
        <w:rPr>
          <w:rFonts w:ascii="Times New Roman" w:hAnsi="Times New Roman"/>
          <w:kern w:val="0"/>
          <w:szCs w:val="20"/>
        </w:rPr>
        <w:t>3.1.2]</w:t>
      </w:r>
    </w:p>
    <w:p w14:paraId="08866591" w14:textId="77777777" w:rsidR="005024B5" w:rsidRPr="00AD6E98" w:rsidRDefault="005024B5" w:rsidP="005024B5">
      <w:pPr>
        <w:pStyle w:val="a1"/>
        <w:numPr>
          <w:ilvl w:val="0"/>
          <w:numId w:val="0"/>
        </w:numPr>
        <w:spacing w:beforeLines="40" w:before="124" w:afterLines="40" w:after="124"/>
        <w:contextualSpacing/>
        <w:rPr>
          <w:szCs w:val="22"/>
        </w:rPr>
      </w:pPr>
      <w:bookmarkStart w:id="353" w:name="_Toc48918474"/>
      <w:bookmarkStart w:id="354" w:name="_Toc48918624"/>
      <w:bookmarkStart w:id="355" w:name="_Toc48718530"/>
      <w:r w:rsidRPr="00AD6E98">
        <w:rPr>
          <w:szCs w:val="22"/>
        </w:rPr>
        <w:t>3.</w:t>
      </w:r>
      <w:bookmarkEnd w:id="353"/>
      <w:bookmarkEnd w:id="354"/>
      <w:r w:rsidRPr="00AD6E98">
        <w:rPr>
          <w:szCs w:val="22"/>
        </w:rPr>
        <w:t>22</w:t>
      </w:r>
      <w:r w:rsidRPr="00AD6E98">
        <w:rPr>
          <w:szCs w:val="22"/>
        </w:rPr>
        <w:t xml:space="preserve">　</w:t>
      </w:r>
    </w:p>
    <w:p w14:paraId="26F330B0" w14:textId="77777777" w:rsidR="005024B5" w:rsidRPr="00AD6E98" w:rsidRDefault="005024B5" w:rsidP="005024B5">
      <w:pPr>
        <w:pStyle w:val="a1"/>
        <w:numPr>
          <w:ilvl w:val="0"/>
          <w:numId w:val="0"/>
        </w:numPr>
        <w:ind w:firstLineChars="200" w:firstLine="420"/>
        <w:rPr>
          <w:rFonts w:cs="黑体"/>
          <w:szCs w:val="21"/>
        </w:rPr>
      </w:pPr>
      <w:bookmarkStart w:id="356" w:name="_Toc48918475"/>
      <w:bookmarkStart w:id="357" w:name="_Toc48918625"/>
      <w:r w:rsidRPr="00AD6E98">
        <w:rPr>
          <w:rFonts w:cs="黑体" w:hint="eastAsia"/>
          <w:szCs w:val="21"/>
        </w:rPr>
        <w:t>蓄热燃烧装置</w:t>
      </w:r>
      <w:r w:rsidRPr="00AD6E98">
        <w:rPr>
          <w:rFonts w:cs="黑体" w:hint="eastAsia"/>
          <w:szCs w:val="21"/>
        </w:rPr>
        <w:t xml:space="preserve"> </w:t>
      </w:r>
      <w:r w:rsidRPr="00AD6E98">
        <w:rPr>
          <w:rFonts w:cs="黑体"/>
          <w:szCs w:val="21"/>
        </w:rPr>
        <w:t xml:space="preserve"> </w:t>
      </w:r>
      <w:r w:rsidRPr="00AD6E98">
        <w:rPr>
          <w:rFonts w:hint="eastAsia"/>
          <w:szCs w:val="21"/>
        </w:rPr>
        <w:t>r</w:t>
      </w:r>
      <w:r w:rsidRPr="00AD6E98">
        <w:rPr>
          <w:szCs w:val="21"/>
        </w:rPr>
        <w:t>egenerative thermal oxidizer (RTO)</w:t>
      </w:r>
      <w:bookmarkEnd w:id="355"/>
      <w:bookmarkEnd w:id="356"/>
      <w:bookmarkEnd w:id="357"/>
    </w:p>
    <w:p w14:paraId="5A9F8E94" w14:textId="77777777" w:rsidR="005024B5" w:rsidRPr="00AD6E98" w:rsidRDefault="005024B5" w:rsidP="005024B5">
      <w:pPr>
        <w:snapToGrid w:val="0"/>
        <w:spacing w:line="240" w:lineRule="auto"/>
        <w:ind w:firstLineChars="200" w:firstLine="420"/>
        <w:rPr>
          <w:rFonts w:ascii="Times New Roman" w:eastAsia="宋体e眠副浡渀." w:hAnsi="Times New Roman" w:cs="宋体e眠副浡渀."/>
        </w:rPr>
      </w:pPr>
      <w:r w:rsidRPr="00AD6E98">
        <w:rPr>
          <w:rFonts w:ascii="Times New Roman" w:hAnsi="Times New Roman"/>
        </w:rPr>
        <w:t>将工业有机废气进行燃烧净化处理</w:t>
      </w:r>
      <w:r w:rsidRPr="00AD6E98">
        <w:rPr>
          <w:rFonts w:ascii="Times New Roman" w:hAnsi="Times New Roman" w:hint="eastAsia"/>
        </w:rPr>
        <w:t>，</w:t>
      </w:r>
      <w:r w:rsidRPr="00AD6E98">
        <w:rPr>
          <w:rFonts w:ascii="Times New Roman" w:hAnsi="Times New Roman"/>
        </w:rPr>
        <w:t>并利用蓄热体对待处理废气进行换热升温</w:t>
      </w:r>
      <w:r w:rsidRPr="00AD6E98">
        <w:rPr>
          <w:rFonts w:ascii="Times New Roman" w:hAnsi="Times New Roman" w:hint="eastAsia"/>
        </w:rPr>
        <w:t>、</w:t>
      </w:r>
      <w:r w:rsidRPr="00AD6E98">
        <w:rPr>
          <w:rFonts w:ascii="Times New Roman" w:hAnsi="Times New Roman"/>
        </w:rPr>
        <w:t>对净化后排气进行换热降温的装置</w:t>
      </w:r>
      <w:r w:rsidRPr="00AD6E98">
        <w:rPr>
          <w:rFonts w:ascii="Times New Roman" w:hAnsi="Times New Roman" w:hint="eastAsia"/>
        </w:rPr>
        <w:t>，</w:t>
      </w:r>
      <w:r w:rsidRPr="00AD6E98">
        <w:rPr>
          <w:rFonts w:ascii="Times New Roman" w:hAnsi="Times New Roman"/>
        </w:rPr>
        <w:t>由换向设备</w:t>
      </w:r>
      <w:r w:rsidRPr="00AD6E98">
        <w:rPr>
          <w:rFonts w:ascii="Times New Roman" w:hAnsi="Times New Roman" w:hint="eastAsia"/>
        </w:rPr>
        <w:t>、</w:t>
      </w:r>
      <w:r w:rsidRPr="00AD6E98">
        <w:rPr>
          <w:rFonts w:ascii="Times New Roman" w:hAnsi="Times New Roman"/>
        </w:rPr>
        <w:t>蓄热室</w:t>
      </w:r>
      <w:r w:rsidRPr="00AD6E98">
        <w:rPr>
          <w:rFonts w:ascii="Times New Roman" w:hAnsi="Times New Roman" w:hint="eastAsia"/>
        </w:rPr>
        <w:t>、</w:t>
      </w:r>
      <w:r w:rsidRPr="00AD6E98">
        <w:rPr>
          <w:rFonts w:ascii="Times New Roman" w:hAnsi="Times New Roman"/>
        </w:rPr>
        <w:t>燃烧室和控制系统等组成</w:t>
      </w:r>
      <w:r w:rsidRPr="00AD6E98">
        <w:rPr>
          <w:rFonts w:ascii="Times New Roman" w:eastAsia="宋体e眠副浡渀." w:hAnsi="Times New Roman" w:cs="宋体e眠副浡渀." w:hint="eastAsia"/>
        </w:rPr>
        <w:t>。</w:t>
      </w:r>
    </w:p>
    <w:p w14:paraId="362D97E9" w14:textId="77777777" w:rsidR="005024B5" w:rsidRPr="00AD6E98" w:rsidRDefault="005024B5" w:rsidP="005024B5">
      <w:pPr>
        <w:snapToGrid w:val="0"/>
        <w:spacing w:line="240" w:lineRule="auto"/>
        <w:ind w:firstLineChars="200" w:firstLine="420"/>
        <w:rPr>
          <w:rFonts w:ascii="Times New Roman" w:hAnsi="Times New Roman"/>
        </w:rPr>
      </w:pPr>
    </w:p>
    <w:p w14:paraId="0E299ED0" w14:textId="77777777" w:rsidR="005024B5" w:rsidRPr="00AD6E98" w:rsidRDefault="005024B5" w:rsidP="005024B5">
      <w:pPr>
        <w:pStyle w:val="a1"/>
        <w:numPr>
          <w:ilvl w:val="0"/>
          <w:numId w:val="0"/>
        </w:numPr>
        <w:spacing w:beforeLines="40" w:before="124" w:afterLines="40" w:after="124"/>
        <w:contextualSpacing/>
        <w:rPr>
          <w:szCs w:val="22"/>
        </w:rPr>
      </w:pPr>
      <w:bookmarkStart w:id="358" w:name="_Toc535395931"/>
      <w:bookmarkStart w:id="359" w:name="_Toc2160492"/>
      <w:bookmarkStart w:id="360" w:name="_Toc24394904"/>
      <w:bookmarkStart w:id="361" w:name="_Toc24397491"/>
      <w:bookmarkStart w:id="362" w:name="_Toc48918476"/>
      <w:bookmarkStart w:id="363" w:name="_Toc48918626"/>
      <w:bookmarkStart w:id="364" w:name="_Toc522211853"/>
      <w:bookmarkStart w:id="365" w:name="_Toc523485870"/>
      <w:bookmarkStart w:id="366" w:name="_Toc523486302"/>
      <w:bookmarkStart w:id="367" w:name="_Toc524291862"/>
      <w:bookmarkStart w:id="368" w:name="_Toc36447081"/>
      <w:bookmarkStart w:id="369" w:name="_Toc48290709"/>
      <w:bookmarkStart w:id="370" w:name="_Toc48400766"/>
      <w:bookmarkStart w:id="371" w:name="_Toc48718531"/>
      <w:r w:rsidRPr="00AD6E98">
        <w:rPr>
          <w:szCs w:val="22"/>
        </w:rPr>
        <w:t>3.</w:t>
      </w:r>
      <w:bookmarkEnd w:id="358"/>
      <w:bookmarkEnd w:id="359"/>
      <w:bookmarkEnd w:id="360"/>
      <w:bookmarkEnd w:id="361"/>
      <w:r w:rsidRPr="00AD6E98">
        <w:rPr>
          <w:szCs w:val="22"/>
        </w:rPr>
        <w:t>2</w:t>
      </w:r>
      <w:bookmarkStart w:id="372" w:name="_Toc535395932"/>
      <w:bookmarkStart w:id="373" w:name="_Toc2160493"/>
      <w:bookmarkStart w:id="374" w:name="_Toc24394905"/>
      <w:bookmarkStart w:id="375" w:name="_Toc24397492"/>
      <w:bookmarkEnd w:id="362"/>
      <w:bookmarkEnd w:id="363"/>
      <w:r w:rsidRPr="00AD6E98">
        <w:rPr>
          <w:szCs w:val="22"/>
        </w:rPr>
        <w:t>3</w:t>
      </w:r>
    </w:p>
    <w:p w14:paraId="6DBE4AE1" w14:textId="77777777" w:rsidR="005024B5" w:rsidRPr="00AD6E98" w:rsidRDefault="005024B5" w:rsidP="005024B5">
      <w:pPr>
        <w:pStyle w:val="a1"/>
        <w:numPr>
          <w:ilvl w:val="0"/>
          <w:numId w:val="0"/>
        </w:numPr>
        <w:ind w:firstLineChars="200" w:firstLine="420"/>
      </w:pPr>
      <w:bookmarkStart w:id="376" w:name="_Toc48918477"/>
      <w:bookmarkStart w:id="377" w:name="_Toc48918627"/>
      <w:r w:rsidRPr="00AD6E98">
        <w:t>现有企业</w:t>
      </w:r>
      <w:r w:rsidRPr="00AD6E98">
        <w:t xml:space="preserve">  existing facility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84B9838" w14:textId="77777777" w:rsidR="005024B5" w:rsidRPr="00AD6E98" w:rsidRDefault="005024B5" w:rsidP="005024B5">
      <w:pPr>
        <w:snapToGrid w:val="0"/>
        <w:spacing w:line="240" w:lineRule="auto"/>
        <w:ind w:firstLineChars="200" w:firstLine="420"/>
        <w:rPr>
          <w:rFonts w:ascii="Times New Roman" w:hAnsi="Times New Roman"/>
        </w:rPr>
      </w:pPr>
      <w:r w:rsidRPr="00AD6E98">
        <w:rPr>
          <w:rFonts w:ascii="Times New Roman" w:hAnsi="Times New Roman"/>
        </w:rPr>
        <w:t>本文件实施之日前</w:t>
      </w:r>
      <w:r w:rsidRPr="00AD6E98">
        <w:rPr>
          <w:rFonts w:ascii="Times New Roman" w:hAnsi="Times New Roman" w:hint="eastAsia"/>
        </w:rPr>
        <w:t>通过</w:t>
      </w:r>
      <w:r w:rsidRPr="00AD6E98">
        <w:rPr>
          <w:rFonts w:ascii="Times New Roman" w:hAnsi="Times New Roman"/>
        </w:rPr>
        <w:t>环境影响评价审批或已经投产运行的制药工业企业或生产设施。</w:t>
      </w:r>
    </w:p>
    <w:p w14:paraId="471B6732" w14:textId="77777777" w:rsidR="005024B5" w:rsidRPr="00AD6E98" w:rsidRDefault="005024B5" w:rsidP="005024B5">
      <w:pPr>
        <w:pStyle w:val="a1"/>
        <w:numPr>
          <w:ilvl w:val="0"/>
          <w:numId w:val="0"/>
        </w:numPr>
        <w:spacing w:beforeLines="40" w:before="124" w:afterLines="40" w:after="124"/>
        <w:contextualSpacing/>
        <w:rPr>
          <w:szCs w:val="22"/>
        </w:rPr>
      </w:pPr>
      <w:bookmarkStart w:id="378" w:name="_Toc535395933"/>
      <w:bookmarkStart w:id="379" w:name="_Toc2160494"/>
      <w:bookmarkStart w:id="380" w:name="_Toc24394906"/>
      <w:bookmarkStart w:id="381" w:name="_Toc24397493"/>
      <w:bookmarkStart w:id="382" w:name="_Toc48918478"/>
      <w:bookmarkStart w:id="383" w:name="_Toc48918628"/>
      <w:bookmarkStart w:id="384" w:name="_Toc522211854"/>
      <w:bookmarkStart w:id="385" w:name="_Toc523485871"/>
      <w:bookmarkStart w:id="386" w:name="_Toc523486303"/>
      <w:bookmarkStart w:id="387" w:name="_Toc524291863"/>
      <w:bookmarkStart w:id="388" w:name="_Toc36447082"/>
      <w:bookmarkStart w:id="389" w:name="_Toc48290710"/>
      <w:bookmarkStart w:id="390" w:name="_Toc48400767"/>
      <w:bookmarkStart w:id="391" w:name="_Toc48718532"/>
      <w:r w:rsidRPr="00AD6E98">
        <w:rPr>
          <w:szCs w:val="22"/>
        </w:rPr>
        <w:t>3.</w:t>
      </w:r>
      <w:bookmarkEnd w:id="378"/>
      <w:bookmarkEnd w:id="379"/>
      <w:r w:rsidRPr="00AD6E98">
        <w:rPr>
          <w:szCs w:val="22"/>
        </w:rPr>
        <w:t>2</w:t>
      </w:r>
      <w:bookmarkEnd w:id="380"/>
      <w:bookmarkEnd w:id="381"/>
      <w:bookmarkEnd w:id="382"/>
      <w:bookmarkEnd w:id="383"/>
      <w:r w:rsidRPr="00AD6E98">
        <w:rPr>
          <w:szCs w:val="22"/>
        </w:rPr>
        <w:t>4</w:t>
      </w:r>
      <w:r w:rsidRPr="00AD6E98">
        <w:rPr>
          <w:szCs w:val="22"/>
        </w:rPr>
        <w:t xml:space="preserve">　</w:t>
      </w:r>
      <w:bookmarkStart w:id="392" w:name="_Toc535395934"/>
      <w:bookmarkStart w:id="393" w:name="_Toc2160495"/>
      <w:bookmarkStart w:id="394" w:name="_Toc24394907"/>
      <w:bookmarkStart w:id="395" w:name="_Toc24397494"/>
    </w:p>
    <w:p w14:paraId="0152D49E" w14:textId="77777777" w:rsidR="005024B5" w:rsidRPr="00AD6E98" w:rsidRDefault="005024B5" w:rsidP="005024B5">
      <w:pPr>
        <w:pStyle w:val="a1"/>
        <w:numPr>
          <w:ilvl w:val="0"/>
          <w:numId w:val="0"/>
        </w:numPr>
        <w:ind w:firstLineChars="200" w:firstLine="420"/>
      </w:pPr>
      <w:bookmarkStart w:id="396" w:name="_Toc48918479"/>
      <w:bookmarkStart w:id="397" w:name="_Toc48918629"/>
      <w:r w:rsidRPr="00AD6E98">
        <w:t>新建企业</w:t>
      </w:r>
      <w:r w:rsidRPr="00AD6E98">
        <w:t xml:space="preserve">  new facility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61B350A4" w14:textId="77777777" w:rsidR="005024B5" w:rsidRPr="00AD6E98" w:rsidRDefault="005024B5" w:rsidP="005024B5">
      <w:pPr>
        <w:snapToGrid w:val="0"/>
        <w:spacing w:line="240" w:lineRule="auto"/>
        <w:ind w:firstLineChars="200" w:firstLine="420"/>
        <w:rPr>
          <w:rFonts w:ascii="Times New Roman" w:hAnsi="Times New Roman"/>
        </w:rPr>
      </w:pPr>
      <w:bookmarkStart w:id="398" w:name="_Toc522211855"/>
      <w:bookmarkStart w:id="399" w:name="_Toc523485872"/>
      <w:bookmarkStart w:id="400" w:name="_Toc523486304"/>
      <w:r w:rsidRPr="00AD6E98">
        <w:rPr>
          <w:rFonts w:ascii="Times New Roman" w:hAnsi="Times New Roman"/>
          <w:kern w:val="0"/>
        </w:rPr>
        <w:t>自本文件实施之日起</w:t>
      </w:r>
      <w:r w:rsidRPr="00AD6E98">
        <w:rPr>
          <w:rFonts w:ascii="Times New Roman" w:hAnsi="Times New Roman" w:hint="eastAsia"/>
          <w:kern w:val="0"/>
        </w:rPr>
        <w:t>通过</w:t>
      </w:r>
      <w:r w:rsidRPr="00AD6E98">
        <w:rPr>
          <w:rFonts w:ascii="Times New Roman" w:hAnsi="Times New Roman"/>
          <w:kern w:val="0"/>
        </w:rPr>
        <w:t>环境影响评价审批</w:t>
      </w:r>
      <w:r w:rsidRPr="00AD6E98">
        <w:rPr>
          <w:rFonts w:ascii="Times New Roman" w:hAnsi="Times New Roman" w:hint="eastAsia"/>
          <w:kern w:val="0"/>
        </w:rPr>
        <w:t>的</w:t>
      </w:r>
      <w:r w:rsidRPr="00AD6E98">
        <w:rPr>
          <w:rFonts w:ascii="Times New Roman" w:hAnsi="Times New Roman"/>
          <w:kern w:val="0"/>
        </w:rPr>
        <w:t>新建</w:t>
      </w:r>
      <w:r w:rsidRPr="00AD6E98">
        <w:rPr>
          <w:rFonts w:ascii="Times New Roman" w:hAnsi="Times New Roman" w:hint="eastAsia"/>
          <w:kern w:val="0"/>
        </w:rPr>
        <w:t>、</w:t>
      </w:r>
      <w:r w:rsidRPr="00AD6E98">
        <w:rPr>
          <w:rFonts w:ascii="Times New Roman" w:hAnsi="Times New Roman"/>
          <w:kern w:val="0"/>
        </w:rPr>
        <w:t>改</w:t>
      </w:r>
      <w:r w:rsidRPr="00AD6E98">
        <w:rPr>
          <w:rFonts w:ascii="Times New Roman" w:hAnsi="Times New Roman" w:hint="eastAsia"/>
          <w:kern w:val="0"/>
        </w:rPr>
        <w:t>（</w:t>
      </w:r>
      <w:r w:rsidRPr="00AD6E98">
        <w:rPr>
          <w:rFonts w:ascii="Times New Roman" w:hAnsi="Times New Roman"/>
          <w:kern w:val="0"/>
        </w:rPr>
        <w:t>扩</w:t>
      </w:r>
      <w:r w:rsidRPr="00AD6E98">
        <w:rPr>
          <w:rFonts w:ascii="Times New Roman" w:hAnsi="Times New Roman" w:hint="eastAsia"/>
          <w:kern w:val="0"/>
        </w:rPr>
        <w:t>）</w:t>
      </w:r>
      <w:r w:rsidRPr="00AD6E98">
        <w:rPr>
          <w:rFonts w:ascii="Times New Roman" w:hAnsi="Times New Roman"/>
          <w:kern w:val="0"/>
        </w:rPr>
        <w:t>建建设项目</w:t>
      </w:r>
      <w:r w:rsidRPr="00AD6E98">
        <w:rPr>
          <w:rFonts w:ascii="Times New Roman" w:hAnsi="Times New Roman" w:hint="eastAsia"/>
          <w:kern w:val="0"/>
        </w:rPr>
        <w:t>。</w:t>
      </w:r>
      <w:bookmarkEnd w:id="398"/>
      <w:bookmarkEnd w:id="399"/>
      <w:bookmarkEnd w:id="400"/>
    </w:p>
    <w:p w14:paraId="583DA6B9" w14:textId="5E969CEA" w:rsidR="008801D5" w:rsidRPr="00AD6E98" w:rsidRDefault="008D1A4D">
      <w:pPr>
        <w:pStyle w:val="afff3"/>
        <w:spacing w:before="312" w:after="312"/>
        <w:rPr>
          <w:rFonts w:ascii="Times New Roman"/>
        </w:rPr>
      </w:pPr>
      <w:r w:rsidRPr="00AD6E98">
        <w:rPr>
          <w:rFonts w:ascii="Times New Roman" w:hint="eastAsia"/>
        </w:rPr>
        <w:t>有组织排放控制</w:t>
      </w:r>
      <w:r w:rsidR="00FE1047" w:rsidRPr="00AD6E98">
        <w:rPr>
          <w:rFonts w:ascii="Times New Roman" w:hint="eastAsia"/>
        </w:rPr>
        <w:t>要求</w:t>
      </w:r>
      <w:bookmarkEnd w:id="54"/>
      <w:bookmarkEnd w:id="55"/>
    </w:p>
    <w:p w14:paraId="06EBEFE1" w14:textId="77777777" w:rsidR="005024B5" w:rsidRPr="00AD6E98" w:rsidRDefault="005024B5" w:rsidP="005024B5">
      <w:pPr>
        <w:pStyle w:val="afff4"/>
        <w:spacing w:beforeLines="20" w:before="62" w:afterLines="20" w:after="62"/>
        <w:rPr>
          <w:rFonts w:ascii="Times New Roman" w:eastAsia="宋体"/>
        </w:rPr>
      </w:pPr>
      <w:bookmarkStart w:id="401" w:name="_Toc54368469"/>
      <w:r w:rsidRPr="00AD6E98">
        <w:rPr>
          <w:rFonts w:ascii="Times New Roman" w:eastAsia="宋体"/>
        </w:rPr>
        <w:t>新建企业自</w:t>
      </w:r>
      <w:r w:rsidRPr="00AD6E98">
        <w:rPr>
          <w:rFonts w:ascii="Times New Roman" w:eastAsia="宋体" w:hint="eastAsia"/>
        </w:rPr>
        <w:t>本文件实施之日</w:t>
      </w:r>
      <w:r w:rsidRPr="00AD6E98">
        <w:rPr>
          <w:rFonts w:ascii="Times New Roman" w:eastAsia="宋体"/>
        </w:rPr>
        <w:t>起，</w:t>
      </w:r>
      <w:r w:rsidRPr="00AD6E98">
        <w:rPr>
          <w:rFonts w:ascii="Times New Roman" w:eastAsia="宋体" w:hint="eastAsia"/>
        </w:rPr>
        <w:t>工艺废气执行表</w:t>
      </w:r>
      <w:r w:rsidRPr="00AD6E98">
        <w:rPr>
          <w:rFonts w:ascii="Times New Roman" w:eastAsia="宋体"/>
        </w:rPr>
        <w:t>1</w:t>
      </w:r>
      <w:r w:rsidRPr="00AD6E98">
        <w:rPr>
          <w:rFonts w:ascii="Times New Roman" w:eastAsia="宋体" w:hint="eastAsia"/>
        </w:rPr>
        <w:t>和表</w:t>
      </w:r>
      <w:r w:rsidRPr="00AD6E98">
        <w:rPr>
          <w:rFonts w:ascii="Times New Roman" w:eastAsia="宋体"/>
        </w:rPr>
        <w:t>2</w:t>
      </w:r>
      <w:r w:rsidRPr="00AD6E98">
        <w:rPr>
          <w:rFonts w:ascii="Times New Roman" w:eastAsia="宋体" w:hint="eastAsia"/>
        </w:rPr>
        <w:t>中规定的排放限值，发酵尾气执行表</w:t>
      </w:r>
      <w:r w:rsidRPr="00AD6E98">
        <w:rPr>
          <w:rFonts w:ascii="Times New Roman" w:eastAsia="宋体"/>
        </w:rPr>
        <w:t>1</w:t>
      </w:r>
      <w:r w:rsidRPr="00AD6E98">
        <w:rPr>
          <w:rFonts w:ascii="Times New Roman" w:eastAsia="宋体" w:hint="eastAsia"/>
        </w:rPr>
        <w:t>规定的</w:t>
      </w:r>
      <w:r w:rsidRPr="00AD6E98">
        <w:rPr>
          <w:rFonts w:ascii="Times New Roman" w:eastAsia="宋体"/>
        </w:rPr>
        <w:t>排放限值</w:t>
      </w:r>
      <w:bookmarkEnd w:id="401"/>
      <w:r w:rsidRPr="00AD6E98">
        <w:rPr>
          <w:rFonts w:ascii="Times New Roman" w:eastAsia="宋体" w:hint="eastAsia"/>
        </w:rPr>
        <w:t>。</w:t>
      </w:r>
    </w:p>
    <w:p w14:paraId="245E2F3B" w14:textId="77777777" w:rsidR="005024B5" w:rsidRPr="00AD6E98" w:rsidRDefault="005024B5" w:rsidP="005024B5">
      <w:pPr>
        <w:pStyle w:val="afff4"/>
        <w:spacing w:beforeLines="20" w:before="62" w:afterLines="20" w:after="62"/>
        <w:rPr>
          <w:rFonts w:ascii="Times New Roman" w:eastAsia="宋体"/>
        </w:rPr>
      </w:pPr>
      <w:bookmarkStart w:id="402" w:name="_Toc36447085"/>
      <w:bookmarkStart w:id="403" w:name="_Toc48290714"/>
      <w:bookmarkStart w:id="404" w:name="_Toc48400771"/>
      <w:r w:rsidRPr="00AD6E98">
        <w:rPr>
          <w:rFonts w:ascii="Times New Roman" w:eastAsia="宋体" w:hint="eastAsia"/>
        </w:rPr>
        <w:lastRenderedPageBreak/>
        <w:t>现有</w:t>
      </w:r>
      <w:r w:rsidRPr="00414CF5">
        <w:rPr>
          <w:rFonts w:ascii="Times New Roman" w:eastAsia="宋体" w:hint="eastAsia"/>
        </w:rPr>
        <w:t>企业自</w:t>
      </w:r>
      <w:r w:rsidRPr="00414CF5">
        <w:rPr>
          <w:rFonts w:ascii="Times New Roman" w:eastAsia="宋体"/>
        </w:rPr>
        <w:t>2023</w:t>
      </w:r>
      <w:r w:rsidRPr="00414CF5">
        <w:rPr>
          <w:rFonts w:ascii="Times New Roman" w:eastAsia="宋体"/>
        </w:rPr>
        <w:t>年</w:t>
      </w:r>
      <w:r w:rsidRPr="00414CF5">
        <w:rPr>
          <w:rFonts w:ascii="Times New Roman" w:eastAsia="宋体"/>
        </w:rPr>
        <w:t>01</w:t>
      </w:r>
      <w:r w:rsidRPr="00414CF5">
        <w:rPr>
          <w:rFonts w:ascii="Times New Roman" w:eastAsia="宋体"/>
        </w:rPr>
        <w:t>月</w:t>
      </w:r>
      <w:r w:rsidRPr="00414CF5">
        <w:rPr>
          <w:rFonts w:ascii="Times New Roman" w:eastAsia="宋体"/>
        </w:rPr>
        <w:t>01</w:t>
      </w:r>
      <w:r w:rsidRPr="00414CF5">
        <w:rPr>
          <w:rFonts w:ascii="Times New Roman" w:eastAsia="宋体"/>
        </w:rPr>
        <w:t>日起</w:t>
      </w:r>
      <w:r w:rsidRPr="00414CF5">
        <w:rPr>
          <w:rFonts w:ascii="Times New Roman" w:eastAsia="宋体" w:hint="eastAsia"/>
        </w:rPr>
        <w:t>，工艺废</w:t>
      </w:r>
      <w:r w:rsidRPr="00AD6E98">
        <w:rPr>
          <w:rFonts w:ascii="Times New Roman" w:eastAsia="宋体" w:hint="eastAsia"/>
        </w:rPr>
        <w:t>气执行表</w:t>
      </w:r>
      <w:r w:rsidRPr="00AD6E98">
        <w:rPr>
          <w:rFonts w:ascii="Times New Roman" w:eastAsia="宋体"/>
        </w:rPr>
        <w:t>1</w:t>
      </w:r>
      <w:r w:rsidRPr="00AD6E98">
        <w:rPr>
          <w:rFonts w:ascii="Times New Roman" w:eastAsia="宋体" w:hint="eastAsia"/>
        </w:rPr>
        <w:t>和表</w:t>
      </w:r>
      <w:r w:rsidRPr="00AD6E98">
        <w:rPr>
          <w:rFonts w:ascii="Times New Roman" w:eastAsia="宋体"/>
        </w:rPr>
        <w:t>2</w:t>
      </w:r>
      <w:r w:rsidRPr="00AD6E98">
        <w:rPr>
          <w:rFonts w:ascii="Times New Roman" w:eastAsia="宋体" w:hint="eastAsia"/>
        </w:rPr>
        <w:t>中规定的排放限值，发酵尾气执行表</w:t>
      </w:r>
      <w:r w:rsidRPr="00AD6E98">
        <w:rPr>
          <w:rFonts w:ascii="Times New Roman" w:eastAsia="宋体"/>
        </w:rPr>
        <w:t>1</w:t>
      </w:r>
      <w:r w:rsidRPr="00AD6E98">
        <w:rPr>
          <w:rFonts w:ascii="Times New Roman" w:eastAsia="宋体" w:hint="eastAsia"/>
        </w:rPr>
        <w:t>规定的排放限值</w:t>
      </w:r>
      <w:bookmarkEnd w:id="402"/>
      <w:r w:rsidRPr="00AD6E98">
        <w:rPr>
          <w:rFonts w:ascii="Times New Roman" w:eastAsia="宋体" w:hint="eastAsia"/>
        </w:rPr>
        <w:t>。</w:t>
      </w:r>
      <w:bookmarkEnd w:id="403"/>
      <w:bookmarkEnd w:id="404"/>
    </w:p>
    <w:p w14:paraId="4C46AF84" w14:textId="77777777" w:rsidR="005024B5" w:rsidRPr="00AD6E98" w:rsidRDefault="005024B5" w:rsidP="005024B5">
      <w:pPr>
        <w:pStyle w:val="afff4"/>
        <w:spacing w:beforeLines="20" w:before="62" w:afterLines="20" w:after="62"/>
        <w:rPr>
          <w:rFonts w:ascii="Times New Roman" w:eastAsia="宋体"/>
        </w:rPr>
      </w:pPr>
      <w:r w:rsidRPr="00AD6E98">
        <w:rPr>
          <w:rFonts w:ascii="Times New Roman" w:eastAsia="宋体" w:hint="eastAsia"/>
        </w:rPr>
        <w:t>新建企业和现有企业自本文件实施之日起，污水处理站废气执行表</w:t>
      </w:r>
      <w:r w:rsidRPr="00AD6E98">
        <w:rPr>
          <w:rFonts w:ascii="Times New Roman" w:eastAsia="宋体"/>
        </w:rPr>
        <w:t>3</w:t>
      </w:r>
      <w:r w:rsidRPr="00AD6E98">
        <w:rPr>
          <w:rFonts w:ascii="Times New Roman" w:eastAsia="宋体" w:hint="eastAsia"/>
        </w:rPr>
        <w:t>中要求。</w:t>
      </w:r>
    </w:p>
    <w:p w14:paraId="4EC846ED" w14:textId="77777777" w:rsidR="005024B5" w:rsidRPr="00AD6E98" w:rsidRDefault="005024B5" w:rsidP="005024B5">
      <w:pPr>
        <w:pStyle w:val="afff4"/>
        <w:spacing w:beforeLines="20" w:before="62" w:afterLines="20" w:after="62"/>
        <w:rPr>
          <w:rFonts w:ascii="Times New Roman" w:eastAsia="宋体"/>
        </w:rPr>
      </w:pPr>
      <w:r w:rsidRPr="00AD6E98">
        <w:rPr>
          <w:rFonts w:ascii="Times New Roman" w:eastAsia="宋体" w:hint="eastAsia"/>
        </w:rPr>
        <w:t>恶臭类污染物还应同时满足</w:t>
      </w:r>
      <w:r w:rsidRPr="00AD6E98">
        <w:rPr>
          <w:rFonts w:ascii="Times New Roman"/>
        </w:rPr>
        <w:t>GB 14554</w:t>
      </w:r>
      <w:r w:rsidRPr="00AD6E98">
        <w:rPr>
          <w:rFonts w:ascii="Times New Roman" w:eastAsia="宋体" w:hint="eastAsia"/>
        </w:rPr>
        <w:t>和地方恶臭污染物排放标准的要求。</w:t>
      </w:r>
    </w:p>
    <w:p w14:paraId="7455C21E" w14:textId="77777777" w:rsidR="005024B5" w:rsidRPr="00AD6E98" w:rsidRDefault="005024B5" w:rsidP="005024B5">
      <w:pPr>
        <w:pStyle w:val="afff4"/>
        <w:spacing w:beforeLines="20" w:before="62" w:afterLines="20" w:after="62"/>
        <w:rPr>
          <w:rFonts w:ascii="Times New Roman" w:eastAsia="宋体"/>
        </w:rPr>
      </w:pPr>
      <w:r w:rsidRPr="00AD6E98">
        <w:rPr>
          <w:rFonts w:ascii="Times New Roman" w:eastAsia="宋体" w:hint="eastAsia"/>
        </w:rPr>
        <w:t>地方生态环境主管部门如果根据当地环境保护需要，需要对有组织排气筒最高允许排放速率进行监控，可报省级人民政府确定。有组织排气筒最高允许排放速率见附录</w:t>
      </w:r>
      <w:r w:rsidRPr="00AD6E98">
        <w:rPr>
          <w:rFonts w:ascii="Times New Roman" w:eastAsia="宋体"/>
        </w:rPr>
        <w:t>C</w:t>
      </w:r>
      <w:r w:rsidRPr="00AD6E98">
        <w:rPr>
          <w:rFonts w:ascii="Times New Roman" w:eastAsia="宋体" w:hint="eastAsia"/>
        </w:rPr>
        <w:t>。</w:t>
      </w:r>
    </w:p>
    <w:p w14:paraId="28FD6BFB" w14:textId="77777777" w:rsidR="005024B5" w:rsidRPr="00AD6E98" w:rsidRDefault="005024B5" w:rsidP="005024B5">
      <w:pPr>
        <w:pStyle w:val="aff9"/>
        <w:spacing w:before="156" w:after="156"/>
        <w:ind w:left="0"/>
        <w:rPr>
          <w:rFonts w:ascii="Times New Roman"/>
        </w:rPr>
      </w:pPr>
      <w:r w:rsidRPr="00AD6E98">
        <w:rPr>
          <w:rFonts w:ascii="Times New Roman"/>
        </w:rPr>
        <w:t>大气污染物</w:t>
      </w:r>
      <w:r w:rsidRPr="00AD6E98">
        <w:rPr>
          <w:rFonts w:ascii="Times New Roman" w:hint="eastAsia"/>
        </w:rPr>
        <w:t>基本项目最高允许</w:t>
      </w:r>
      <w:r w:rsidRPr="00AD6E98">
        <w:rPr>
          <w:rFonts w:ascii="Times New Roman"/>
        </w:rPr>
        <w:t>排放限值</w:t>
      </w:r>
    </w:p>
    <w:p w14:paraId="1D243CD9" w14:textId="77777777" w:rsidR="005024B5" w:rsidRPr="00AD6E98" w:rsidRDefault="005024B5" w:rsidP="005024B5">
      <w:pPr>
        <w:pStyle w:val="aff9"/>
        <w:numPr>
          <w:ilvl w:val="0"/>
          <w:numId w:val="0"/>
        </w:numPr>
        <w:spacing w:beforeLines="0" w:before="0" w:afterLines="0" w:after="0"/>
        <w:ind w:left="1559" w:right="210"/>
        <w:jc w:val="right"/>
        <w:rPr>
          <w:rFonts w:ascii="Times New Roman" w:eastAsia="宋体"/>
        </w:rPr>
      </w:pPr>
      <w:r w:rsidRPr="00AD6E98">
        <w:rPr>
          <w:rFonts w:ascii="Times New Roman" w:eastAsia="宋体" w:hint="eastAsia"/>
        </w:rPr>
        <w:t>单位</w:t>
      </w:r>
      <w:r w:rsidRPr="00AD6E98">
        <w:rPr>
          <w:rFonts w:ascii="Times New Roman" w:eastAsia="宋体"/>
        </w:rPr>
        <w:t>为毫克每立方米</w:t>
      </w:r>
      <w:r w:rsidRPr="00AD6E98">
        <w:rPr>
          <w:rFonts w:ascii="Times New Roman" w:eastAsia="宋体" w:hint="eastAsia"/>
        </w:rPr>
        <w:t>（臭气浓度除外）</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870"/>
        <w:gridCol w:w="1306"/>
        <w:gridCol w:w="1691"/>
        <w:gridCol w:w="1310"/>
        <w:gridCol w:w="1312"/>
        <w:gridCol w:w="1789"/>
      </w:tblGrid>
      <w:tr w:rsidR="005024B5" w:rsidRPr="00AD6E98" w14:paraId="7F082FFE" w14:textId="77777777" w:rsidTr="005024B5">
        <w:trPr>
          <w:trHeight w:val="340"/>
          <w:jc w:val="center"/>
        </w:trPr>
        <w:tc>
          <w:tcPr>
            <w:tcW w:w="545" w:type="pct"/>
            <w:vMerge w:val="restart"/>
            <w:shd w:val="clear" w:color="auto" w:fill="auto"/>
            <w:vAlign w:val="center"/>
          </w:tcPr>
          <w:p w14:paraId="123F214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序号</w:t>
            </w:r>
          </w:p>
        </w:tc>
        <w:tc>
          <w:tcPr>
            <w:tcW w:w="2081" w:type="pct"/>
            <w:gridSpan w:val="3"/>
            <w:vMerge w:val="restart"/>
            <w:shd w:val="clear" w:color="auto" w:fill="auto"/>
            <w:vAlign w:val="center"/>
          </w:tcPr>
          <w:p w14:paraId="1AED8A5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污染物项目</w:t>
            </w:r>
          </w:p>
        </w:tc>
        <w:tc>
          <w:tcPr>
            <w:tcW w:w="1411" w:type="pct"/>
            <w:gridSpan w:val="2"/>
            <w:shd w:val="clear" w:color="auto" w:fill="auto"/>
            <w:vAlign w:val="center"/>
          </w:tcPr>
          <w:p w14:paraId="25E05597"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排放限值</w:t>
            </w:r>
          </w:p>
        </w:tc>
        <w:tc>
          <w:tcPr>
            <w:tcW w:w="963" w:type="pct"/>
            <w:vMerge w:val="restart"/>
            <w:shd w:val="clear" w:color="auto" w:fill="auto"/>
            <w:vAlign w:val="center"/>
          </w:tcPr>
          <w:p w14:paraId="2A40479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污染物排放监控位置</w:t>
            </w:r>
          </w:p>
        </w:tc>
      </w:tr>
      <w:tr w:rsidR="005024B5" w:rsidRPr="00AD6E98" w14:paraId="7E07C12F" w14:textId="77777777" w:rsidTr="005024B5">
        <w:trPr>
          <w:trHeight w:val="340"/>
          <w:jc w:val="center"/>
        </w:trPr>
        <w:tc>
          <w:tcPr>
            <w:tcW w:w="545" w:type="pct"/>
            <w:vMerge/>
            <w:shd w:val="clear" w:color="auto" w:fill="auto"/>
            <w:vAlign w:val="center"/>
          </w:tcPr>
          <w:p w14:paraId="78261AEE" w14:textId="77777777" w:rsidR="005024B5" w:rsidRPr="00AD6E98" w:rsidRDefault="005024B5" w:rsidP="005024B5">
            <w:pPr>
              <w:spacing w:line="240" w:lineRule="auto"/>
              <w:jc w:val="center"/>
              <w:rPr>
                <w:rFonts w:ascii="Times New Roman" w:hAnsi="Times New Roman"/>
                <w:sz w:val="18"/>
                <w:szCs w:val="18"/>
              </w:rPr>
            </w:pPr>
          </w:p>
        </w:tc>
        <w:tc>
          <w:tcPr>
            <w:tcW w:w="2081" w:type="pct"/>
            <w:gridSpan w:val="3"/>
            <w:vMerge/>
            <w:shd w:val="clear" w:color="auto" w:fill="auto"/>
            <w:vAlign w:val="center"/>
          </w:tcPr>
          <w:p w14:paraId="68E41FCF" w14:textId="77777777" w:rsidR="005024B5" w:rsidRPr="00AD6E98" w:rsidRDefault="005024B5" w:rsidP="005024B5">
            <w:pPr>
              <w:spacing w:line="240" w:lineRule="auto"/>
              <w:jc w:val="center"/>
              <w:rPr>
                <w:rFonts w:ascii="Times New Roman" w:hAnsi="Times New Roman"/>
                <w:sz w:val="18"/>
                <w:szCs w:val="18"/>
              </w:rPr>
            </w:pPr>
          </w:p>
        </w:tc>
        <w:tc>
          <w:tcPr>
            <w:tcW w:w="705" w:type="pct"/>
            <w:shd w:val="clear" w:color="auto" w:fill="auto"/>
            <w:vAlign w:val="center"/>
          </w:tcPr>
          <w:p w14:paraId="12A5321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工艺废气</w:t>
            </w:r>
          </w:p>
        </w:tc>
        <w:tc>
          <w:tcPr>
            <w:tcW w:w="706" w:type="pct"/>
            <w:shd w:val="clear" w:color="auto" w:fill="auto"/>
            <w:vAlign w:val="center"/>
          </w:tcPr>
          <w:p w14:paraId="667ECFA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发酵尾气</w:t>
            </w:r>
          </w:p>
        </w:tc>
        <w:tc>
          <w:tcPr>
            <w:tcW w:w="963" w:type="pct"/>
            <w:vMerge/>
            <w:shd w:val="clear" w:color="auto" w:fill="auto"/>
            <w:vAlign w:val="center"/>
          </w:tcPr>
          <w:p w14:paraId="29F02D54"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63FF16D8" w14:textId="77777777" w:rsidTr="005024B5">
        <w:trPr>
          <w:trHeight w:val="340"/>
          <w:jc w:val="center"/>
        </w:trPr>
        <w:tc>
          <w:tcPr>
            <w:tcW w:w="545" w:type="pct"/>
            <w:vMerge w:val="restart"/>
            <w:shd w:val="clear" w:color="auto" w:fill="auto"/>
            <w:vAlign w:val="center"/>
          </w:tcPr>
          <w:p w14:paraId="0A8B27D5"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w:t>
            </w:r>
          </w:p>
        </w:tc>
        <w:tc>
          <w:tcPr>
            <w:tcW w:w="468" w:type="pct"/>
            <w:vMerge w:val="restart"/>
            <w:shd w:val="clear" w:color="auto" w:fill="auto"/>
            <w:vAlign w:val="center"/>
          </w:tcPr>
          <w:p w14:paraId="1783BE52"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颗粒物</w:t>
            </w:r>
          </w:p>
        </w:tc>
        <w:tc>
          <w:tcPr>
            <w:tcW w:w="703" w:type="pct"/>
            <w:vMerge w:val="restart"/>
            <w:shd w:val="clear" w:color="auto" w:fill="auto"/>
            <w:vAlign w:val="center"/>
          </w:tcPr>
          <w:p w14:paraId="3428FC26" w14:textId="77777777" w:rsidR="005024B5" w:rsidRPr="00AD6E98" w:rsidRDefault="005024B5" w:rsidP="005024B5">
            <w:pPr>
              <w:spacing w:line="240" w:lineRule="auto"/>
              <w:jc w:val="center"/>
              <w:rPr>
                <w:rFonts w:ascii="Times New Roman" w:hAnsi="Times New Roman"/>
                <w:sz w:val="18"/>
                <w:szCs w:val="18"/>
              </w:rPr>
            </w:pPr>
            <w:proofErr w:type="gramStart"/>
            <w:r w:rsidRPr="00AD6E98">
              <w:rPr>
                <w:rFonts w:ascii="Times New Roman" w:hAnsi="Times New Roman" w:hint="eastAsia"/>
                <w:sz w:val="18"/>
                <w:szCs w:val="18"/>
              </w:rPr>
              <w:t>药尘</w:t>
            </w:r>
            <w:proofErr w:type="gramEnd"/>
          </w:p>
        </w:tc>
        <w:tc>
          <w:tcPr>
            <w:tcW w:w="910" w:type="pct"/>
            <w:shd w:val="clear" w:color="auto" w:fill="auto"/>
            <w:vAlign w:val="center"/>
          </w:tcPr>
          <w:p w14:paraId="235E05AA"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生物制药</w:t>
            </w:r>
          </w:p>
        </w:tc>
        <w:tc>
          <w:tcPr>
            <w:tcW w:w="705" w:type="pct"/>
            <w:shd w:val="clear" w:color="auto" w:fill="auto"/>
            <w:vAlign w:val="center"/>
          </w:tcPr>
          <w:p w14:paraId="690C05A6"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706" w:type="pct"/>
            <w:shd w:val="clear" w:color="auto" w:fill="auto"/>
            <w:vAlign w:val="center"/>
          </w:tcPr>
          <w:p w14:paraId="0D41A8A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15</w:t>
            </w:r>
          </w:p>
        </w:tc>
        <w:tc>
          <w:tcPr>
            <w:tcW w:w="963" w:type="pct"/>
            <w:vMerge w:val="restart"/>
            <w:shd w:val="clear" w:color="auto" w:fill="auto"/>
            <w:vAlign w:val="center"/>
          </w:tcPr>
          <w:p w14:paraId="2AF06929"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车间或生产设施排气筒</w:t>
            </w:r>
          </w:p>
        </w:tc>
      </w:tr>
      <w:tr w:rsidR="005024B5" w:rsidRPr="00AD6E98" w14:paraId="46254C5D" w14:textId="77777777" w:rsidTr="005024B5">
        <w:trPr>
          <w:trHeight w:val="340"/>
          <w:jc w:val="center"/>
        </w:trPr>
        <w:tc>
          <w:tcPr>
            <w:tcW w:w="545" w:type="pct"/>
            <w:vMerge/>
            <w:shd w:val="clear" w:color="auto" w:fill="auto"/>
            <w:vAlign w:val="center"/>
          </w:tcPr>
          <w:p w14:paraId="4C1C4B36" w14:textId="77777777" w:rsidR="005024B5" w:rsidRPr="00AD6E98" w:rsidRDefault="005024B5" w:rsidP="005024B5">
            <w:pPr>
              <w:spacing w:line="240" w:lineRule="auto"/>
              <w:jc w:val="center"/>
              <w:rPr>
                <w:rFonts w:ascii="Times New Roman" w:hAnsi="Times New Roman"/>
                <w:sz w:val="18"/>
                <w:szCs w:val="18"/>
              </w:rPr>
            </w:pPr>
          </w:p>
        </w:tc>
        <w:tc>
          <w:tcPr>
            <w:tcW w:w="468" w:type="pct"/>
            <w:vMerge/>
            <w:shd w:val="clear" w:color="auto" w:fill="auto"/>
            <w:vAlign w:val="center"/>
          </w:tcPr>
          <w:p w14:paraId="747E4249" w14:textId="77777777" w:rsidR="005024B5" w:rsidRPr="00AD6E98" w:rsidRDefault="005024B5" w:rsidP="005024B5">
            <w:pPr>
              <w:spacing w:line="240" w:lineRule="auto"/>
              <w:jc w:val="center"/>
              <w:rPr>
                <w:rFonts w:ascii="Times New Roman" w:hAnsi="Times New Roman"/>
                <w:sz w:val="18"/>
                <w:szCs w:val="18"/>
              </w:rPr>
            </w:pPr>
          </w:p>
        </w:tc>
        <w:tc>
          <w:tcPr>
            <w:tcW w:w="703" w:type="pct"/>
            <w:vMerge/>
            <w:shd w:val="clear" w:color="auto" w:fill="auto"/>
            <w:vAlign w:val="center"/>
          </w:tcPr>
          <w:p w14:paraId="2AC1EB66" w14:textId="77777777" w:rsidR="005024B5" w:rsidRPr="00AD6E98" w:rsidRDefault="005024B5" w:rsidP="005024B5">
            <w:pPr>
              <w:spacing w:line="240" w:lineRule="auto"/>
              <w:jc w:val="center"/>
              <w:rPr>
                <w:rFonts w:ascii="Times New Roman" w:hAnsi="Times New Roman"/>
                <w:sz w:val="18"/>
                <w:szCs w:val="18"/>
              </w:rPr>
            </w:pPr>
          </w:p>
        </w:tc>
        <w:tc>
          <w:tcPr>
            <w:tcW w:w="910" w:type="pct"/>
            <w:shd w:val="clear" w:color="auto" w:fill="auto"/>
            <w:vAlign w:val="center"/>
          </w:tcPr>
          <w:p w14:paraId="6C706BB6"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中药制造</w:t>
            </w:r>
          </w:p>
        </w:tc>
        <w:tc>
          <w:tcPr>
            <w:tcW w:w="705" w:type="pct"/>
            <w:shd w:val="clear" w:color="auto" w:fill="auto"/>
            <w:vAlign w:val="center"/>
          </w:tcPr>
          <w:p w14:paraId="2FE12625"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706" w:type="pct"/>
            <w:shd w:val="clear" w:color="auto" w:fill="auto"/>
            <w:vAlign w:val="center"/>
          </w:tcPr>
          <w:p w14:paraId="6B812B3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15</w:t>
            </w:r>
          </w:p>
        </w:tc>
        <w:tc>
          <w:tcPr>
            <w:tcW w:w="963" w:type="pct"/>
            <w:vMerge/>
            <w:shd w:val="clear" w:color="auto" w:fill="auto"/>
          </w:tcPr>
          <w:p w14:paraId="5562B0CB" w14:textId="77777777" w:rsidR="005024B5" w:rsidRPr="00AD6E98" w:rsidRDefault="005024B5" w:rsidP="005024B5">
            <w:pPr>
              <w:spacing w:line="240" w:lineRule="auto"/>
              <w:jc w:val="left"/>
              <w:rPr>
                <w:rFonts w:ascii="Times New Roman" w:hAnsi="Times New Roman"/>
                <w:sz w:val="18"/>
                <w:szCs w:val="18"/>
              </w:rPr>
            </w:pPr>
          </w:p>
        </w:tc>
      </w:tr>
      <w:tr w:rsidR="005024B5" w:rsidRPr="00AD6E98" w14:paraId="2A1EEA4D" w14:textId="77777777" w:rsidTr="005024B5">
        <w:trPr>
          <w:trHeight w:val="340"/>
          <w:jc w:val="center"/>
        </w:trPr>
        <w:tc>
          <w:tcPr>
            <w:tcW w:w="545" w:type="pct"/>
            <w:vMerge/>
            <w:shd w:val="clear" w:color="auto" w:fill="auto"/>
            <w:vAlign w:val="center"/>
          </w:tcPr>
          <w:p w14:paraId="1FEF65DA" w14:textId="77777777" w:rsidR="005024B5" w:rsidRPr="00AD6E98" w:rsidRDefault="005024B5" w:rsidP="005024B5">
            <w:pPr>
              <w:spacing w:line="240" w:lineRule="auto"/>
              <w:jc w:val="center"/>
              <w:rPr>
                <w:rFonts w:ascii="Times New Roman" w:hAnsi="Times New Roman"/>
                <w:sz w:val="18"/>
                <w:szCs w:val="18"/>
              </w:rPr>
            </w:pPr>
          </w:p>
        </w:tc>
        <w:tc>
          <w:tcPr>
            <w:tcW w:w="468" w:type="pct"/>
            <w:vMerge/>
            <w:shd w:val="clear" w:color="auto" w:fill="auto"/>
            <w:vAlign w:val="center"/>
          </w:tcPr>
          <w:p w14:paraId="3E231C69" w14:textId="77777777" w:rsidR="005024B5" w:rsidRPr="00AD6E98" w:rsidRDefault="005024B5" w:rsidP="005024B5">
            <w:pPr>
              <w:spacing w:line="240" w:lineRule="auto"/>
              <w:jc w:val="center"/>
              <w:rPr>
                <w:rFonts w:ascii="Times New Roman" w:hAnsi="Times New Roman"/>
                <w:sz w:val="18"/>
                <w:szCs w:val="18"/>
              </w:rPr>
            </w:pPr>
          </w:p>
        </w:tc>
        <w:tc>
          <w:tcPr>
            <w:tcW w:w="703" w:type="pct"/>
            <w:vMerge/>
            <w:shd w:val="clear" w:color="auto" w:fill="auto"/>
            <w:vAlign w:val="center"/>
          </w:tcPr>
          <w:p w14:paraId="6405B52B" w14:textId="77777777" w:rsidR="005024B5" w:rsidRPr="00AD6E98" w:rsidRDefault="005024B5" w:rsidP="005024B5">
            <w:pPr>
              <w:spacing w:line="240" w:lineRule="auto"/>
              <w:jc w:val="center"/>
              <w:rPr>
                <w:rFonts w:ascii="Times New Roman" w:hAnsi="Times New Roman"/>
                <w:sz w:val="18"/>
                <w:szCs w:val="18"/>
              </w:rPr>
            </w:pPr>
          </w:p>
        </w:tc>
        <w:tc>
          <w:tcPr>
            <w:tcW w:w="910" w:type="pct"/>
            <w:shd w:val="clear" w:color="auto" w:fill="auto"/>
            <w:vAlign w:val="center"/>
          </w:tcPr>
          <w:p w14:paraId="4A042855"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其他</w:t>
            </w:r>
          </w:p>
        </w:tc>
        <w:tc>
          <w:tcPr>
            <w:tcW w:w="705" w:type="pct"/>
            <w:shd w:val="clear" w:color="auto" w:fill="auto"/>
            <w:vAlign w:val="center"/>
          </w:tcPr>
          <w:p w14:paraId="1C8C2C6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15</w:t>
            </w:r>
          </w:p>
        </w:tc>
        <w:tc>
          <w:tcPr>
            <w:tcW w:w="706" w:type="pct"/>
            <w:shd w:val="clear" w:color="auto" w:fill="auto"/>
            <w:vAlign w:val="center"/>
          </w:tcPr>
          <w:p w14:paraId="489152D9"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15</w:t>
            </w:r>
          </w:p>
        </w:tc>
        <w:tc>
          <w:tcPr>
            <w:tcW w:w="963" w:type="pct"/>
            <w:vMerge/>
            <w:shd w:val="clear" w:color="auto" w:fill="auto"/>
          </w:tcPr>
          <w:p w14:paraId="0A243556" w14:textId="77777777" w:rsidR="005024B5" w:rsidRPr="00AD6E98" w:rsidRDefault="005024B5" w:rsidP="005024B5">
            <w:pPr>
              <w:spacing w:line="240" w:lineRule="auto"/>
              <w:jc w:val="left"/>
              <w:rPr>
                <w:rFonts w:ascii="Times New Roman" w:hAnsi="Times New Roman"/>
                <w:sz w:val="18"/>
                <w:szCs w:val="18"/>
              </w:rPr>
            </w:pPr>
          </w:p>
        </w:tc>
      </w:tr>
      <w:tr w:rsidR="005024B5" w:rsidRPr="00AD6E98" w14:paraId="64DCE3AB" w14:textId="77777777" w:rsidTr="005024B5">
        <w:trPr>
          <w:trHeight w:val="340"/>
          <w:jc w:val="center"/>
        </w:trPr>
        <w:tc>
          <w:tcPr>
            <w:tcW w:w="545" w:type="pct"/>
            <w:vMerge/>
            <w:shd w:val="clear" w:color="auto" w:fill="auto"/>
            <w:vAlign w:val="center"/>
          </w:tcPr>
          <w:p w14:paraId="7F0F5F70" w14:textId="77777777" w:rsidR="005024B5" w:rsidRPr="00AD6E98" w:rsidRDefault="005024B5" w:rsidP="005024B5">
            <w:pPr>
              <w:spacing w:line="240" w:lineRule="auto"/>
              <w:jc w:val="center"/>
              <w:rPr>
                <w:rFonts w:ascii="Times New Roman" w:hAnsi="Times New Roman"/>
                <w:sz w:val="18"/>
                <w:szCs w:val="18"/>
              </w:rPr>
            </w:pPr>
          </w:p>
        </w:tc>
        <w:tc>
          <w:tcPr>
            <w:tcW w:w="468" w:type="pct"/>
            <w:vMerge/>
            <w:shd w:val="clear" w:color="auto" w:fill="auto"/>
            <w:vAlign w:val="center"/>
          </w:tcPr>
          <w:p w14:paraId="0BCD593B" w14:textId="77777777" w:rsidR="005024B5" w:rsidRPr="00AD6E98" w:rsidRDefault="005024B5" w:rsidP="005024B5">
            <w:pPr>
              <w:spacing w:line="240" w:lineRule="auto"/>
              <w:jc w:val="center"/>
              <w:rPr>
                <w:rFonts w:ascii="Times New Roman" w:hAnsi="Times New Roman"/>
                <w:sz w:val="18"/>
                <w:szCs w:val="18"/>
              </w:rPr>
            </w:pPr>
          </w:p>
        </w:tc>
        <w:tc>
          <w:tcPr>
            <w:tcW w:w="1613" w:type="pct"/>
            <w:gridSpan w:val="2"/>
            <w:shd w:val="clear" w:color="auto" w:fill="auto"/>
            <w:vAlign w:val="center"/>
          </w:tcPr>
          <w:p w14:paraId="5FE4E48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其他颗粒物</w:t>
            </w:r>
          </w:p>
        </w:tc>
        <w:tc>
          <w:tcPr>
            <w:tcW w:w="705" w:type="pct"/>
            <w:shd w:val="clear" w:color="auto" w:fill="auto"/>
            <w:vAlign w:val="center"/>
          </w:tcPr>
          <w:p w14:paraId="6B20F74C"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706" w:type="pct"/>
            <w:shd w:val="clear" w:color="auto" w:fill="auto"/>
            <w:vAlign w:val="center"/>
          </w:tcPr>
          <w:p w14:paraId="6ABC0509"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15</w:t>
            </w:r>
          </w:p>
        </w:tc>
        <w:tc>
          <w:tcPr>
            <w:tcW w:w="963" w:type="pct"/>
            <w:vMerge/>
            <w:shd w:val="clear" w:color="auto" w:fill="auto"/>
          </w:tcPr>
          <w:p w14:paraId="4A1A0FCC" w14:textId="77777777" w:rsidR="005024B5" w:rsidRPr="00AD6E98" w:rsidRDefault="005024B5" w:rsidP="005024B5">
            <w:pPr>
              <w:spacing w:line="240" w:lineRule="auto"/>
              <w:jc w:val="left"/>
              <w:rPr>
                <w:rFonts w:ascii="Times New Roman" w:hAnsi="Times New Roman"/>
                <w:sz w:val="18"/>
                <w:szCs w:val="18"/>
              </w:rPr>
            </w:pPr>
          </w:p>
        </w:tc>
      </w:tr>
      <w:tr w:rsidR="005024B5" w:rsidRPr="00AD6E98" w14:paraId="3CE487B5" w14:textId="77777777" w:rsidTr="005024B5">
        <w:trPr>
          <w:trHeight w:val="340"/>
          <w:jc w:val="center"/>
        </w:trPr>
        <w:tc>
          <w:tcPr>
            <w:tcW w:w="545" w:type="pct"/>
            <w:shd w:val="clear" w:color="auto" w:fill="auto"/>
            <w:vAlign w:val="center"/>
          </w:tcPr>
          <w:p w14:paraId="0916F9C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w:t>
            </w:r>
          </w:p>
        </w:tc>
        <w:tc>
          <w:tcPr>
            <w:tcW w:w="2081" w:type="pct"/>
            <w:gridSpan w:val="3"/>
            <w:shd w:val="clear" w:color="auto" w:fill="auto"/>
            <w:vAlign w:val="center"/>
          </w:tcPr>
          <w:p w14:paraId="517A0FC7"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NMHC</w:t>
            </w:r>
          </w:p>
        </w:tc>
        <w:tc>
          <w:tcPr>
            <w:tcW w:w="705" w:type="pct"/>
            <w:shd w:val="clear" w:color="auto" w:fill="auto"/>
            <w:vAlign w:val="center"/>
          </w:tcPr>
          <w:p w14:paraId="52BC2B1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60</w:t>
            </w:r>
          </w:p>
        </w:tc>
        <w:tc>
          <w:tcPr>
            <w:tcW w:w="706" w:type="pct"/>
            <w:shd w:val="clear" w:color="auto" w:fill="auto"/>
            <w:vAlign w:val="center"/>
          </w:tcPr>
          <w:p w14:paraId="17CF1856"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60</w:t>
            </w:r>
          </w:p>
        </w:tc>
        <w:tc>
          <w:tcPr>
            <w:tcW w:w="963" w:type="pct"/>
            <w:vMerge/>
            <w:shd w:val="clear" w:color="auto" w:fill="auto"/>
          </w:tcPr>
          <w:p w14:paraId="7EE54712" w14:textId="77777777" w:rsidR="005024B5" w:rsidRPr="00AD6E98" w:rsidRDefault="005024B5" w:rsidP="005024B5">
            <w:pPr>
              <w:spacing w:line="240" w:lineRule="auto"/>
              <w:jc w:val="left"/>
              <w:rPr>
                <w:rFonts w:ascii="Times New Roman" w:hAnsi="Times New Roman"/>
                <w:sz w:val="18"/>
                <w:szCs w:val="18"/>
              </w:rPr>
            </w:pPr>
          </w:p>
        </w:tc>
      </w:tr>
      <w:tr w:rsidR="005024B5" w:rsidRPr="00AD6E98" w14:paraId="71CB8457" w14:textId="77777777" w:rsidTr="005024B5">
        <w:trPr>
          <w:trHeight w:val="340"/>
          <w:jc w:val="center"/>
        </w:trPr>
        <w:tc>
          <w:tcPr>
            <w:tcW w:w="545" w:type="pct"/>
            <w:shd w:val="clear" w:color="auto" w:fill="auto"/>
            <w:vAlign w:val="center"/>
          </w:tcPr>
          <w:p w14:paraId="2637027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3</w:t>
            </w:r>
          </w:p>
        </w:tc>
        <w:tc>
          <w:tcPr>
            <w:tcW w:w="2081" w:type="pct"/>
            <w:gridSpan w:val="3"/>
            <w:shd w:val="clear" w:color="auto" w:fill="auto"/>
            <w:vAlign w:val="center"/>
          </w:tcPr>
          <w:p w14:paraId="2767908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 xml:space="preserve">TVOC </w:t>
            </w:r>
            <w:r w:rsidRPr="00AD6E98">
              <w:rPr>
                <w:rFonts w:ascii="Times New Roman" w:hAnsi="Times New Roman"/>
                <w:sz w:val="18"/>
                <w:szCs w:val="18"/>
                <w:vertAlign w:val="superscript"/>
              </w:rPr>
              <w:t>a</w:t>
            </w:r>
          </w:p>
        </w:tc>
        <w:tc>
          <w:tcPr>
            <w:tcW w:w="705" w:type="pct"/>
            <w:shd w:val="clear" w:color="auto" w:fill="auto"/>
            <w:vAlign w:val="center"/>
          </w:tcPr>
          <w:p w14:paraId="4B1FCB47"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706" w:type="pct"/>
            <w:shd w:val="clear" w:color="auto" w:fill="auto"/>
            <w:vAlign w:val="center"/>
          </w:tcPr>
          <w:p w14:paraId="1DC64CE5"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963" w:type="pct"/>
            <w:vMerge/>
            <w:shd w:val="clear" w:color="auto" w:fill="auto"/>
          </w:tcPr>
          <w:p w14:paraId="5B80A875" w14:textId="77777777" w:rsidR="005024B5" w:rsidRPr="00AD6E98" w:rsidRDefault="005024B5" w:rsidP="005024B5">
            <w:pPr>
              <w:spacing w:line="240" w:lineRule="auto"/>
              <w:jc w:val="left"/>
              <w:rPr>
                <w:rFonts w:ascii="Times New Roman" w:hAnsi="Times New Roman"/>
                <w:sz w:val="18"/>
                <w:szCs w:val="18"/>
              </w:rPr>
            </w:pPr>
          </w:p>
        </w:tc>
      </w:tr>
      <w:tr w:rsidR="005024B5" w:rsidRPr="00AD6E98" w14:paraId="4A9137CE" w14:textId="77777777" w:rsidTr="005024B5">
        <w:trPr>
          <w:trHeight w:val="340"/>
          <w:jc w:val="center"/>
        </w:trPr>
        <w:tc>
          <w:tcPr>
            <w:tcW w:w="545" w:type="pct"/>
            <w:shd w:val="clear" w:color="auto" w:fill="auto"/>
            <w:vAlign w:val="center"/>
          </w:tcPr>
          <w:p w14:paraId="27A0F6C4"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4</w:t>
            </w:r>
          </w:p>
        </w:tc>
        <w:tc>
          <w:tcPr>
            <w:tcW w:w="2081" w:type="pct"/>
            <w:gridSpan w:val="3"/>
            <w:shd w:val="clear" w:color="auto" w:fill="auto"/>
            <w:vAlign w:val="center"/>
          </w:tcPr>
          <w:p w14:paraId="65278C1A"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苯系物</w:t>
            </w:r>
          </w:p>
        </w:tc>
        <w:tc>
          <w:tcPr>
            <w:tcW w:w="705" w:type="pct"/>
            <w:shd w:val="clear" w:color="auto" w:fill="auto"/>
            <w:vAlign w:val="center"/>
          </w:tcPr>
          <w:p w14:paraId="3936A58D"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30</w:t>
            </w:r>
            <w:r w:rsidRPr="00AD6E98">
              <w:rPr>
                <w:rFonts w:ascii="Times New Roman" w:hAnsi="Times New Roman" w:hint="eastAsia"/>
                <w:sz w:val="18"/>
                <w:szCs w:val="18"/>
              </w:rPr>
              <w:t>（</w:t>
            </w:r>
            <w:r w:rsidRPr="00AD6E98">
              <w:rPr>
                <w:rFonts w:ascii="Times New Roman" w:hAnsi="Times New Roman"/>
                <w:sz w:val="18"/>
                <w:szCs w:val="18"/>
              </w:rPr>
              <w:t>40</w:t>
            </w:r>
            <w:r w:rsidRPr="00AD6E98">
              <w:rPr>
                <w:rFonts w:ascii="Times New Roman" w:hAnsi="Times New Roman"/>
                <w:sz w:val="18"/>
                <w:szCs w:val="18"/>
                <w:vertAlign w:val="superscript"/>
              </w:rPr>
              <w:t xml:space="preserve"> d</w:t>
            </w:r>
            <w:r w:rsidRPr="00AD6E98">
              <w:rPr>
                <w:rFonts w:ascii="Times New Roman" w:hAnsi="Times New Roman" w:hint="eastAsia"/>
                <w:sz w:val="18"/>
                <w:szCs w:val="18"/>
              </w:rPr>
              <w:t>）</w:t>
            </w:r>
          </w:p>
        </w:tc>
        <w:tc>
          <w:tcPr>
            <w:tcW w:w="706" w:type="pct"/>
            <w:shd w:val="clear" w:color="auto" w:fill="auto"/>
            <w:vAlign w:val="center"/>
          </w:tcPr>
          <w:p w14:paraId="0079DF7A"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w:t>
            </w:r>
          </w:p>
        </w:tc>
        <w:tc>
          <w:tcPr>
            <w:tcW w:w="963" w:type="pct"/>
            <w:vMerge/>
            <w:shd w:val="clear" w:color="auto" w:fill="auto"/>
          </w:tcPr>
          <w:p w14:paraId="5E7F0936"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4FA0B718" w14:textId="77777777" w:rsidTr="005024B5">
        <w:trPr>
          <w:trHeight w:val="340"/>
          <w:jc w:val="center"/>
        </w:trPr>
        <w:tc>
          <w:tcPr>
            <w:tcW w:w="545" w:type="pct"/>
            <w:shd w:val="clear" w:color="auto" w:fill="auto"/>
            <w:vAlign w:val="center"/>
          </w:tcPr>
          <w:p w14:paraId="4016C15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5</w:t>
            </w:r>
          </w:p>
        </w:tc>
        <w:tc>
          <w:tcPr>
            <w:tcW w:w="2081" w:type="pct"/>
            <w:gridSpan w:val="3"/>
            <w:shd w:val="clear" w:color="auto" w:fill="auto"/>
            <w:vAlign w:val="center"/>
          </w:tcPr>
          <w:p w14:paraId="4402EDF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臭气浓度</w:t>
            </w:r>
            <w:r w:rsidRPr="00AD6E98">
              <w:rPr>
                <w:rFonts w:ascii="Times New Roman" w:hAnsi="Times New Roman"/>
                <w:sz w:val="18"/>
                <w:szCs w:val="18"/>
                <w:vertAlign w:val="superscript"/>
              </w:rPr>
              <w:t>b</w:t>
            </w:r>
          </w:p>
        </w:tc>
        <w:tc>
          <w:tcPr>
            <w:tcW w:w="1411" w:type="pct"/>
            <w:gridSpan w:val="2"/>
            <w:shd w:val="clear" w:color="auto" w:fill="auto"/>
            <w:vAlign w:val="center"/>
          </w:tcPr>
          <w:p w14:paraId="3F70A0C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1000</w:t>
            </w:r>
            <w:r w:rsidRPr="00AD6E98">
              <w:rPr>
                <w:rFonts w:ascii="Times New Roman" w:hAnsi="Times New Roman" w:hint="eastAsia"/>
                <w:sz w:val="18"/>
                <w:szCs w:val="18"/>
              </w:rPr>
              <w:t>（</w:t>
            </w:r>
            <w:r w:rsidRPr="00AD6E98">
              <w:rPr>
                <w:rFonts w:ascii="Times New Roman" w:hAnsi="Times New Roman"/>
                <w:sz w:val="18"/>
                <w:szCs w:val="18"/>
              </w:rPr>
              <w:t>800</w:t>
            </w:r>
            <w:r w:rsidRPr="00AD6E98">
              <w:rPr>
                <w:rFonts w:ascii="Times New Roman" w:hAnsi="Times New Roman"/>
                <w:sz w:val="18"/>
                <w:szCs w:val="18"/>
                <w:vertAlign w:val="superscript"/>
              </w:rPr>
              <w:t xml:space="preserve"> e</w:t>
            </w:r>
            <w:r w:rsidRPr="00AD6E98">
              <w:rPr>
                <w:rFonts w:ascii="Times New Roman" w:hAnsi="Times New Roman" w:hint="eastAsia"/>
                <w:sz w:val="18"/>
                <w:szCs w:val="18"/>
              </w:rPr>
              <w:t>）</w:t>
            </w:r>
          </w:p>
        </w:tc>
        <w:tc>
          <w:tcPr>
            <w:tcW w:w="963" w:type="pct"/>
            <w:vMerge/>
            <w:shd w:val="clear" w:color="auto" w:fill="auto"/>
          </w:tcPr>
          <w:p w14:paraId="5ED5EAE2"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6AB97AE9" w14:textId="77777777" w:rsidTr="005024B5">
        <w:trPr>
          <w:trHeight w:val="340"/>
          <w:jc w:val="center"/>
        </w:trPr>
        <w:tc>
          <w:tcPr>
            <w:tcW w:w="545" w:type="pct"/>
            <w:shd w:val="clear" w:color="auto" w:fill="auto"/>
            <w:vAlign w:val="center"/>
          </w:tcPr>
          <w:p w14:paraId="639CE92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6</w:t>
            </w:r>
          </w:p>
        </w:tc>
        <w:tc>
          <w:tcPr>
            <w:tcW w:w="2081" w:type="pct"/>
            <w:gridSpan w:val="3"/>
            <w:shd w:val="clear" w:color="auto" w:fill="auto"/>
            <w:vAlign w:val="center"/>
          </w:tcPr>
          <w:p w14:paraId="15A8C041"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特征污染物</w:t>
            </w:r>
            <w:r w:rsidRPr="00AD6E98">
              <w:rPr>
                <w:rFonts w:ascii="Times New Roman" w:hAnsi="Times New Roman"/>
                <w:sz w:val="18"/>
                <w:szCs w:val="18"/>
                <w:vertAlign w:val="superscript"/>
              </w:rPr>
              <w:t>c</w:t>
            </w:r>
          </w:p>
        </w:tc>
        <w:tc>
          <w:tcPr>
            <w:tcW w:w="705" w:type="pct"/>
            <w:shd w:val="clear" w:color="auto" w:fill="auto"/>
            <w:vAlign w:val="center"/>
          </w:tcPr>
          <w:p w14:paraId="05E43D9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见表</w:t>
            </w:r>
            <w:r w:rsidRPr="00AD6E98">
              <w:rPr>
                <w:rFonts w:ascii="Times New Roman" w:hAnsi="Times New Roman"/>
                <w:sz w:val="18"/>
                <w:szCs w:val="18"/>
              </w:rPr>
              <w:t>2</w:t>
            </w:r>
          </w:p>
        </w:tc>
        <w:tc>
          <w:tcPr>
            <w:tcW w:w="706" w:type="pct"/>
            <w:shd w:val="clear" w:color="auto" w:fill="auto"/>
            <w:vAlign w:val="center"/>
          </w:tcPr>
          <w:p w14:paraId="201C1B6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w:t>
            </w:r>
          </w:p>
        </w:tc>
        <w:tc>
          <w:tcPr>
            <w:tcW w:w="963" w:type="pct"/>
            <w:vMerge/>
            <w:shd w:val="clear" w:color="auto" w:fill="auto"/>
          </w:tcPr>
          <w:p w14:paraId="715526AC"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44B59B48" w14:textId="77777777" w:rsidTr="005024B5">
        <w:trPr>
          <w:trHeight w:val="340"/>
          <w:jc w:val="center"/>
        </w:trPr>
        <w:tc>
          <w:tcPr>
            <w:tcW w:w="5000" w:type="pct"/>
            <w:gridSpan w:val="7"/>
            <w:shd w:val="clear" w:color="auto" w:fill="auto"/>
            <w:vAlign w:val="center"/>
          </w:tcPr>
          <w:p w14:paraId="68AD222C" w14:textId="77777777" w:rsidR="005024B5" w:rsidRPr="00AD6E98" w:rsidRDefault="005024B5" w:rsidP="005024B5">
            <w:pPr>
              <w:spacing w:line="240" w:lineRule="auto"/>
              <w:rPr>
                <w:rFonts w:ascii="Times New Roman" w:hAnsi="Times New Roman"/>
                <w:sz w:val="18"/>
              </w:rPr>
            </w:pPr>
            <w:r w:rsidRPr="00AD6E98">
              <w:rPr>
                <w:rFonts w:ascii="Times New Roman" w:hAnsi="Times New Roman"/>
                <w:sz w:val="18"/>
                <w:vertAlign w:val="superscript"/>
              </w:rPr>
              <w:t>a</w:t>
            </w:r>
            <w:r w:rsidRPr="00AD6E98">
              <w:rPr>
                <w:rFonts w:ascii="Times New Roman" w:hAnsi="Times New Roman"/>
                <w:sz w:val="18"/>
              </w:rPr>
              <w:t xml:space="preserve"> </w:t>
            </w:r>
            <w:r w:rsidRPr="00AD6E98">
              <w:rPr>
                <w:rFonts w:ascii="Times New Roman" w:hAnsi="Times New Roman" w:hint="eastAsia"/>
                <w:sz w:val="18"/>
              </w:rPr>
              <w:t>根据</w:t>
            </w:r>
            <w:r w:rsidRPr="00AD6E98">
              <w:rPr>
                <w:rFonts w:ascii="Times New Roman" w:hAnsi="Times New Roman"/>
                <w:sz w:val="18"/>
              </w:rPr>
              <w:t>3.10</w:t>
            </w:r>
            <w:r w:rsidRPr="00AD6E98">
              <w:rPr>
                <w:rFonts w:ascii="Times New Roman" w:hAnsi="Times New Roman"/>
                <w:sz w:val="18"/>
              </w:rPr>
              <w:t>和</w:t>
            </w:r>
            <w:r w:rsidRPr="00AD6E98">
              <w:rPr>
                <w:rFonts w:ascii="Times New Roman" w:hAnsi="Times New Roman" w:hint="eastAsia"/>
                <w:sz w:val="18"/>
              </w:rPr>
              <w:t>3</w:t>
            </w:r>
            <w:r w:rsidRPr="00AD6E98">
              <w:rPr>
                <w:rFonts w:ascii="Times New Roman" w:hAnsi="Times New Roman"/>
                <w:sz w:val="18"/>
              </w:rPr>
              <w:t>.11</w:t>
            </w:r>
            <w:r w:rsidRPr="00AD6E98">
              <w:rPr>
                <w:rFonts w:ascii="Times New Roman" w:hAnsi="Times New Roman" w:hint="eastAsia"/>
                <w:sz w:val="18"/>
              </w:rPr>
              <w:t>的定义筛选计入</w:t>
            </w:r>
            <w:r w:rsidRPr="00AD6E98">
              <w:rPr>
                <w:rFonts w:ascii="Times New Roman" w:hAnsi="Times New Roman"/>
                <w:sz w:val="18"/>
              </w:rPr>
              <w:t>TVOC</w:t>
            </w:r>
            <w:r w:rsidRPr="00AD6E98">
              <w:rPr>
                <w:rFonts w:ascii="Times New Roman" w:hAnsi="Times New Roman" w:hint="eastAsia"/>
                <w:sz w:val="18"/>
              </w:rPr>
              <w:t>的有机物，</w:t>
            </w:r>
            <w:r w:rsidRPr="00AD6E98">
              <w:rPr>
                <w:rFonts w:ascii="Times New Roman" w:hAnsi="Times New Roman"/>
                <w:sz w:val="18"/>
              </w:rPr>
              <w:t>除了</w:t>
            </w:r>
            <w:r w:rsidRPr="00AD6E98">
              <w:rPr>
                <w:rFonts w:ascii="Times New Roman" w:hAnsi="Times New Roman" w:hint="eastAsia"/>
                <w:sz w:val="18"/>
              </w:rPr>
              <w:t>所列</w:t>
            </w:r>
            <w:r w:rsidRPr="00AD6E98">
              <w:rPr>
                <w:rFonts w:ascii="Times New Roman" w:hAnsi="Times New Roman"/>
                <w:sz w:val="18"/>
              </w:rPr>
              <w:t>已经发布监测方法测定的有机物外，其他符合挥发性有机物定义的物质，</w:t>
            </w:r>
            <w:r w:rsidRPr="00AD6E98">
              <w:rPr>
                <w:rFonts w:ascii="Times New Roman" w:hAnsi="Times New Roman" w:hint="eastAsia"/>
                <w:sz w:val="18"/>
              </w:rPr>
              <w:t>待</w:t>
            </w:r>
            <w:r w:rsidRPr="00AD6E98">
              <w:rPr>
                <w:rFonts w:ascii="Times New Roman" w:hAnsi="Times New Roman"/>
                <w:sz w:val="18"/>
              </w:rPr>
              <w:t>国家发布污染物监测分析方法标准后纳入分析</w:t>
            </w:r>
            <w:r w:rsidRPr="00AD6E98">
              <w:rPr>
                <w:rFonts w:ascii="Times New Roman" w:hAnsi="Times New Roman" w:hint="eastAsia"/>
                <w:sz w:val="18"/>
              </w:rPr>
              <w:t>。</w:t>
            </w:r>
          </w:p>
          <w:p w14:paraId="5504D08B" w14:textId="77777777" w:rsidR="005024B5" w:rsidRPr="00AD6E98" w:rsidRDefault="005024B5" w:rsidP="005024B5">
            <w:pPr>
              <w:spacing w:line="240" w:lineRule="auto"/>
              <w:rPr>
                <w:rFonts w:ascii="Times New Roman" w:hAnsi="Times New Roman"/>
                <w:sz w:val="18"/>
              </w:rPr>
            </w:pPr>
            <w:r w:rsidRPr="00AD6E98">
              <w:rPr>
                <w:rFonts w:ascii="Times New Roman" w:hAnsi="Times New Roman"/>
                <w:sz w:val="18"/>
                <w:vertAlign w:val="superscript"/>
              </w:rPr>
              <w:t>b</w:t>
            </w:r>
            <w:r w:rsidRPr="00AD6E98">
              <w:rPr>
                <w:rFonts w:ascii="Times New Roman" w:hAnsi="Times New Roman"/>
                <w:sz w:val="18"/>
              </w:rPr>
              <w:t xml:space="preserve"> </w:t>
            </w:r>
            <w:r w:rsidRPr="00AD6E98">
              <w:rPr>
                <w:rFonts w:ascii="Times New Roman" w:hAnsi="Times New Roman" w:hint="eastAsia"/>
                <w:sz w:val="18"/>
              </w:rPr>
              <w:t>无量纲，为最大一次值。</w:t>
            </w:r>
          </w:p>
          <w:p w14:paraId="34C1472D" w14:textId="77777777" w:rsidR="005024B5" w:rsidRPr="00AD6E98" w:rsidRDefault="005024B5" w:rsidP="005024B5">
            <w:pPr>
              <w:spacing w:line="240" w:lineRule="auto"/>
              <w:rPr>
                <w:rFonts w:ascii="Times New Roman" w:hAnsi="Times New Roman"/>
                <w:sz w:val="18"/>
              </w:rPr>
            </w:pPr>
            <w:r w:rsidRPr="00AD6E98">
              <w:rPr>
                <w:rFonts w:ascii="Times New Roman" w:hAnsi="Times New Roman"/>
                <w:sz w:val="18"/>
                <w:vertAlign w:val="superscript"/>
              </w:rPr>
              <w:t>c</w:t>
            </w:r>
            <w:r w:rsidRPr="00AD6E98">
              <w:rPr>
                <w:rFonts w:ascii="Times New Roman" w:hAnsi="Times New Roman"/>
                <w:sz w:val="18"/>
              </w:rPr>
              <w:t xml:space="preserve"> </w:t>
            </w:r>
            <w:r w:rsidRPr="00AD6E98">
              <w:rPr>
                <w:rFonts w:ascii="Times New Roman" w:hAnsi="Times New Roman" w:hint="eastAsia"/>
                <w:sz w:val="18"/>
              </w:rPr>
              <w:t>根据企业使用的原料、生产工艺过程、生产的产品、副产品，结合环境影响评价技术文件或者排污许可证确定特征污染物。</w:t>
            </w:r>
          </w:p>
          <w:p w14:paraId="75D46BA7" w14:textId="77777777" w:rsidR="005024B5" w:rsidRPr="00AD6E98" w:rsidRDefault="005024B5" w:rsidP="005024B5">
            <w:pPr>
              <w:spacing w:line="240" w:lineRule="auto"/>
              <w:rPr>
                <w:rFonts w:ascii="Times New Roman" w:hAnsi="Times New Roman"/>
                <w:sz w:val="18"/>
              </w:rPr>
            </w:pPr>
            <w:r w:rsidRPr="00AD6E98">
              <w:rPr>
                <w:rFonts w:ascii="Times New Roman" w:hAnsi="Times New Roman"/>
                <w:sz w:val="18"/>
                <w:vertAlign w:val="superscript"/>
              </w:rPr>
              <w:t>d</w:t>
            </w:r>
            <w:r w:rsidRPr="00AD6E98">
              <w:rPr>
                <w:rFonts w:ascii="Times New Roman" w:hAnsi="Times New Roman"/>
                <w:sz w:val="18"/>
              </w:rPr>
              <w:t xml:space="preserve"> </w:t>
            </w:r>
            <w:r w:rsidRPr="00AD6E98">
              <w:rPr>
                <w:rFonts w:ascii="Times New Roman" w:hAnsi="Times New Roman" w:hint="eastAsia"/>
                <w:sz w:val="18"/>
              </w:rPr>
              <w:t>适用于除浙江省的化学药品原料药制造、医药中间体制造。</w:t>
            </w:r>
          </w:p>
          <w:p w14:paraId="7132CB7E" w14:textId="77777777" w:rsidR="005024B5" w:rsidRPr="00AD6E98" w:rsidRDefault="005024B5" w:rsidP="005024B5">
            <w:pPr>
              <w:spacing w:line="240" w:lineRule="auto"/>
              <w:rPr>
                <w:rFonts w:ascii="Times New Roman" w:hAnsi="Times New Roman"/>
                <w:sz w:val="18"/>
                <w:szCs w:val="18"/>
              </w:rPr>
            </w:pPr>
            <w:r w:rsidRPr="00AD6E98">
              <w:rPr>
                <w:rFonts w:ascii="Times New Roman" w:hAnsi="Times New Roman"/>
                <w:sz w:val="18"/>
                <w:vertAlign w:val="superscript"/>
              </w:rPr>
              <w:t>e</w:t>
            </w:r>
            <w:r w:rsidRPr="00AD6E98">
              <w:rPr>
                <w:rFonts w:ascii="Times New Roman" w:hAnsi="Times New Roman"/>
                <w:sz w:val="18"/>
              </w:rPr>
              <w:t xml:space="preserve"> </w:t>
            </w:r>
            <w:r w:rsidRPr="00AD6E98">
              <w:rPr>
                <w:rFonts w:ascii="Times New Roman" w:hAnsi="Times New Roman" w:hint="eastAsia"/>
                <w:sz w:val="18"/>
              </w:rPr>
              <w:t>适用于浙江省制药工业。</w:t>
            </w:r>
          </w:p>
        </w:tc>
      </w:tr>
    </w:tbl>
    <w:p w14:paraId="18F3578B" w14:textId="77777777" w:rsidR="005024B5" w:rsidRPr="00AD6E98" w:rsidRDefault="005024B5" w:rsidP="005024B5">
      <w:pPr>
        <w:pStyle w:val="aff9"/>
        <w:spacing w:before="156" w:after="156"/>
        <w:ind w:left="0"/>
        <w:rPr>
          <w:rFonts w:ascii="Times New Roman"/>
        </w:rPr>
      </w:pPr>
      <w:r w:rsidRPr="00AD6E98">
        <w:rPr>
          <w:rFonts w:ascii="Times New Roman"/>
        </w:rPr>
        <w:t>大气污染</w:t>
      </w:r>
      <w:proofErr w:type="gramStart"/>
      <w:r w:rsidRPr="00AD6E98">
        <w:rPr>
          <w:rFonts w:ascii="Times New Roman"/>
        </w:rPr>
        <w:t>物</w:t>
      </w:r>
      <w:r w:rsidRPr="00AD6E98">
        <w:rPr>
          <w:rFonts w:ascii="Times New Roman" w:hint="eastAsia"/>
        </w:rPr>
        <w:t>特征</w:t>
      </w:r>
      <w:proofErr w:type="gramEnd"/>
      <w:r w:rsidRPr="00AD6E98">
        <w:rPr>
          <w:rFonts w:ascii="Times New Roman" w:hint="eastAsia"/>
        </w:rPr>
        <w:t>项目最高允许</w:t>
      </w:r>
      <w:r w:rsidRPr="00AD6E98">
        <w:rPr>
          <w:rFonts w:ascii="Times New Roman"/>
        </w:rPr>
        <w:t>排放限值</w:t>
      </w:r>
    </w:p>
    <w:p w14:paraId="4A724178" w14:textId="77777777" w:rsidR="005024B5" w:rsidRPr="00AD6E98" w:rsidRDefault="005024B5" w:rsidP="005024B5">
      <w:pPr>
        <w:pStyle w:val="aff9"/>
        <w:numPr>
          <w:ilvl w:val="0"/>
          <w:numId w:val="0"/>
        </w:numPr>
        <w:spacing w:beforeLines="0" w:before="0" w:afterLines="0" w:after="0"/>
        <w:ind w:left="1559" w:right="210"/>
        <w:jc w:val="right"/>
        <w:rPr>
          <w:rFonts w:ascii="Times New Roman" w:eastAsia="宋体"/>
        </w:rPr>
      </w:pPr>
      <w:r w:rsidRPr="00AD6E98">
        <w:rPr>
          <w:rFonts w:ascii="Times New Roman" w:eastAsia="宋体" w:hint="eastAsia"/>
        </w:rPr>
        <w:t>单位</w:t>
      </w:r>
      <w:r w:rsidRPr="00AD6E98">
        <w:rPr>
          <w:rFonts w:ascii="Times New Roman" w:eastAsia="宋体"/>
        </w:rPr>
        <w:t>为毫克每立方米</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235"/>
        <w:gridCol w:w="2758"/>
        <w:gridCol w:w="2469"/>
      </w:tblGrid>
      <w:tr w:rsidR="005024B5" w:rsidRPr="00AD6E98" w14:paraId="33879072" w14:textId="77777777" w:rsidTr="005024B5">
        <w:trPr>
          <w:trHeight w:val="340"/>
        </w:trPr>
        <w:tc>
          <w:tcPr>
            <w:tcW w:w="514" w:type="pct"/>
            <w:shd w:val="clear" w:color="auto" w:fill="auto"/>
            <w:vAlign w:val="center"/>
          </w:tcPr>
          <w:p w14:paraId="1C46677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序号</w:t>
            </w:r>
          </w:p>
        </w:tc>
        <w:tc>
          <w:tcPr>
            <w:tcW w:w="1715" w:type="pct"/>
            <w:shd w:val="clear" w:color="auto" w:fill="auto"/>
            <w:vAlign w:val="center"/>
          </w:tcPr>
          <w:p w14:paraId="53FD30E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污染物项目</w:t>
            </w:r>
          </w:p>
        </w:tc>
        <w:tc>
          <w:tcPr>
            <w:tcW w:w="1462" w:type="pct"/>
            <w:shd w:val="clear" w:color="auto" w:fill="auto"/>
            <w:vAlign w:val="center"/>
          </w:tcPr>
          <w:p w14:paraId="3348F4F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排放限值</w:t>
            </w:r>
          </w:p>
        </w:tc>
        <w:tc>
          <w:tcPr>
            <w:tcW w:w="1309" w:type="pct"/>
            <w:shd w:val="clear" w:color="auto" w:fill="auto"/>
            <w:vAlign w:val="center"/>
          </w:tcPr>
          <w:p w14:paraId="10EB722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污染物排放监控位置</w:t>
            </w:r>
          </w:p>
        </w:tc>
      </w:tr>
      <w:tr w:rsidR="005024B5" w:rsidRPr="00AD6E98" w14:paraId="4066E95B" w14:textId="77777777" w:rsidTr="005024B5">
        <w:trPr>
          <w:trHeight w:val="340"/>
        </w:trPr>
        <w:tc>
          <w:tcPr>
            <w:tcW w:w="514" w:type="pct"/>
            <w:shd w:val="clear" w:color="auto" w:fill="auto"/>
          </w:tcPr>
          <w:p w14:paraId="72BD416C"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w:t>
            </w:r>
          </w:p>
        </w:tc>
        <w:tc>
          <w:tcPr>
            <w:tcW w:w="1715" w:type="pct"/>
            <w:shd w:val="clear" w:color="auto" w:fill="auto"/>
            <w:vAlign w:val="center"/>
          </w:tcPr>
          <w:p w14:paraId="6183CE88"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光气</w:t>
            </w:r>
          </w:p>
        </w:tc>
        <w:tc>
          <w:tcPr>
            <w:tcW w:w="1462" w:type="pct"/>
            <w:shd w:val="clear" w:color="auto" w:fill="auto"/>
          </w:tcPr>
          <w:p w14:paraId="189732D1"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w:t>
            </w:r>
          </w:p>
        </w:tc>
        <w:tc>
          <w:tcPr>
            <w:tcW w:w="1309" w:type="pct"/>
            <w:vMerge w:val="restart"/>
            <w:shd w:val="clear" w:color="auto" w:fill="auto"/>
            <w:vAlign w:val="center"/>
          </w:tcPr>
          <w:p w14:paraId="7B85359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车间或生产设施排气筒</w:t>
            </w:r>
          </w:p>
        </w:tc>
      </w:tr>
      <w:tr w:rsidR="005024B5" w:rsidRPr="00AD6E98" w14:paraId="15367DA5" w14:textId="77777777" w:rsidTr="005024B5">
        <w:trPr>
          <w:trHeight w:val="340"/>
        </w:trPr>
        <w:tc>
          <w:tcPr>
            <w:tcW w:w="514" w:type="pct"/>
            <w:shd w:val="clear" w:color="auto" w:fill="auto"/>
          </w:tcPr>
          <w:p w14:paraId="471324B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w:t>
            </w:r>
          </w:p>
        </w:tc>
        <w:tc>
          <w:tcPr>
            <w:tcW w:w="1715" w:type="pct"/>
            <w:shd w:val="clear" w:color="auto" w:fill="auto"/>
            <w:vAlign w:val="center"/>
          </w:tcPr>
          <w:p w14:paraId="4475815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氰化氢</w:t>
            </w:r>
          </w:p>
        </w:tc>
        <w:tc>
          <w:tcPr>
            <w:tcW w:w="1462" w:type="pct"/>
            <w:shd w:val="clear" w:color="auto" w:fill="auto"/>
          </w:tcPr>
          <w:p w14:paraId="6AEEB04D"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1.9</w:t>
            </w:r>
          </w:p>
        </w:tc>
        <w:tc>
          <w:tcPr>
            <w:tcW w:w="1309" w:type="pct"/>
            <w:vMerge/>
            <w:shd w:val="clear" w:color="auto" w:fill="auto"/>
          </w:tcPr>
          <w:p w14:paraId="61EE7CCC"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396551DC" w14:textId="77777777" w:rsidTr="005024B5">
        <w:trPr>
          <w:trHeight w:val="340"/>
        </w:trPr>
        <w:tc>
          <w:tcPr>
            <w:tcW w:w="514" w:type="pct"/>
            <w:shd w:val="clear" w:color="auto" w:fill="auto"/>
          </w:tcPr>
          <w:p w14:paraId="667EED1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3</w:t>
            </w:r>
          </w:p>
        </w:tc>
        <w:tc>
          <w:tcPr>
            <w:tcW w:w="1715" w:type="pct"/>
            <w:shd w:val="clear" w:color="auto" w:fill="auto"/>
            <w:vAlign w:val="center"/>
          </w:tcPr>
          <w:p w14:paraId="2E5B915C"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苯</w:t>
            </w:r>
          </w:p>
        </w:tc>
        <w:tc>
          <w:tcPr>
            <w:tcW w:w="1462" w:type="pct"/>
            <w:shd w:val="clear" w:color="auto" w:fill="auto"/>
          </w:tcPr>
          <w:p w14:paraId="09E43AC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w:t>
            </w:r>
          </w:p>
        </w:tc>
        <w:tc>
          <w:tcPr>
            <w:tcW w:w="1309" w:type="pct"/>
            <w:vMerge/>
            <w:shd w:val="clear" w:color="auto" w:fill="auto"/>
          </w:tcPr>
          <w:p w14:paraId="13AEF122"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545C92F8" w14:textId="77777777" w:rsidTr="005024B5">
        <w:trPr>
          <w:trHeight w:val="340"/>
        </w:trPr>
        <w:tc>
          <w:tcPr>
            <w:tcW w:w="514" w:type="pct"/>
            <w:shd w:val="clear" w:color="auto" w:fill="auto"/>
          </w:tcPr>
          <w:p w14:paraId="7F023AB6"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4</w:t>
            </w:r>
          </w:p>
        </w:tc>
        <w:tc>
          <w:tcPr>
            <w:tcW w:w="1715" w:type="pct"/>
            <w:shd w:val="clear" w:color="auto" w:fill="auto"/>
            <w:vAlign w:val="center"/>
          </w:tcPr>
          <w:p w14:paraId="1393578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甲苯</w:t>
            </w:r>
          </w:p>
        </w:tc>
        <w:tc>
          <w:tcPr>
            <w:tcW w:w="1462" w:type="pct"/>
            <w:shd w:val="clear" w:color="auto" w:fill="auto"/>
          </w:tcPr>
          <w:p w14:paraId="169074E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1309" w:type="pct"/>
            <w:vMerge/>
            <w:shd w:val="clear" w:color="auto" w:fill="auto"/>
          </w:tcPr>
          <w:p w14:paraId="3EE0E276"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1507E9FC" w14:textId="77777777" w:rsidTr="005024B5">
        <w:trPr>
          <w:trHeight w:val="340"/>
        </w:trPr>
        <w:tc>
          <w:tcPr>
            <w:tcW w:w="514" w:type="pct"/>
            <w:shd w:val="clear" w:color="auto" w:fill="auto"/>
          </w:tcPr>
          <w:p w14:paraId="7E7F2695"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5</w:t>
            </w:r>
          </w:p>
        </w:tc>
        <w:tc>
          <w:tcPr>
            <w:tcW w:w="1715" w:type="pct"/>
            <w:shd w:val="clear" w:color="auto" w:fill="auto"/>
            <w:vAlign w:val="center"/>
          </w:tcPr>
          <w:p w14:paraId="6EF810F2"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苯乙烯</w:t>
            </w:r>
          </w:p>
        </w:tc>
        <w:tc>
          <w:tcPr>
            <w:tcW w:w="1462" w:type="pct"/>
            <w:shd w:val="clear" w:color="auto" w:fill="auto"/>
          </w:tcPr>
          <w:p w14:paraId="3DAF06A1"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1309" w:type="pct"/>
            <w:vMerge/>
            <w:shd w:val="clear" w:color="auto" w:fill="auto"/>
          </w:tcPr>
          <w:p w14:paraId="7E9E2BEC"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6B5FC261" w14:textId="77777777" w:rsidTr="005024B5">
        <w:trPr>
          <w:trHeight w:val="340"/>
        </w:trPr>
        <w:tc>
          <w:tcPr>
            <w:tcW w:w="514" w:type="pct"/>
            <w:shd w:val="clear" w:color="auto" w:fill="auto"/>
          </w:tcPr>
          <w:p w14:paraId="6BA815BA"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6</w:t>
            </w:r>
          </w:p>
        </w:tc>
        <w:tc>
          <w:tcPr>
            <w:tcW w:w="1715" w:type="pct"/>
            <w:shd w:val="clear" w:color="auto" w:fill="auto"/>
            <w:vAlign w:val="center"/>
          </w:tcPr>
          <w:p w14:paraId="2A566EB7"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甲醛</w:t>
            </w:r>
          </w:p>
        </w:tc>
        <w:tc>
          <w:tcPr>
            <w:tcW w:w="1462" w:type="pct"/>
            <w:shd w:val="clear" w:color="auto" w:fill="auto"/>
          </w:tcPr>
          <w:p w14:paraId="50E23CE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5</w:t>
            </w:r>
            <w:r w:rsidRPr="00AD6E98">
              <w:rPr>
                <w:rFonts w:ascii="Times New Roman" w:hAnsi="Times New Roman" w:hint="eastAsia"/>
                <w:sz w:val="18"/>
                <w:szCs w:val="18"/>
              </w:rPr>
              <w:t>（</w:t>
            </w:r>
            <w:r w:rsidRPr="00AD6E98">
              <w:rPr>
                <w:rFonts w:ascii="Times New Roman" w:hAnsi="Times New Roman"/>
                <w:sz w:val="18"/>
                <w:szCs w:val="18"/>
              </w:rPr>
              <w:t>1</w:t>
            </w:r>
            <w:r w:rsidRPr="00AD6E98">
              <w:rPr>
                <w:rFonts w:ascii="Times New Roman" w:hAnsi="Times New Roman"/>
                <w:sz w:val="18"/>
                <w:szCs w:val="18"/>
                <w:vertAlign w:val="superscript"/>
              </w:rPr>
              <w:t>a</w:t>
            </w:r>
            <w:r w:rsidRPr="00AD6E98">
              <w:rPr>
                <w:rFonts w:ascii="Times New Roman" w:hAnsi="Times New Roman" w:hint="eastAsia"/>
                <w:sz w:val="18"/>
                <w:szCs w:val="18"/>
              </w:rPr>
              <w:t>）</w:t>
            </w:r>
          </w:p>
        </w:tc>
        <w:tc>
          <w:tcPr>
            <w:tcW w:w="1309" w:type="pct"/>
            <w:vMerge/>
            <w:shd w:val="clear" w:color="auto" w:fill="auto"/>
          </w:tcPr>
          <w:p w14:paraId="1247E66E"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7099D597" w14:textId="77777777" w:rsidTr="005024B5">
        <w:trPr>
          <w:trHeight w:val="340"/>
        </w:trPr>
        <w:tc>
          <w:tcPr>
            <w:tcW w:w="514" w:type="pct"/>
            <w:shd w:val="clear" w:color="auto" w:fill="auto"/>
          </w:tcPr>
          <w:p w14:paraId="53B0FAD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7</w:t>
            </w:r>
          </w:p>
        </w:tc>
        <w:tc>
          <w:tcPr>
            <w:tcW w:w="1715" w:type="pct"/>
            <w:shd w:val="clear" w:color="auto" w:fill="auto"/>
            <w:vAlign w:val="center"/>
          </w:tcPr>
          <w:p w14:paraId="47934698"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氯气</w:t>
            </w:r>
          </w:p>
        </w:tc>
        <w:tc>
          <w:tcPr>
            <w:tcW w:w="1462" w:type="pct"/>
            <w:shd w:val="clear" w:color="auto" w:fill="auto"/>
          </w:tcPr>
          <w:p w14:paraId="78081C2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5</w:t>
            </w:r>
          </w:p>
        </w:tc>
        <w:tc>
          <w:tcPr>
            <w:tcW w:w="1309" w:type="pct"/>
            <w:vMerge/>
            <w:shd w:val="clear" w:color="auto" w:fill="auto"/>
          </w:tcPr>
          <w:p w14:paraId="6A2D8D7D"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35DC8329" w14:textId="77777777" w:rsidTr="005024B5">
        <w:trPr>
          <w:trHeight w:val="340"/>
        </w:trPr>
        <w:tc>
          <w:tcPr>
            <w:tcW w:w="514" w:type="pct"/>
            <w:shd w:val="clear" w:color="auto" w:fill="auto"/>
          </w:tcPr>
          <w:p w14:paraId="58A3F23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8</w:t>
            </w:r>
          </w:p>
        </w:tc>
        <w:tc>
          <w:tcPr>
            <w:tcW w:w="1715" w:type="pct"/>
            <w:shd w:val="clear" w:color="auto" w:fill="auto"/>
            <w:vAlign w:val="center"/>
          </w:tcPr>
          <w:p w14:paraId="24914669" w14:textId="77777777" w:rsidR="005024B5" w:rsidRPr="00AD6E98" w:rsidRDefault="005024B5" w:rsidP="005024B5">
            <w:pPr>
              <w:spacing w:line="240" w:lineRule="auto"/>
              <w:jc w:val="center"/>
              <w:rPr>
                <w:rFonts w:ascii="Times New Roman" w:hAnsi="Times New Roman"/>
                <w:sz w:val="18"/>
              </w:rPr>
            </w:pPr>
            <w:r w:rsidRPr="00AD6E98">
              <w:rPr>
                <w:rFonts w:ascii="Times New Roman" w:hAnsi="Times New Roman" w:hint="eastAsia"/>
                <w:sz w:val="18"/>
                <w:szCs w:val="18"/>
              </w:rPr>
              <w:t>氯化氢</w:t>
            </w:r>
          </w:p>
        </w:tc>
        <w:tc>
          <w:tcPr>
            <w:tcW w:w="1462" w:type="pct"/>
            <w:shd w:val="clear" w:color="auto" w:fill="auto"/>
          </w:tcPr>
          <w:p w14:paraId="7446F6B8"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1309" w:type="pct"/>
            <w:vMerge/>
            <w:shd w:val="clear" w:color="auto" w:fill="auto"/>
          </w:tcPr>
          <w:p w14:paraId="6173E31C" w14:textId="77777777" w:rsidR="005024B5" w:rsidRPr="00AD6E98" w:rsidRDefault="005024B5" w:rsidP="005024B5">
            <w:pPr>
              <w:spacing w:line="240" w:lineRule="auto"/>
              <w:jc w:val="center"/>
              <w:rPr>
                <w:rFonts w:ascii="Times New Roman" w:hAnsi="Times New Roman"/>
                <w:sz w:val="18"/>
                <w:szCs w:val="18"/>
              </w:rPr>
            </w:pPr>
          </w:p>
        </w:tc>
      </w:tr>
    </w:tbl>
    <w:p w14:paraId="20AC3389" w14:textId="77777777" w:rsidR="005024B5" w:rsidRPr="00AD6E98" w:rsidRDefault="005024B5" w:rsidP="005024B5">
      <w:pPr>
        <w:pStyle w:val="aff9"/>
        <w:numPr>
          <w:ilvl w:val="0"/>
          <w:numId w:val="0"/>
        </w:numPr>
        <w:spacing w:before="156" w:after="156"/>
        <w:jc w:val="both"/>
        <w:rPr>
          <w:rFonts w:ascii="Times New Roman"/>
        </w:rPr>
      </w:pPr>
    </w:p>
    <w:p w14:paraId="1E9F8D48" w14:textId="77777777" w:rsidR="005024B5" w:rsidRPr="00AD6E98" w:rsidRDefault="005024B5" w:rsidP="005024B5">
      <w:pPr>
        <w:pStyle w:val="aff9"/>
        <w:numPr>
          <w:ilvl w:val="0"/>
          <w:numId w:val="0"/>
        </w:numPr>
        <w:spacing w:before="156" w:after="156"/>
        <w:rPr>
          <w:rFonts w:ascii="Times New Roman"/>
        </w:rPr>
      </w:pPr>
      <w:r w:rsidRPr="00AD6E98">
        <w:rPr>
          <w:rFonts w:ascii="Times New Roman"/>
        </w:rPr>
        <w:lastRenderedPageBreak/>
        <w:t>表</w:t>
      </w:r>
      <w:r w:rsidRPr="00AD6E98">
        <w:rPr>
          <w:rFonts w:ascii="Times New Roman" w:hint="eastAsia"/>
        </w:rPr>
        <w:t>2</w:t>
      </w:r>
      <w:r w:rsidRPr="00AD6E98">
        <w:rPr>
          <w:rFonts w:ascii="Times New Roman"/>
        </w:rPr>
        <w:t xml:space="preserve"> </w:t>
      </w:r>
      <w:r w:rsidRPr="00AD6E98">
        <w:rPr>
          <w:rFonts w:ascii="Times New Roman"/>
        </w:rPr>
        <w:t>大气污染</w:t>
      </w:r>
      <w:proofErr w:type="gramStart"/>
      <w:r w:rsidRPr="00AD6E98">
        <w:rPr>
          <w:rFonts w:ascii="Times New Roman"/>
        </w:rPr>
        <w:t>物</w:t>
      </w:r>
      <w:r w:rsidRPr="00AD6E98">
        <w:rPr>
          <w:rFonts w:ascii="Times New Roman" w:hint="eastAsia"/>
        </w:rPr>
        <w:t>特征</w:t>
      </w:r>
      <w:proofErr w:type="gramEnd"/>
      <w:r w:rsidRPr="00AD6E98">
        <w:rPr>
          <w:rFonts w:ascii="Times New Roman" w:hint="eastAsia"/>
        </w:rPr>
        <w:t>项目最高允许</w:t>
      </w:r>
      <w:r w:rsidRPr="00AD6E98">
        <w:rPr>
          <w:rFonts w:ascii="Times New Roman"/>
        </w:rPr>
        <w:t>排放限值</w:t>
      </w:r>
      <w:r w:rsidRPr="00AD6E98">
        <w:rPr>
          <w:rFonts w:ascii="Times New Roman" w:hint="eastAsia"/>
        </w:rPr>
        <w:t>（</w:t>
      </w:r>
      <w:r w:rsidRPr="00AD6E98">
        <w:rPr>
          <w:rFonts w:ascii="Times New Roman" w:eastAsia="宋体" w:hint="eastAsia"/>
        </w:rPr>
        <w:t>续</w:t>
      </w:r>
      <w:r w:rsidRPr="00AD6E98">
        <w:rPr>
          <w:rFonts w:ascii="Times New Roman" w:hint="eastAsia"/>
        </w:rPr>
        <w:t>）</w:t>
      </w:r>
    </w:p>
    <w:p w14:paraId="69FBD43A" w14:textId="77777777" w:rsidR="005024B5" w:rsidRPr="00AD6E98" w:rsidRDefault="005024B5" w:rsidP="005024B5">
      <w:pPr>
        <w:pStyle w:val="aff9"/>
        <w:numPr>
          <w:ilvl w:val="0"/>
          <w:numId w:val="0"/>
        </w:numPr>
        <w:spacing w:beforeLines="0" w:before="0" w:afterLines="0" w:after="0"/>
        <w:ind w:left="1559" w:right="210"/>
        <w:jc w:val="right"/>
        <w:rPr>
          <w:rFonts w:ascii="Times New Roman" w:eastAsia="宋体"/>
        </w:rPr>
      </w:pPr>
      <w:r w:rsidRPr="00AD6E98">
        <w:rPr>
          <w:rFonts w:ascii="Times New Roman" w:eastAsia="宋体" w:hint="eastAsia"/>
        </w:rPr>
        <w:t>单位</w:t>
      </w:r>
      <w:r w:rsidRPr="00AD6E98">
        <w:rPr>
          <w:rFonts w:ascii="Times New Roman" w:eastAsia="宋体"/>
        </w:rPr>
        <w:t>为毫克每立方米</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090"/>
        <w:gridCol w:w="2903"/>
        <w:gridCol w:w="2469"/>
      </w:tblGrid>
      <w:tr w:rsidR="005024B5" w:rsidRPr="00AD6E98" w14:paraId="4F6B1CE5" w14:textId="77777777" w:rsidTr="005024B5">
        <w:trPr>
          <w:trHeight w:val="340"/>
        </w:trPr>
        <w:tc>
          <w:tcPr>
            <w:tcW w:w="514" w:type="pct"/>
            <w:shd w:val="clear" w:color="auto" w:fill="auto"/>
            <w:vAlign w:val="center"/>
          </w:tcPr>
          <w:p w14:paraId="7D09A37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序号</w:t>
            </w:r>
          </w:p>
        </w:tc>
        <w:tc>
          <w:tcPr>
            <w:tcW w:w="1638" w:type="pct"/>
            <w:shd w:val="clear" w:color="auto" w:fill="auto"/>
            <w:vAlign w:val="center"/>
          </w:tcPr>
          <w:p w14:paraId="75CFEEE1"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污染物项目</w:t>
            </w:r>
          </w:p>
        </w:tc>
        <w:tc>
          <w:tcPr>
            <w:tcW w:w="1539" w:type="pct"/>
            <w:shd w:val="clear" w:color="auto" w:fill="auto"/>
            <w:vAlign w:val="center"/>
          </w:tcPr>
          <w:p w14:paraId="450C1CD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排放限值</w:t>
            </w:r>
          </w:p>
        </w:tc>
        <w:tc>
          <w:tcPr>
            <w:tcW w:w="1309" w:type="pct"/>
            <w:shd w:val="clear" w:color="auto" w:fill="auto"/>
            <w:vAlign w:val="center"/>
          </w:tcPr>
          <w:p w14:paraId="7CBBE5C8"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污染物排放监控位置</w:t>
            </w:r>
          </w:p>
        </w:tc>
      </w:tr>
      <w:tr w:rsidR="005024B5" w:rsidRPr="00AD6E98" w14:paraId="05FDBD9B" w14:textId="77777777" w:rsidTr="005024B5">
        <w:trPr>
          <w:trHeight w:val="340"/>
        </w:trPr>
        <w:tc>
          <w:tcPr>
            <w:tcW w:w="514" w:type="pct"/>
            <w:shd w:val="clear" w:color="auto" w:fill="auto"/>
          </w:tcPr>
          <w:p w14:paraId="5B40651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9</w:t>
            </w:r>
          </w:p>
        </w:tc>
        <w:tc>
          <w:tcPr>
            <w:tcW w:w="1638" w:type="pct"/>
            <w:shd w:val="clear" w:color="auto" w:fill="auto"/>
            <w:vAlign w:val="center"/>
          </w:tcPr>
          <w:p w14:paraId="50740744"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氨</w:t>
            </w:r>
          </w:p>
        </w:tc>
        <w:tc>
          <w:tcPr>
            <w:tcW w:w="1539" w:type="pct"/>
            <w:shd w:val="clear" w:color="auto" w:fill="auto"/>
          </w:tcPr>
          <w:p w14:paraId="0E478D9A"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1309" w:type="pct"/>
            <w:vMerge w:val="restart"/>
            <w:shd w:val="clear" w:color="auto" w:fill="auto"/>
            <w:vAlign w:val="center"/>
          </w:tcPr>
          <w:p w14:paraId="6A1014E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车间或生产设施排气筒</w:t>
            </w:r>
          </w:p>
        </w:tc>
      </w:tr>
      <w:tr w:rsidR="005024B5" w:rsidRPr="00AD6E98" w14:paraId="7F3E26D9" w14:textId="77777777" w:rsidTr="005024B5">
        <w:trPr>
          <w:trHeight w:val="340"/>
        </w:trPr>
        <w:tc>
          <w:tcPr>
            <w:tcW w:w="514" w:type="pct"/>
            <w:shd w:val="clear" w:color="auto" w:fill="auto"/>
          </w:tcPr>
          <w:p w14:paraId="725F89D2"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1638" w:type="pct"/>
            <w:shd w:val="clear" w:color="auto" w:fill="auto"/>
            <w:vAlign w:val="center"/>
          </w:tcPr>
          <w:p w14:paraId="5637251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甲醇</w:t>
            </w:r>
          </w:p>
        </w:tc>
        <w:tc>
          <w:tcPr>
            <w:tcW w:w="1539" w:type="pct"/>
            <w:shd w:val="clear" w:color="auto" w:fill="auto"/>
          </w:tcPr>
          <w:p w14:paraId="1C95C6A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50</w:t>
            </w:r>
            <w:r w:rsidRPr="00AD6E98">
              <w:rPr>
                <w:rFonts w:ascii="Times New Roman" w:hAnsi="Times New Roman" w:hint="eastAsia"/>
                <w:sz w:val="18"/>
                <w:szCs w:val="18"/>
              </w:rPr>
              <w:t>（</w:t>
            </w:r>
            <w:r w:rsidRPr="00AD6E98">
              <w:rPr>
                <w:rFonts w:ascii="Times New Roman" w:hAnsi="Times New Roman"/>
                <w:sz w:val="18"/>
                <w:szCs w:val="18"/>
              </w:rPr>
              <w:t>20</w:t>
            </w:r>
            <w:r w:rsidRPr="00AD6E98">
              <w:rPr>
                <w:rFonts w:ascii="Times New Roman" w:hAnsi="Times New Roman"/>
                <w:sz w:val="18"/>
                <w:szCs w:val="18"/>
                <w:vertAlign w:val="superscript"/>
              </w:rPr>
              <w:t>a</w:t>
            </w:r>
            <w:r w:rsidRPr="00AD6E98">
              <w:rPr>
                <w:rFonts w:ascii="Times New Roman" w:hAnsi="Times New Roman" w:hint="eastAsia"/>
                <w:sz w:val="18"/>
                <w:szCs w:val="18"/>
              </w:rPr>
              <w:t>）</w:t>
            </w:r>
          </w:p>
        </w:tc>
        <w:tc>
          <w:tcPr>
            <w:tcW w:w="1309" w:type="pct"/>
            <w:vMerge/>
            <w:shd w:val="clear" w:color="auto" w:fill="auto"/>
            <w:vAlign w:val="center"/>
          </w:tcPr>
          <w:p w14:paraId="38F3E252"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30D46BE7" w14:textId="77777777" w:rsidTr="005024B5">
        <w:trPr>
          <w:trHeight w:val="340"/>
        </w:trPr>
        <w:tc>
          <w:tcPr>
            <w:tcW w:w="514" w:type="pct"/>
            <w:shd w:val="clear" w:color="auto" w:fill="auto"/>
          </w:tcPr>
          <w:p w14:paraId="0E65427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11</w:t>
            </w:r>
          </w:p>
        </w:tc>
        <w:tc>
          <w:tcPr>
            <w:tcW w:w="1638" w:type="pct"/>
            <w:shd w:val="clear" w:color="auto" w:fill="auto"/>
            <w:vAlign w:val="center"/>
          </w:tcPr>
          <w:p w14:paraId="5DB40EAC"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二氯甲烷</w:t>
            </w:r>
          </w:p>
        </w:tc>
        <w:tc>
          <w:tcPr>
            <w:tcW w:w="1539" w:type="pct"/>
            <w:shd w:val="clear" w:color="auto" w:fill="auto"/>
          </w:tcPr>
          <w:p w14:paraId="5FA3B9D8"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r w:rsidRPr="00AD6E98">
              <w:rPr>
                <w:rFonts w:ascii="Times New Roman" w:hAnsi="Times New Roman" w:hint="eastAsia"/>
                <w:sz w:val="18"/>
                <w:szCs w:val="18"/>
              </w:rPr>
              <w:t>（</w:t>
            </w:r>
            <w:r w:rsidRPr="00AD6E98">
              <w:rPr>
                <w:rFonts w:ascii="Times New Roman" w:hAnsi="Times New Roman"/>
                <w:sz w:val="18"/>
                <w:szCs w:val="18"/>
              </w:rPr>
              <w:t>40</w:t>
            </w:r>
            <w:r w:rsidRPr="00AD6E98">
              <w:rPr>
                <w:rFonts w:ascii="Times New Roman" w:hAnsi="Times New Roman"/>
                <w:sz w:val="18"/>
                <w:szCs w:val="18"/>
                <w:vertAlign w:val="superscript"/>
              </w:rPr>
              <w:t>b</w:t>
            </w:r>
            <w:r w:rsidRPr="00AD6E98">
              <w:rPr>
                <w:rFonts w:ascii="Times New Roman" w:hAnsi="Times New Roman" w:hint="eastAsia"/>
                <w:sz w:val="18"/>
                <w:szCs w:val="18"/>
              </w:rPr>
              <w:t>）</w:t>
            </w:r>
          </w:p>
        </w:tc>
        <w:tc>
          <w:tcPr>
            <w:tcW w:w="1309" w:type="pct"/>
            <w:vMerge/>
            <w:shd w:val="clear" w:color="auto" w:fill="auto"/>
            <w:vAlign w:val="center"/>
          </w:tcPr>
          <w:p w14:paraId="271D79BF"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74027E99" w14:textId="77777777" w:rsidTr="005024B5">
        <w:trPr>
          <w:trHeight w:val="340"/>
        </w:trPr>
        <w:tc>
          <w:tcPr>
            <w:tcW w:w="514" w:type="pct"/>
            <w:shd w:val="clear" w:color="auto" w:fill="auto"/>
          </w:tcPr>
          <w:p w14:paraId="603C5CC0"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12</w:t>
            </w:r>
          </w:p>
        </w:tc>
        <w:tc>
          <w:tcPr>
            <w:tcW w:w="1638" w:type="pct"/>
            <w:shd w:val="clear" w:color="auto" w:fill="auto"/>
            <w:vAlign w:val="center"/>
          </w:tcPr>
          <w:p w14:paraId="06BF17C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氯苯类</w:t>
            </w:r>
          </w:p>
        </w:tc>
        <w:tc>
          <w:tcPr>
            <w:tcW w:w="1539" w:type="pct"/>
            <w:shd w:val="clear" w:color="auto" w:fill="auto"/>
          </w:tcPr>
          <w:p w14:paraId="6C00FC72"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1309" w:type="pct"/>
            <w:vMerge/>
            <w:shd w:val="clear" w:color="auto" w:fill="auto"/>
            <w:vAlign w:val="center"/>
          </w:tcPr>
          <w:p w14:paraId="7CE18D9B"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3B8AEF02" w14:textId="77777777" w:rsidTr="005024B5">
        <w:trPr>
          <w:trHeight w:val="340"/>
        </w:trPr>
        <w:tc>
          <w:tcPr>
            <w:tcW w:w="514" w:type="pct"/>
            <w:shd w:val="clear" w:color="auto" w:fill="auto"/>
          </w:tcPr>
          <w:p w14:paraId="1EBFA73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13</w:t>
            </w:r>
          </w:p>
        </w:tc>
        <w:tc>
          <w:tcPr>
            <w:tcW w:w="1638" w:type="pct"/>
            <w:shd w:val="clear" w:color="auto" w:fill="auto"/>
            <w:vAlign w:val="center"/>
          </w:tcPr>
          <w:p w14:paraId="397E0D7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酚类化合物</w:t>
            </w:r>
          </w:p>
        </w:tc>
        <w:tc>
          <w:tcPr>
            <w:tcW w:w="1539" w:type="pct"/>
            <w:shd w:val="clear" w:color="auto" w:fill="auto"/>
          </w:tcPr>
          <w:p w14:paraId="33D87CE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1309" w:type="pct"/>
            <w:vMerge/>
            <w:shd w:val="clear" w:color="auto" w:fill="auto"/>
            <w:vAlign w:val="center"/>
          </w:tcPr>
          <w:p w14:paraId="133D8E5B"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65FA2BBF" w14:textId="77777777" w:rsidTr="005024B5">
        <w:trPr>
          <w:trHeight w:val="340"/>
        </w:trPr>
        <w:tc>
          <w:tcPr>
            <w:tcW w:w="514" w:type="pct"/>
            <w:shd w:val="clear" w:color="auto" w:fill="auto"/>
          </w:tcPr>
          <w:p w14:paraId="5BFFF12C"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14</w:t>
            </w:r>
          </w:p>
        </w:tc>
        <w:tc>
          <w:tcPr>
            <w:tcW w:w="1638" w:type="pct"/>
            <w:shd w:val="clear" w:color="auto" w:fill="auto"/>
            <w:vAlign w:val="center"/>
          </w:tcPr>
          <w:p w14:paraId="04D40FD6"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三氯甲烷</w:t>
            </w:r>
          </w:p>
        </w:tc>
        <w:tc>
          <w:tcPr>
            <w:tcW w:w="1539" w:type="pct"/>
            <w:shd w:val="clear" w:color="auto" w:fill="auto"/>
          </w:tcPr>
          <w:p w14:paraId="567038F7"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1309" w:type="pct"/>
            <w:vMerge/>
            <w:shd w:val="clear" w:color="auto" w:fill="auto"/>
          </w:tcPr>
          <w:p w14:paraId="2A464CB9"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151AD33C" w14:textId="77777777" w:rsidTr="005024B5">
        <w:trPr>
          <w:trHeight w:val="340"/>
        </w:trPr>
        <w:tc>
          <w:tcPr>
            <w:tcW w:w="514" w:type="pct"/>
            <w:shd w:val="clear" w:color="auto" w:fill="auto"/>
          </w:tcPr>
          <w:p w14:paraId="496D36B9"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15</w:t>
            </w:r>
          </w:p>
        </w:tc>
        <w:tc>
          <w:tcPr>
            <w:tcW w:w="1638" w:type="pct"/>
            <w:shd w:val="clear" w:color="auto" w:fill="auto"/>
            <w:vAlign w:val="center"/>
          </w:tcPr>
          <w:p w14:paraId="7DD9261A"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乙酸乙酯</w:t>
            </w:r>
          </w:p>
        </w:tc>
        <w:tc>
          <w:tcPr>
            <w:tcW w:w="1539" w:type="pct"/>
            <w:shd w:val="clear" w:color="auto" w:fill="auto"/>
          </w:tcPr>
          <w:p w14:paraId="0E97BDE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40</w:t>
            </w:r>
          </w:p>
        </w:tc>
        <w:tc>
          <w:tcPr>
            <w:tcW w:w="1309" w:type="pct"/>
            <w:vMerge/>
            <w:shd w:val="clear" w:color="auto" w:fill="auto"/>
          </w:tcPr>
          <w:p w14:paraId="6E5D8742"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7E7A3D18" w14:textId="77777777" w:rsidTr="005024B5">
        <w:trPr>
          <w:trHeight w:val="340"/>
        </w:trPr>
        <w:tc>
          <w:tcPr>
            <w:tcW w:w="514" w:type="pct"/>
            <w:shd w:val="clear" w:color="auto" w:fill="auto"/>
          </w:tcPr>
          <w:p w14:paraId="412659C5"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16</w:t>
            </w:r>
          </w:p>
        </w:tc>
        <w:tc>
          <w:tcPr>
            <w:tcW w:w="1638" w:type="pct"/>
            <w:shd w:val="clear" w:color="auto" w:fill="auto"/>
            <w:vAlign w:val="center"/>
          </w:tcPr>
          <w:p w14:paraId="774EC48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丙酮</w:t>
            </w:r>
          </w:p>
        </w:tc>
        <w:tc>
          <w:tcPr>
            <w:tcW w:w="1539" w:type="pct"/>
            <w:shd w:val="clear" w:color="auto" w:fill="auto"/>
          </w:tcPr>
          <w:p w14:paraId="23D5CFA6"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40</w:t>
            </w:r>
          </w:p>
        </w:tc>
        <w:tc>
          <w:tcPr>
            <w:tcW w:w="1309" w:type="pct"/>
            <w:vMerge/>
            <w:shd w:val="clear" w:color="auto" w:fill="auto"/>
          </w:tcPr>
          <w:p w14:paraId="5C8BE919"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2355C877" w14:textId="77777777" w:rsidTr="005024B5">
        <w:trPr>
          <w:trHeight w:val="340"/>
        </w:trPr>
        <w:tc>
          <w:tcPr>
            <w:tcW w:w="514" w:type="pct"/>
            <w:shd w:val="clear" w:color="auto" w:fill="auto"/>
          </w:tcPr>
          <w:p w14:paraId="3286B9D4"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17</w:t>
            </w:r>
          </w:p>
        </w:tc>
        <w:tc>
          <w:tcPr>
            <w:tcW w:w="1638" w:type="pct"/>
            <w:shd w:val="clear" w:color="auto" w:fill="auto"/>
            <w:vAlign w:val="center"/>
          </w:tcPr>
          <w:p w14:paraId="7593DA72"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乙腈</w:t>
            </w:r>
            <w:r w:rsidRPr="00AD6E98">
              <w:rPr>
                <w:rFonts w:ascii="Times New Roman" w:hAnsi="Times New Roman"/>
                <w:sz w:val="18"/>
                <w:szCs w:val="18"/>
                <w:vertAlign w:val="superscript"/>
              </w:rPr>
              <w:t>c</w:t>
            </w:r>
          </w:p>
        </w:tc>
        <w:tc>
          <w:tcPr>
            <w:tcW w:w="1539" w:type="pct"/>
            <w:shd w:val="clear" w:color="auto" w:fill="auto"/>
          </w:tcPr>
          <w:p w14:paraId="44303EDA"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1309" w:type="pct"/>
            <w:vMerge/>
            <w:shd w:val="clear" w:color="auto" w:fill="auto"/>
          </w:tcPr>
          <w:p w14:paraId="09E7F95B"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7C211A6A" w14:textId="77777777" w:rsidTr="005024B5">
        <w:trPr>
          <w:trHeight w:val="340"/>
        </w:trPr>
        <w:tc>
          <w:tcPr>
            <w:tcW w:w="5000" w:type="pct"/>
            <w:gridSpan w:val="4"/>
            <w:shd w:val="clear" w:color="auto" w:fill="auto"/>
          </w:tcPr>
          <w:p w14:paraId="2CF83DBF" w14:textId="77777777" w:rsidR="005024B5" w:rsidRPr="00AD6E98" w:rsidRDefault="005024B5" w:rsidP="005024B5">
            <w:pPr>
              <w:spacing w:line="240" w:lineRule="auto"/>
              <w:rPr>
                <w:rFonts w:ascii="Times New Roman" w:hAnsi="Times New Roman"/>
                <w:sz w:val="18"/>
              </w:rPr>
            </w:pPr>
            <w:r w:rsidRPr="00AD6E98">
              <w:rPr>
                <w:rFonts w:ascii="Times New Roman" w:hAnsi="Times New Roman"/>
                <w:sz w:val="18"/>
                <w:vertAlign w:val="superscript"/>
              </w:rPr>
              <w:t>a</w:t>
            </w:r>
            <w:r w:rsidRPr="00AD6E98">
              <w:rPr>
                <w:rFonts w:ascii="Times New Roman" w:hAnsi="Times New Roman" w:hint="eastAsia"/>
                <w:sz w:val="18"/>
              </w:rPr>
              <w:t xml:space="preserve"> </w:t>
            </w:r>
            <w:r w:rsidRPr="00AD6E98">
              <w:rPr>
                <w:rFonts w:ascii="Times New Roman" w:hAnsi="Times New Roman" w:hint="eastAsia"/>
                <w:sz w:val="18"/>
              </w:rPr>
              <w:t>适用于浙江省化学合成类制药。</w:t>
            </w:r>
          </w:p>
          <w:p w14:paraId="4A658AEC" w14:textId="77777777" w:rsidR="005024B5" w:rsidRPr="00AD6E98" w:rsidRDefault="005024B5" w:rsidP="005024B5">
            <w:pPr>
              <w:spacing w:line="240" w:lineRule="auto"/>
              <w:rPr>
                <w:rFonts w:ascii="Times New Roman" w:hAnsi="Times New Roman"/>
                <w:sz w:val="18"/>
              </w:rPr>
            </w:pPr>
            <w:r w:rsidRPr="00AD6E98">
              <w:rPr>
                <w:rFonts w:ascii="Times New Roman" w:hAnsi="Times New Roman"/>
                <w:sz w:val="18"/>
                <w:vertAlign w:val="superscript"/>
              </w:rPr>
              <w:t>b</w:t>
            </w:r>
            <w:r w:rsidRPr="00AD6E98">
              <w:rPr>
                <w:rFonts w:ascii="Times New Roman" w:hAnsi="Times New Roman"/>
                <w:sz w:val="18"/>
              </w:rPr>
              <w:t xml:space="preserve"> </w:t>
            </w:r>
            <w:r w:rsidRPr="00AD6E98">
              <w:rPr>
                <w:rFonts w:ascii="Times New Roman" w:hAnsi="Times New Roman" w:hint="eastAsia"/>
                <w:sz w:val="18"/>
              </w:rPr>
              <w:t>适用于化学药品原料药制造、医药中间体制造。</w:t>
            </w:r>
          </w:p>
          <w:p w14:paraId="348F64F7" w14:textId="77777777" w:rsidR="005024B5" w:rsidRPr="00AD6E98" w:rsidRDefault="005024B5" w:rsidP="005024B5">
            <w:pPr>
              <w:spacing w:line="240" w:lineRule="auto"/>
              <w:rPr>
                <w:rFonts w:ascii="Times New Roman" w:hAnsi="Times New Roman"/>
                <w:sz w:val="18"/>
                <w:szCs w:val="18"/>
              </w:rPr>
            </w:pPr>
            <w:r w:rsidRPr="00AD6E98">
              <w:rPr>
                <w:rFonts w:ascii="Times New Roman" w:hAnsi="Times New Roman"/>
                <w:sz w:val="18"/>
                <w:vertAlign w:val="superscript"/>
              </w:rPr>
              <w:t>c</w:t>
            </w:r>
            <w:r w:rsidRPr="00AD6E98">
              <w:rPr>
                <w:rFonts w:ascii="Times New Roman" w:hAnsi="Times New Roman"/>
                <w:sz w:val="18"/>
              </w:rPr>
              <w:t xml:space="preserve"> </w:t>
            </w:r>
            <w:r w:rsidRPr="00AD6E98">
              <w:rPr>
                <w:rFonts w:ascii="Times New Roman" w:hAnsi="Times New Roman" w:hint="eastAsia"/>
                <w:sz w:val="18"/>
              </w:rPr>
              <w:t>待国家分析方法标准发布后执行。</w:t>
            </w:r>
          </w:p>
        </w:tc>
      </w:tr>
    </w:tbl>
    <w:p w14:paraId="1C124459" w14:textId="77777777" w:rsidR="005024B5" w:rsidRPr="00AD6E98" w:rsidRDefault="005024B5" w:rsidP="005024B5">
      <w:pPr>
        <w:pStyle w:val="aff9"/>
        <w:spacing w:before="156" w:after="156"/>
        <w:ind w:left="0"/>
        <w:rPr>
          <w:rFonts w:ascii="Times New Roman"/>
        </w:rPr>
      </w:pPr>
      <w:r w:rsidRPr="00AD6E98">
        <w:rPr>
          <w:rFonts w:ascii="Times New Roman" w:hint="eastAsia"/>
        </w:rPr>
        <w:t>污水处理站废气大气污染</w:t>
      </w:r>
      <w:proofErr w:type="gramStart"/>
      <w:r w:rsidRPr="00AD6E98">
        <w:rPr>
          <w:rFonts w:ascii="Times New Roman" w:hint="eastAsia"/>
        </w:rPr>
        <w:t>物最高</w:t>
      </w:r>
      <w:proofErr w:type="gramEnd"/>
      <w:r w:rsidRPr="00AD6E98">
        <w:rPr>
          <w:rFonts w:ascii="Times New Roman" w:hint="eastAsia"/>
        </w:rPr>
        <w:t>允许排放限值</w:t>
      </w:r>
    </w:p>
    <w:p w14:paraId="03D4D62A" w14:textId="77777777" w:rsidR="005024B5" w:rsidRPr="00AD6E98" w:rsidRDefault="005024B5" w:rsidP="005024B5">
      <w:pPr>
        <w:pStyle w:val="aff9"/>
        <w:numPr>
          <w:ilvl w:val="0"/>
          <w:numId w:val="0"/>
        </w:numPr>
        <w:spacing w:beforeLines="0" w:before="0" w:afterLines="0" w:after="0"/>
        <w:ind w:left="1559" w:right="210"/>
        <w:jc w:val="right"/>
        <w:rPr>
          <w:rFonts w:ascii="Times New Roman" w:eastAsia="宋体"/>
        </w:rPr>
      </w:pPr>
      <w:r w:rsidRPr="00AD6E98">
        <w:rPr>
          <w:rFonts w:ascii="Times New Roman" w:eastAsia="宋体" w:hint="eastAsia"/>
        </w:rPr>
        <w:t>单位</w:t>
      </w:r>
      <w:r w:rsidRPr="00AD6E98">
        <w:rPr>
          <w:rFonts w:ascii="Times New Roman" w:eastAsia="宋体"/>
        </w:rPr>
        <w:t>为毫克每立方米</w:t>
      </w:r>
      <w:r w:rsidRPr="00AD6E98">
        <w:rPr>
          <w:rFonts w:ascii="Times New Roman" w:eastAsia="宋体" w:hint="eastAsia"/>
        </w:rPr>
        <w:t>（臭气浓度除外）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825"/>
        <w:gridCol w:w="3390"/>
        <w:gridCol w:w="2259"/>
      </w:tblGrid>
      <w:tr w:rsidR="005024B5" w:rsidRPr="00AD6E98" w14:paraId="2038A23D" w14:textId="77777777" w:rsidTr="005024B5">
        <w:trPr>
          <w:trHeight w:val="340"/>
        </w:trPr>
        <w:tc>
          <w:tcPr>
            <w:tcW w:w="573" w:type="pct"/>
            <w:shd w:val="clear" w:color="auto" w:fill="auto"/>
          </w:tcPr>
          <w:p w14:paraId="1728B5D8"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序号</w:t>
            </w:r>
          </w:p>
        </w:tc>
        <w:tc>
          <w:tcPr>
            <w:tcW w:w="1476" w:type="pct"/>
            <w:shd w:val="clear" w:color="auto" w:fill="auto"/>
          </w:tcPr>
          <w:p w14:paraId="0FD4D5D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污染物项目</w:t>
            </w:r>
          </w:p>
        </w:tc>
        <w:tc>
          <w:tcPr>
            <w:tcW w:w="1771" w:type="pct"/>
            <w:shd w:val="clear" w:color="auto" w:fill="auto"/>
          </w:tcPr>
          <w:p w14:paraId="731D7A8A"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排放限值</w:t>
            </w:r>
          </w:p>
        </w:tc>
        <w:tc>
          <w:tcPr>
            <w:tcW w:w="1181" w:type="pct"/>
            <w:shd w:val="clear" w:color="auto" w:fill="auto"/>
            <w:vAlign w:val="center"/>
          </w:tcPr>
          <w:p w14:paraId="4CF2F89E"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污染物排放监控位置</w:t>
            </w:r>
          </w:p>
        </w:tc>
      </w:tr>
      <w:tr w:rsidR="005024B5" w:rsidRPr="00AD6E98" w14:paraId="4F28A0BC" w14:textId="77777777" w:rsidTr="005024B5">
        <w:trPr>
          <w:trHeight w:val="340"/>
        </w:trPr>
        <w:tc>
          <w:tcPr>
            <w:tcW w:w="573" w:type="pct"/>
            <w:shd w:val="clear" w:color="auto" w:fill="auto"/>
          </w:tcPr>
          <w:p w14:paraId="37B4B3A9"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w:t>
            </w:r>
          </w:p>
        </w:tc>
        <w:tc>
          <w:tcPr>
            <w:tcW w:w="1476" w:type="pct"/>
            <w:shd w:val="clear" w:color="auto" w:fill="auto"/>
          </w:tcPr>
          <w:p w14:paraId="2A5D2866"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NMHC</w:t>
            </w:r>
          </w:p>
        </w:tc>
        <w:tc>
          <w:tcPr>
            <w:tcW w:w="1771" w:type="pct"/>
            <w:shd w:val="clear" w:color="auto" w:fill="auto"/>
          </w:tcPr>
          <w:p w14:paraId="52E387E7"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60</w:t>
            </w:r>
          </w:p>
        </w:tc>
        <w:tc>
          <w:tcPr>
            <w:tcW w:w="1181" w:type="pct"/>
            <w:vMerge w:val="restart"/>
            <w:shd w:val="clear" w:color="auto" w:fill="auto"/>
            <w:vAlign w:val="center"/>
          </w:tcPr>
          <w:p w14:paraId="7DE18141"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车间或生产设施排气筒</w:t>
            </w:r>
          </w:p>
        </w:tc>
      </w:tr>
      <w:tr w:rsidR="005024B5" w:rsidRPr="00AD6E98" w14:paraId="278318D7" w14:textId="77777777" w:rsidTr="005024B5">
        <w:trPr>
          <w:trHeight w:val="340"/>
        </w:trPr>
        <w:tc>
          <w:tcPr>
            <w:tcW w:w="573" w:type="pct"/>
            <w:shd w:val="clear" w:color="auto" w:fill="auto"/>
          </w:tcPr>
          <w:p w14:paraId="64AB2B87"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w:t>
            </w:r>
          </w:p>
        </w:tc>
        <w:tc>
          <w:tcPr>
            <w:tcW w:w="1476" w:type="pct"/>
            <w:shd w:val="clear" w:color="auto" w:fill="auto"/>
          </w:tcPr>
          <w:p w14:paraId="15B1D514"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硫化氢</w:t>
            </w:r>
          </w:p>
        </w:tc>
        <w:tc>
          <w:tcPr>
            <w:tcW w:w="1771" w:type="pct"/>
            <w:shd w:val="clear" w:color="auto" w:fill="auto"/>
          </w:tcPr>
          <w:p w14:paraId="62481D7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5</w:t>
            </w:r>
          </w:p>
        </w:tc>
        <w:tc>
          <w:tcPr>
            <w:tcW w:w="1181" w:type="pct"/>
            <w:vMerge/>
            <w:shd w:val="clear" w:color="auto" w:fill="auto"/>
          </w:tcPr>
          <w:p w14:paraId="039FE0E3"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012DA7E4" w14:textId="77777777" w:rsidTr="005024B5">
        <w:trPr>
          <w:trHeight w:val="340"/>
        </w:trPr>
        <w:tc>
          <w:tcPr>
            <w:tcW w:w="573" w:type="pct"/>
            <w:shd w:val="clear" w:color="auto" w:fill="auto"/>
          </w:tcPr>
          <w:p w14:paraId="6B5CC8AB"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3</w:t>
            </w:r>
          </w:p>
        </w:tc>
        <w:tc>
          <w:tcPr>
            <w:tcW w:w="1476" w:type="pct"/>
            <w:shd w:val="clear" w:color="auto" w:fill="auto"/>
          </w:tcPr>
          <w:p w14:paraId="618B3CC8"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氨</w:t>
            </w:r>
          </w:p>
        </w:tc>
        <w:tc>
          <w:tcPr>
            <w:tcW w:w="1771" w:type="pct"/>
            <w:shd w:val="clear" w:color="auto" w:fill="auto"/>
          </w:tcPr>
          <w:p w14:paraId="35A7BDD1"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1181" w:type="pct"/>
            <w:vMerge/>
            <w:shd w:val="clear" w:color="auto" w:fill="auto"/>
          </w:tcPr>
          <w:p w14:paraId="7F29C9BF"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0F67D953" w14:textId="77777777" w:rsidTr="005024B5">
        <w:trPr>
          <w:trHeight w:val="340"/>
        </w:trPr>
        <w:tc>
          <w:tcPr>
            <w:tcW w:w="573" w:type="pct"/>
            <w:shd w:val="clear" w:color="auto" w:fill="auto"/>
          </w:tcPr>
          <w:p w14:paraId="4F8E80E9"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4</w:t>
            </w:r>
          </w:p>
        </w:tc>
        <w:tc>
          <w:tcPr>
            <w:tcW w:w="1476" w:type="pct"/>
            <w:shd w:val="clear" w:color="auto" w:fill="auto"/>
          </w:tcPr>
          <w:p w14:paraId="28F4557F"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hint="eastAsia"/>
                <w:sz w:val="18"/>
                <w:szCs w:val="18"/>
              </w:rPr>
              <w:t>臭气浓度</w:t>
            </w:r>
            <w:r w:rsidRPr="00AD6E98">
              <w:rPr>
                <w:rFonts w:ascii="Times New Roman" w:hAnsi="Times New Roman"/>
                <w:sz w:val="18"/>
                <w:szCs w:val="18"/>
                <w:vertAlign w:val="superscript"/>
              </w:rPr>
              <w:t>a</w:t>
            </w:r>
          </w:p>
        </w:tc>
        <w:tc>
          <w:tcPr>
            <w:tcW w:w="1771" w:type="pct"/>
            <w:shd w:val="clear" w:color="auto" w:fill="auto"/>
          </w:tcPr>
          <w:p w14:paraId="4080A8D3" w14:textId="77777777" w:rsidR="005024B5" w:rsidRPr="00AD6E98" w:rsidRDefault="005024B5" w:rsidP="005024B5">
            <w:pPr>
              <w:spacing w:line="240" w:lineRule="auto"/>
              <w:jc w:val="center"/>
              <w:rPr>
                <w:rFonts w:ascii="Times New Roman" w:hAnsi="Times New Roman"/>
                <w:sz w:val="18"/>
                <w:szCs w:val="18"/>
              </w:rPr>
            </w:pPr>
            <w:r w:rsidRPr="00AD6E98">
              <w:rPr>
                <w:rFonts w:ascii="Times New Roman" w:hAnsi="Times New Roman"/>
                <w:sz w:val="18"/>
                <w:szCs w:val="18"/>
              </w:rPr>
              <w:t>1000</w:t>
            </w:r>
          </w:p>
        </w:tc>
        <w:tc>
          <w:tcPr>
            <w:tcW w:w="1181" w:type="pct"/>
            <w:vMerge/>
            <w:shd w:val="clear" w:color="auto" w:fill="auto"/>
          </w:tcPr>
          <w:p w14:paraId="22D98FA1" w14:textId="77777777" w:rsidR="005024B5" w:rsidRPr="00AD6E98" w:rsidRDefault="005024B5" w:rsidP="005024B5">
            <w:pPr>
              <w:spacing w:line="240" w:lineRule="auto"/>
              <w:jc w:val="center"/>
              <w:rPr>
                <w:rFonts w:ascii="Times New Roman" w:hAnsi="Times New Roman"/>
                <w:sz w:val="18"/>
                <w:szCs w:val="18"/>
              </w:rPr>
            </w:pPr>
          </w:p>
        </w:tc>
      </w:tr>
      <w:tr w:rsidR="005024B5" w:rsidRPr="00AD6E98" w14:paraId="5AE07705" w14:textId="77777777" w:rsidTr="005024B5">
        <w:trPr>
          <w:trHeight w:val="340"/>
        </w:trPr>
        <w:tc>
          <w:tcPr>
            <w:tcW w:w="5000" w:type="pct"/>
            <w:gridSpan w:val="4"/>
            <w:shd w:val="clear" w:color="auto" w:fill="auto"/>
          </w:tcPr>
          <w:p w14:paraId="1E0903B8" w14:textId="77777777" w:rsidR="005024B5" w:rsidRPr="00AD6E98" w:rsidRDefault="005024B5" w:rsidP="005024B5">
            <w:pPr>
              <w:spacing w:line="240" w:lineRule="auto"/>
              <w:rPr>
                <w:rFonts w:ascii="Times New Roman" w:hAnsi="Times New Roman"/>
                <w:sz w:val="18"/>
                <w:szCs w:val="18"/>
              </w:rPr>
            </w:pPr>
            <w:r w:rsidRPr="00AD6E98">
              <w:rPr>
                <w:rFonts w:ascii="Times New Roman" w:hAnsi="Times New Roman"/>
                <w:sz w:val="18"/>
                <w:szCs w:val="18"/>
                <w:vertAlign w:val="superscript"/>
              </w:rPr>
              <w:t xml:space="preserve">a </w:t>
            </w:r>
            <w:r w:rsidRPr="00AD6E98">
              <w:rPr>
                <w:rFonts w:ascii="Times New Roman" w:hAnsi="Times New Roman" w:hint="eastAsia"/>
                <w:sz w:val="18"/>
                <w:szCs w:val="18"/>
              </w:rPr>
              <w:t>无量纲，为最大一次值。</w:t>
            </w:r>
          </w:p>
        </w:tc>
      </w:tr>
    </w:tbl>
    <w:p w14:paraId="4F693CC1" w14:textId="77777777" w:rsidR="005024B5" w:rsidRPr="00AD6E98" w:rsidRDefault="005024B5" w:rsidP="005024B5">
      <w:pPr>
        <w:pStyle w:val="afff4"/>
        <w:spacing w:before="156" w:after="156"/>
        <w:rPr>
          <w:rFonts w:ascii="Times New Roman" w:eastAsia="宋体"/>
        </w:rPr>
      </w:pPr>
      <w:r w:rsidRPr="00AD6E98">
        <w:rPr>
          <w:rFonts w:ascii="Times New Roman" w:eastAsia="宋体"/>
        </w:rPr>
        <w:t>当车间或生产设施排气中</w:t>
      </w:r>
      <w:r w:rsidRPr="00AD6E98">
        <w:rPr>
          <w:rFonts w:ascii="Times New Roman" w:eastAsia="宋体"/>
        </w:rPr>
        <w:t>NMHC</w:t>
      </w:r>
      <w:r w:rsidRPr="00AD6E98">
        <w:rPr>
          <w:rFonts w:ascii="Times New Roman" w:eastAsia="宋体"/>
        </w:rPr>
        <w:t>初始排放速率</w:t>
      </w:r>
      <w:r w:rsidRPr="00AD6E98">
        <w:rPr>
          <w:rFonts w:ascii="Times New Roman" w:eastAsia="宋体" w:hint="eastAsia"/>
        </w:rPr>
        <w:t>≥</w:t>
      </w:r>
      <w:r w:rsidRPr="00AD6E98">
        <w:rPr>
          <w:rFonts w:ascii="Times New Roman" w:eastAsia="宋体"/>
        </w:rPr>
        <w:t>2 kg/h</w:t>
      </w:r>
      <w:r w:rsidRPr="00AD6E98">
        <w:rPr>
          <w:rFonts w:ascii="Times New Roman" w:eastAsia="宋体"/>
        </w:rPr>
        <w:t>时，处理效率不应低于</w:t>
      </w:r>
      <w:r w:rsidRPr="00AD6E98">
        <w:rPr>
          <w:rFonts w:ascii="Times New Roman" w:eastAsia="宋体" w:hint="eastAsia"/>
        </w:rPr>
        <w:t>表</w:t>
      </w:r>
      <w:r w:rsidRPr="00AD6E98">
        <w:rPr>
          <w:rFonts w:ascii="Times New Roman" w:eastAsia="宋体"/>
        </w:rPr>
        <w:t>4</w:t>
      </w:r>
      <w:r w:rsidRPr="00AD6E98">
        <w:rPr>
          <w:rFonts w:ascii="Times New Roman" w:eastAsia="宋体" w:hint="eastAsia"/>
        </w:rPr>
        <w:t>中的规定。当同一车间有不同排气筒排放挥发性有机物时，应合并计算</w:t>
      </w:r>
      <w:r w:rsidRPr="00AD6E98">
        <w:rPr>
          <w:rFonts w:ascii="Times New Roman" w:eastAsia="宋体" w:hint="eastAsia"/>
        </w:rPr>
        <w:t>NM</w:t>
      </w:r>
      <w:r w:rsidRPr="00AD6E98">
        <w:rPr>
          <w:rFonts w:ascii="Times New Roman" w:eastAsia="宋体"/>
        </w:rPr>
        <w:t>HC</w:t>
      </w:r>
      <w:r w:rsidRPr="00AD6E98">
        <w:rPr>
          <w:rFonts w:ascii="Times New Roman" w:eastAsia="宋体" w:hint="eastAsia"/>
        </w:rPr>
        <w:t>初始排放速率。</w:t>
      </w:r>
    </w:p>
    <w:p w14:paraId="6CD93687" w14:textId="536C84D8" w:rsidR="00456158" w:rsidRPr="00AD6E98" w:rsidRDefault="00456158" w:rsidP="00EE7233">
      <w:pPr>
        <w:pStyle w:val="aff9"/>
        <w:spacing w:before="156" w:after="156"/>
        <w:ind w:left="567"/>
        <w:rPr>
          <w:rFonts w:ascii="Times New Roman"/>
        </w:rPr>
      </w:pPr>
      <w:r w:rsidRPr="00AD6E98">
        <w:rPr>
          <w:rFonts w:ascii="Times New Roman" w:hint="eastAsia"/>
        </w:rPr>
        <w:t>大气污染处理设施最低处理效率要求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221"/>
      </w:tblGrid>
      <w:tr w:rsidR="00C0324A" w:rsidRPr="00AD6E98" w14:paraId="226A5EB4" w14:textId="77777777" w:rsidTr="00722D1B">
        <w:trPr>
          <w:trHeight w:val="340"/>
          <w:jc w:val="center"/>
        </w:trPr>
        <w:tc>
          <w:tcPr>
            <w:tcW w:w="3123" w:type="dxa"/>
            <w:shd w:val="clear" w:color="auto" w:fill="auto"/>
            <w:vAlign w:val="center"/>
          </w:tcPr>
          <w:p w14:paraId="321DFFB4" w14:textId="77777777" w:rsidR="00456158" w:rsidRPr="00AD6E98" w:rsidRDefault="00456158">
            <w:pPr>
              <w:spacing w:line="240" w:lineRule="auto"/>
              <w:jc w:val="center"/>
              <w:rPr>
                <w:rFonts w:ascii="Times New Roman" w:hAnsi="Times New Roman"/>
                <w:sz w:val="18"/>
                <w:szCs w:val="18"/>
              </w:rPr>
            </w:pPr>
            <w:r w:rsidRPr="00AD6E98">
              <w:rPr>
                <w:rFonts w:ascii="Times New Roman" w:hAnsi="Times New Roman" w:hint="eastAsia"/>
                <w:sz w:val="18"/>
                <w:szCs w:val="18"/>
              </w:rPr>
              <w:t>适用范围</w:t>
            </w:r>
          </w:p>
        </w:tc>
        <w:tc>
          <w:tcPr>
            <w:tcW w:w="6221" w:type="dxa"/>
            <w:shd w:val="clear" w:color="auto" w:fill="auto"/>
            <w:vAlign w:val="center"/>
          </w:tcPr>
          <w:p w14:paraId="43E77B1A" w14:textId="77777777" w:rsidR="00456158" w:rsidRPr="00AD6E98" w:rsidRDefault="00456158">
            <w:pPr>
              <w:spacing w:line="240" w:lineRule="auto"/>
              <w:jc w:val="center"/>
              <w:rPr>
                <w:rFonts w:ascii="Times New Roman" w:hAnsi="Times New Roman"/>
                <w:sz w:val="18"/>
                <w:szCs w:val="18"/>
              </w:rPr>
            </w:pPr>
            <w:r w:rsidRPr="00AD6E98">
              <w:rPr>
                <w:rFonts w:ascii="Times New Roman" w:hAnsi="Times New Roman" w:hint="eastAsia"/>
                <w:sz w:val="18"/>
                <w:szCs w:val="18"/>
              </w:rPr>
              <w:t>最低处理效率限值</w:t>
            </w:r>
          </w:p>
        </w:tc>
      </w:tr>
      <w:tr w:rsidR="00C0324A" w:rsidRPr="00AD6E98" w14:paraId="4C9440DA" w14:textId="77777777" w:rsidTr="00722D1B">
        <w:trPr>
          <w:trHeight w:val="340"/>
          <w:jc w:val="center"/>
        </w:trPr>
        <w:tc>
          <w:tcPr>
            <w:tcW w:w="3123" w:type="dxa"/>
            <w:shd w:val="clear" w:color="auto" w:fill="auto"/>
            <w:vAlign w:val="center"/>
          </w:tcPr>
          <w:p w14:paraId="65BFD317" w14:textId="77777777" w:rsidR="00456158" w:rsidRPr="00AD6E98" w:rsidRDefault="00456158">
            <w:pPr>
              <w:spacing w:line="240" w:lineRule="auto"/>
              <w:jc w:val="center"/>
              <w:rPr>
                <w:rFonts w:ascii="Times New Roman" w:hAnsi="Times New Roman"/>
                <w:sz w:val="18"/>
                <w:szCs w:val="18"/>
              </w:rPr>
            </w:pPr>
            <w:r w:rsidRPr="00AD6E98">
              <w:rPr>
                <w:rFonts w:ascii="Times New Roman" w:hAnsi="Times New Roman"/>
                <w:sz w:val="18"/>
                <w:szCs w:val="18"/>
              </w:rPr>
              <w:t>NMHC</w:t>
            </w:r>
            <w:r w:rsidRPr="00AD6E98">
              <w:rPr>
                <w:rFonts w:ascii="Times New Roman" w:hAnsi="Times New Roman" w:hint="eastAsia"/>
                <w:sz w:val="18"/>
                <w:szCs w:val="18"/>
              </w:rPr>
              <w:t>初始排放速率≥</w:t>
            </w:r>
            <w:r w:rsidRPr="00AD6E98">
              <w:rPr>
                <w:rFonts w:ascii="Times New Roman" w:hAnsi="Times New Roman"/>
                <w:sz w:val="18"/>
                <w:szCs w:val="18"/>
              </w:rPr>
              <w:t>2 kg/h</w:t>
            </w:r>
          </w:p>
        </w:tc>
        <w:tc>
          <w:tcPr>
            <w:tcW w:w="6221" w:type="dxa"/>
            <w:shd w:val="clear" w:color="auto" w:fill="auto"/>
            <w:vAlign w:val="center"/>
          </w:tcPr>
          <w:p w14:paraId="0B11FFF0" w14:textId="33DED514" w:rsidR="00456158" w:rsidRPr="00AD6E98" w:rsidRDefault="00456158">
            <w:pPr>
              <w:spacing w:line="240" w:lineRule="auto"/>
              <w:jc w:val="center"/>
              <w:rPr>
                <w:rFonts w:ascii="Times New Roman" w:hAnsi="Times New Roman"/>
                <w:sz w:val="18"/>
                <w:szCs w:val="18"/>
              </w:rPr>
            </w:pPr>
            <w:r w:rsidRPr="00AD6E98">
              <w:rPr>
                <w:rFonts w:ascii="Times New Roman" w:hAnsi="Times New Roman"/>
                <w:sz w:val="18"/>
                <w:szCs w:val="18"/>
              </w:rPr>
              <w:t>80%</w:t>
            </w:r>
          </w:p>
        </w:tc>
      </w:tr>
    </w:tbl>
    <w:p w14:paraId="3E7BE308" w14:textId="4C2AEFAE" w:rsidR="00456158" w:rsidRPr="00AD6E98" w:rsidRDefault="00722D1B" w:rsidP="00456158">
      <w:pPr>
        <w:pStyle w:val="afff4"/>
        <w:spacing w:before="156" w:after="156"/>
        <w:rPr>
          <w:rFonts w:ascii="Times New Roman" w:eastAsia="宋体"/>
        </w:rPr>
      </w:pPr>
      <w:r w:rsidRPr="00AD6E98">
        <w:rPr>
          <w:rFonts w:ascii="Times New Roman" w:eastAsia="宋体" w:hint="eastAsia"/>
        </w:rPr>
        <w:t>处理效率指污染物控制设施去除污染物的量与处理前污染物的量之比，可通过同时测定处理前后废气中污染物的排放浓度和排气量，以被去除的污染物与处理之前的污染物的质量百分比计，当处理设施为多级串联处理工艺时，处理效率为多级处理的总效率，即以第一级进口为</w:t>
      </w:r>
      <w:r w:rsidRPr="00AD6E98">
        <w:rPr>
          <w:rFonts w:ascii="Times New Roman" w:eastAsia="宋体"/>
        </w:rPr>
        <w:t>“</w:t>
      </w:r>
      <w:r w:rsidRPr="00AD6E98">
        <w:rPr>
          <w:rFonts w:ascii="Times New Roman" w:eastAsia="宋体" w:hint="eastAsia"/>
        </w:rPr>
        <w:t>处理前</w:t>
      </w:r>
      <w:r w:rsidRPr="00AD6E98">
        <w:rPr>
          <w:rFonts w:ascii="Times New Roman" w:eastAsia="宋体"/>
        </w:rPr>
        <w:t>”</w:t>
      </w:r>
      <w:r w:rsidRPr="00AD6E98">
        <w:rPr>
          <w:rFonts w:ascii="Times New Roman" w:eastAsia="宋体" w:hint="eastAsia"/>
        </w:rPr>
        <w:t>，最后一级出口为</w:t>
      </w:r>
      <w:r w:rsidRPr="00AD6E98">
        <w:rPr>
          <w:rFonts w:ascii="Times New Roman" w:eastAsia="宋体"/>
        </w:rPr>
        <w:t>“</w:t>
      </w:r>
      <w:r w:rsidRPr="00AD6E98">
        <w:rPr>
          <w:rFonts w:ascii="Times New Roman" w:eastAsia="宋体" w:hint="eastAsia"/>
        </w:rPr>
        <w:t>处理后</w:t>
      </w:r>
      <w:r w:rsidRPr="00AD6E98">
        <w:rPr>
          <w:rFonts w:ascii="Times New Roman" w:eastAsia="宋体"/>
        </w:rPr>
        <w:t>”</w:t>
      </w:r>
      <w:r w:rsidRPr="00AD6E98">
        <w:rPr>
          <w:rFonts w:ascii="Times New Roman" w:eastAsia="宋体" w:hint="eastAsia"/>
        </w:rPr>
        <w:t>进行计算；当处理设施处理多个来源的废气时，应以各来源废气的污染物总量为</w:t>
      </w:r>
      <w:r w:rsidRPr="00AD6E98">
        <w:rPr>
          <w:rFonts w:ascii="Times New Roman" w:eastAsia="宋体"/>
        </w:rPr>
        <w:t>“</w:t>
      </w:r>
      <w:r w:rsidRPr="00AD6E98">
        <w:rPr>
          <w:rFonts w:ascii="Times New Roman" w:eastAsia="宋体" w:hint="eastAsia"/>
        </w:rPr>
        <w:t>处理前</w:t>
      </w:r>
      <w:r w:rsidRPr="00AD6E98">
        <w:rPr>
          <w:rFonts w:ascii="Times New Roman" w:eastAsia="宋体"/>
        </w:rPr>
        <w:t>”</w:t>
      </w:r>
      <w:r w:rsidRPr="00AD6E98">
        <w:rPr>
          <w:rFonts w:ascii="Times New Roman" w:eastAsia="宋体" w:hint="eastAsia"/>
        </w:rPr>
        <w:t>，以处理设施总出口为</w:t>
      </w:r>
      <w:r w:rsidRPr="00AD6E98">
        <w:rPr>
          <w:rFonts w:ascii="Times New Roman" w:eastAsia="宋体"/>
        </w:rPr>
        <w:t>“</w:t>
      </w:r>
      <w:r w:rsidRPr="00AD6E98">
        <w:rPr>
          <w:rFonts w:ascii="Times New Roman" w:eastAsia="宋体" w:hint="eastAsia"/>
        </w:rPr>
        <w:t>处理后</w:t>
      </w:r>
      <w:r w:rsidRPr="00AD6E98">
        <w:rPr>
          <w:rFonts w:ascii="Times New Roman" w:eastAsia="宋体"/>
        </w:rPr>
        <w:t>”</w:t>
      </w:r>
      <w:r w:rsidRPr="00AD6E98">
        <w:rPr>
          <w:rFonts w:ascii="Times New Roman" w:eastAsia="宋体" w:hint="eastAsia"/>
        </w:rPr>
        <w:t>进行计算。当污染物控制设施有多个排放出口，则以各排放口的污染物总量为“处理后”</w:t>
      </w:r>
      <w:r w:rsidRPr="00AD6E98">
        <w:rPr>
          <w:rFonts w:ascii="Times New Roman" w:hint="eastAsia"/>
        </w:rPr>
        <w:t>，</w:t>
      </w:r>
      <w:r w:rsidRPr="00AD6E98">
        <w:rPr>
          <w:rFonts w:ascii="Times New Roman" w:eastAsia="宋体" w:hint="eastAsia"/>
        </w:rPr>
        <w:t>具体见公式（</w:t>
      </w:r>
      <w:r w:rsidRPr="00AD6E98">
        <w:rPr>
          <w:rFonts w:ascii="Times New Roman" w:eastAsia="宋体"/>
        </w:rPr>
        <w:t>1</w:t>
      </w:r>
      <w:r w:rsidRPr="00AD6E98">
        <w:rPr>
          <w:rFonts w:ascii="Times New Roman" w:eastAsia="宋体" w:hint="eastAsia"/>
        </w:rPr>
        <w:t>）</w:t>
      </w:r>
      <w:r w:rsidR="00456158" w:rsidRPr="00AD6E98">
        <w:rPr>
          <w:rFonts w:ascii="Times New Roman" w:eastAsia="宋体" w:hint="eastAsia"/>
        </w:rPr>
        <w:t>。</w:t>
      </w:r>
    </w:p>
    <w:p w14:paraId="1485AE29" w14:textId="686A7DD2" w:rsidR="003C554B" w:rsidRPr="00AD6E98" w:rsidRDefault="00532B95" w:rsidP="00722D1B">
      <w:pPr>
        <w:pStyle w:val="afffff5"/>
        <w:ind w:firstLineChars="1050" w:firstLine="2520"/>
        <w:rPr>
          <w:rFonts w:ascii="Times New Roman"/>
        </w:rPr>
      </w:pPr>
      <m:oMath>
        <m:r>
          <w:rPr>
            <w:rFonts w:ascii="Cambria Math" w:hAnsi="Cambria Math" w:hint="eastAsia"/>
            <w:sz w:val="24"/>
          </w:rPr>
          <m:t>η</m:t>
        </m:r>
        <m:r>
          <m:rPr>
            <m:sty m:val="p"/>
          </m:rPr>
          <w:rPr>
            <w:rFonts w:ascii="Cambria Math" w:hAnsi="Cambria Math" w:hint="eastAsia"/>
            <w:sz w:val="24"/>
          </w:rPr>
          <m:t>=</m:t>
        </m:r>
        <m:f>
          <m:fPr>
            <m:ctrlPr>
              <w:rPr>
                <w:rFonts w:ascii="Cambria Math" w:hAnsi="Cambria Math"/>
                <w:sz w:val="24"/>
                <w:szCs w:val="22"/>
              </w:rPr>
            </m:ctrlPr>
          </m:fPr>
          <m:num>
            <m:sSub>
              <m:sSubPr>
                <m:ctrlPr>
                  <w:rPr>
                    <w:rFonts w:ascii="Cambria Math" w:hAnsi="Cambria Math"/>
                    <w:i/>
                    <w:sz w:val="24"/>
                    <w:szCs w:val="22"/>
                  </w:rPr>
                </m:ctrlPr>
              </m:sSubPr>
              <m:e>
                <m:r>
                  <w:rPr>
                    <w:rFonts w:ascii="Cambria Math" w:hAnsi="Cambria Math" w:hint="eastAsia"/>
                    <w:sz w:val="24"/>
                  </w:rPr>
                  <m:t>ρ</m:t>
                </m:r>
              </m:e>
              <m:sub>
                <m:r>
                  <w:rPr>
                    <w:rFonts w:ascii="Cambria Math" w:hAnsi="Cambria Math" w:hint="eastAsia"/>
                    <w:sz w:val="24"/>
                  </w:rPr>
                  <m:t>前</m:t>
                </m:r>
              </m:sub>
            </m:sSub>
            <m:r>
              <w:rPr>
                <w:rFonts w:ascii="Cambria Math" w:hAnsi="Cambria Math" w:hint="eastAsia"/>
                <w:sz w:val="24"/>
              </w:rPr>
              <m:t>×</m:t>
            </m:r>
            <m:sSub>
              <m:sSubPr>
                <m:ctrlPr>
                  <w:rPr>
                    <w:rFonts w:ascii="Cambria Math" w:hAnsi="Cambria Math"/>
                    <w:i/>
                    <w:sz w:val="24"/>
                    <w:szCs w:val="22"/>
                  </w:rPr>
                </m:ctrlPr>
              </m:sSubPr>
              <m:e>
                <m:r>
                  <w:rPr>
                    <w:rFonts w:ascii="Cambria Math" w:hAnsi="Cambria Math" w:hint="eastAsia"/>
                    <w:sz w:val="24"/>
                  </w:rPr>
                  <m:t>Q</m:t>
                </m:r>
              </m:e>
              <m:sub>
                <m:r>
                  <w:rPr>
                    <w:rFonts w:ascii="Cambria Math" w:hAnsi="Cambria Math" w:hint="eastAsia"/>
                    <w:sz w:val="24"/>
                  </w:rPr>
                  <m:t>前</m:t>
                </m:r>
              </m:sub>
            </m:sSub>
            <m:r>
              <w:rPr>
                <w:rFonts w:ascii="Cambria Math" w:hAnsi="Cambria Math" w:cs="MS Gothic"/>
                <w:sz w:val="24"/>
                <w:szCs w:val="22"/>
              </w:rPr>
              <m:t>-</m:t>
            </m:r>
            <m:sSub>
              <m:sSubPr>
                <m:ctrlPr>
                  <w:rPr>
                    <w:rFonts w:ascii="Cambria Math" w:hAnsi="Cambria Math"/>
                    <w:i/>
                    <w:sz w:val="24"/>
                    <w:szCs w:val="22"/>
                  </w:rPr>
                </m:ctrlPr>
              </m:sSubPr>
              <m:e>
                <m:r>
                  <w:rPr>
                    <w:rFonts w:ascii="Cambria Math" w:hAnsi="Cambria Math" w:hint="eastAsia"/>
                    <w:sz w:val="24"/>
                  </w:rPr>
                  <m:t>ρ</m:t>
                </m:r>
              </m:e>
              <m:sub>
                <m:r>
                  <w:rPr>
                    <w:rFonts w:ascii="Cambria Math" w:hAnsi="Cambria Math" w:hint="eastAsia"/>
                    <w:sz w:val="24"/>
                  </w:rPr>
                  <m:t>后</m:t>
                </m:r>
              </m:sub>
            </m:sSub>
            <m:r>
              <w:rPr>
                <w:rFonts w:ascii="Cambria Math" w:hAnsi="Cambria Math" w:hint="eastAsia"/>
                <w:sz w:val="24"/>
              </w:rPr>
              <m:t>×</m:t>
            </m:r>
            <m:sSub>
              <m:sSubPr>
                <m:ctrlPr>
                  <w:rPr>
                    <w:rFonts w:ascii="Cambria Math" w:hAnsi="Cambria Math"/>
                    <w:i/>
                    <w:sz w:val="24"/>
                    <w:szCs w:val="22"/>
                  </w:rPr>
                </m:ctrlPr>
              </m:sSubPr>
              <m:e>
                <m:r>
                  <w:rPr>
                    <w:rFonts w:ascii="Cambria Math" w:hAnsi="Cambria Math" w:hint="eastAsia"/>
                    <w:sz w:val="24"/>
                  </w:rPr>
                  <m:t>Q</m:t>
                </m:r>
              </m:e>
              <m:sub>
                <m:r>
                  <w:rPr>
                    <w:rFonts w:ascii="Cambria Math" w:hAnsi="Cambria Math" w:hint="eastAsia"/>
                    <w:sz w:val="24"/>
                  </w:rPr>
                  <m:t>后</m:t>
                </m:r>
              </m:sub>
            </m:sSub>
          </m:num>
          <m:den>
            <m:sSub>
              <m:sSubPr>
                <m:ctrlPr>
                  <w:rPr>
                    <w:rFonts w:ascii="Cambria Math" w:hAnsi="Cambria Math"/>
                    <w:i/>
                    <w:sz w:val="24"/>
                    <w:szCs w:val="22"/>
                  </w:rPr>
                </m:ctrlPr>
              </m:sSubPr>
              <m:e>
                <m:r>
                  <w:rPr>
                    <w:rFonts w:ascii="Cambria Math" w:hAnsi="Cambria Math" w:hint="eastAsia"/>
                    <w:sz w:val="24"/>
                  </w:rPr>
                  <m:t>ρ</m:t>
                </m:r>
              </m:e>
              <m:sub>
                <m:r>
                  <w:rPr>
                    <w:rFonts w:ascii="Cambria Math" w:hAnsi="Cambria Math" w:hint="eastAsia"/>
                    <w:sz w:val="24"/>
                  </w:rPr>
                  <m:t>前</m:t>
                </m:r>
              </m:sub>
            </m:sSub>
            <m:r>
              <w:rPr>
                <w:rFonts w:ascii="Cambria Math" w:hAnsi="Cambria Math" w:hint="eastAsia"/>
                <w:sz w:val="24"/>
              </w:rPr>
              <m:t>×</m:t>
            </m:r>
            <m:sSub>
              <m:sSubPr>
                <m:ctrlPr>
                  <w:rPr>
                    <w:rFonts w:ascii="Cambria Math" w:hAnsi="Cambria Math"/>
                    <w:i/>
                    <w:sz w:val="24"/>
                    <w:szCs w:val="22"/>
                  </w:rPr>
                </m:ctrlPr>
              </m:sSubPr>
              <m:e>
                <m:r>
                  <w:rPr>
                    <w:rFonts w:ascii="Cambria Math" w:hAnsi="Cambria Math" w:hint="eastAsia"/>
                    <w:sz w:val="24"/>
                  </w:rPr>
                  <m:t>Q</m:t>
                </m:r>
              </m:e>
              <m:sub>
                <m:r>
                  <w:rPr>
                    <w:rFonts w:ascii="Cambria Math" w:hAnsi="Cambria Math" w:hint="eastAsia"/>
                    <w:sz w:val="24"/>
                  </w:rPr>
                  <m:t>前</m:t>
                </m:r>
              </m:sub>
            </m:sSub>
          </m:den>
        </m:f>
      </m:oMath>
      <w:r w:rsidR="003C554B" w:rsidRPr="00AD6E98">
        <w:rPr>
          <w:rFonts w:ascii="Times New Roman" w:hint="eastAsia"/>
          <w:szCs w:val="22"/>
        </w:rPr>
        <w:t xml:space="preserve"> </w:t>
      </w:r>
      <w:r w:rsidR="003C554B" w:rsidRPr="00AD6E98">
        <w:rPr>
          <w:rFonts w:ascii="Times New Roman"/>
          <w:szCs w:val="22"/>
        </w:rPr>
        <w:t xml:space="preserve">    …</w:t>
      </w:r>
      <w:r w:rsidR="00722D1B" w:rsidRPr="00AD6E98">
        <w:rPr>
          <w:rFonts w:ascii="Times New Roman"/>
          <w:szCs w:val="22"/>
        </w:rPr>
        <w:t>…………………..</w:t>
      </w:r>
      <w:r w:rsidR="003C554B" w:rsidRPr="00AD6E98">
        <w:rPr>
          <w:rFonts w:ascii="Times New Roman"/>
          <w:szCs w:val="22"/>
        </w:rPr>
        <w:t>……………………. (1)</w:t>
      </w:r>
    </w:p>
    <w:p w14:paraId="67771663" w14:textId="4CDBA1D3" w:rsidR="003C554B" w:rsidRPr="00AD6E98" w:rsidRDefault="003C554B" w:rsidP="008D1A4D">
      <w:pPr>
        <w:pStyle w:val="afffff5"/>
        <w:ind w:firstLine="420"/>
        <w:rPr>
          <w:rFonts w:ascii="Times New Roman"/>
        </w:rPr>
      </w:pPr>
      <w:r w:rsidRPr="00AD6E98">
        <w:rPr>
          <w:rFonts w:ascii="Times New Roman" w:hint="eastAsia"/>
        </w:rPr>
        <w:t>式中：</w:t>
      </w:r>
    </w:p>
    <w:p w14:paraId="653A985A" w14:textId="77777777" w:rsidR="00722D1B" w:rsidRPr="00AD6E98" w:rsidRDefault="00722D1B" w:rsidP="00722D1B">
      <w:pPr>
        <w:pStyle w:val="afffff5"/>
        <w:ind w:firstLine="420"/>
        <w:rPr>
          <w:rFonts w:ascii="Times New Roman"/>
        </w:rPr>
      </w:pPr>
      <w:r w:rsidRPr="00AD6E98">
        <w:rPr>
          <w:rFonts w:ascii="Times New Roman"/>
          <w:i/>
        </w:rPr>
        <w:lastRenderedPageBreak/>
        <w:t>η</w:t>
      </w:r>
      <w:r w:rsidRPr="00AD6E98">
        <w:rPr>
          <w:rFonts w:ascii="Times New Roman"/>
        </w:rPr>
        <w:t>——</w:t>
      </w:r>
      <w:r w:rsidRPr="00AD6E98">
        <w:rPr>
          <w:rFonts w:ascii="Times New Roman" w:hint="eastAsia"/>
        </w:rPr>
        <w:t>处理设施的处理效率，</w:t>
      </w:r>
      <w:r w:rsidRPr="00AD6E98">
        <w:rPr>
          <w:rFonts w:ascii="Times New Roman"/>
        </w:rPr>
        <w:t>%</w:t>
      </w:r>
      <w:r w:rsidRPr="00AD6E98">
        <w:rPr>
          <w:rFonts w:ascii="Times New Roman" w:hint="eastAsia"/>
        </w:rPr>
        <w:t>。</w:t>
      </w:r>
    </w:p>
    <w:p w14:paraId="13F3AE15" w14:textId="77777777" w:rsidR="00722D1B" w:rsidRPr="00AD6E98" w:rsidRDefault="00722D1B" w:rsidP="00722D1B">
      <w:pPr>
        <w:pStyle w:val="afffff5"/>
        <w:ind w:firstLine="420"/>
        <w:rPr>
          <w:rFonts w:ascii="Times New Roman"/>
        </w:rPr>
      </w:pPr>
      <w:bookmarkStart w:id="405" w:name="_Toc24397505"/>
      <w:bookmarkStart w:id="406" w:name="_Toc36447093"/>
      <w:bookmarkStart w:id="407" w:name="_Toc48290722"/>
      <w:bookmarkStart w:id="408" w:name="_Toc48400779"/>
      <w:bookmarkStart w:id="409" w:name="_Toc48718544"/>
      <w:bookmarkStart w:id="410" w:name="_Toc48918491"/>
      <w:bookmarkStart w:id="411" w:name="_Toc48918641"/>
      <w:r w:rsidRPr="00AD6E98">
        <w:rPr>
          <w:rFonts w:ascii="Times New Roman" w:hint="eastAsia"/>
          <w:i/>
        </w:rPr>
        <w:t>ρ</w:t>
      </w:r>
      <w:r w:rsidRPr="00AD6E98">
        <w:rPr>
          <w:rFonts w:ascii="Times New Roman" w:hint="eastAsia"/>
          <w:i/>
          <w:vertAlign w:val="subscript"/>
        </w:rPr>
        <w:t>前</w:t>
      </w:r>
      <w:r w:rsidRPr="00AD6E98">
        <w:rPr>
          <w:rFonts w:ascii="Times New Roman"/>
        </w:rPr>
        <w:t>——</w:t>
      </w:r>
      <w:r w:rsidRPr="00AD6E98">
        <w:rPr>
          <w:rFonts w:ascii="Times New Roman" w:hint="eastAsia"/>
        </w:rPr>
        <w:t>处理前的污染物浓度，</w:t>
      </w:r>
      <w:r w:rsidRPr="00AD6E98">
        <w:rPr>
          <w:rFonts w:ascii="Times New Roman"/>
        </w:rPr>
        <w:t>mg/m</w:t>
      </w:r>
      <w:r w:rsidRPr="00AD6E98">
        <w:rPr>
          <w:rFonts w:ascii="Times New Roman"/>
          <w:vertAlign w:val="superscript"/>
        </w:rPr>
        <w:t>3</w:t>
      </w:r>
      <w:bookmarkEnd w:id="405"/>
      <w:bookmarkEnd w:id="406"/>
      <w:bookmarkEnd w:id="407"/>
      <w:bookmarkEnd w:id="408"/>
      <w:bookmarkEnd w:id="409"/>
      <w:bookmarkEnd w:id="410"/>
      <w:bookmarkEnd w:id="411"/>
      <w:r w:rsidRPr="00AD6E98">
        <w:rPr>
          <w:rFonts w:ascii="Times New Roman" w:hint="eastAsia"/>
        </w:rPr>
        <w:t>。</w:t>
      </w:r>
    </w:p>
    <w:p w14:paraId="066A1900" w14:textId="77777777" w:rsidR="00722D1B" w:rsidRPr="00AD6E98" w:rsidRDefault="00722D1B" w:rsidP="00722D1B">
      <w:pPr>
        <w:pStyle w:val="afffff5"/>
        <w:ind w:firstLine="420"/>
        <w:rPr>
          <w:rFonts w:ascii="Times New Roman"/>
        </w:rPr>
      </w:pPr>
      <w:r w:rsidRPr="00AD6E98">
        <w:rPr>
          <w:rFonts w:ascii="Times New Roman"/>
          <w:i/>
        </w:rPr>
        <w:t>Q</w:t>
      </w:r>
      <w:r w:rsidRPr="00AD6E98">
        <w:rPr>
          <w:rFonts w:ascii="Times New Roman" w:hint="eastAsia"/>
          <w:i/>
          <w:vertAlign w:val="subscript"/>
        </w:rPr>
        <w:t>前</w:t>
      </w:r>
      <w:r w:rsidRPr="00AD6E98">
        <w:rPr>
          <w:rFonts w:ascii="Times New Roman"/>
        </w:rPr>
        <w:t>——</w:t>
      </w:r>
      <w:r w:rsidRPr="00AD6E98">
        <w:rPr>
          <w:rFonts w:ascii="Times New Roman" w:hint="eastAsia"/>
        </w:rPr>
        <w:t>进入废气处理系统前的排气流量，</w:t>
      </w:r>
      <w:r w:rsidRPr="00AD6E98">
        <w:rPr>
          <w:rFonts w:ascii="Times New Roman"/>
        </w:rPr>
        <w:t>m</w:t>
      </w:r>
      <w:r w:rsidRPr="00AD6E98">
        <w:rPr>
          <w:rFonts w:ascii="Times New Roman"/>
          <w:vertAlign w:val="superscript"/>
        </w:rPr>
        <w:t>3</w:t>
      </w:r>
      <w:r w:rsidRPr="00AD6E98">
        <w:rPr>
          <w:rFonts w:ascii="Times New Roman"/>
        </w:rPr>
        <w:t>/h</w:t>
      </w:r>
      <w:r w:rsidRPr="00AD6E98">
        <w:rPr>
          <w:rFonts w:ascii="Times New Roman" w:hint="eastAsia"/>
        </w:rPr>
        <w:t>。</w:t>
      </w:r>
    </w:p>
    <w:p w14:paraId="2F4DBF69" w14:textId="77777777" w:rsidR="00722D1B" w:rsidRPr="00AD6E98" w:rsidRDefault="00722D1B" w:rsidP="00722D1B">
      <w:pPr>
        <w:pStyle w:val="afffff5"/>
        <w:ind w:firstLine="420"/>
        <w:rPr>
          <w:rFonts w:ascii="Times New Roman"/>
        </w:rPr>
      </w:pPr>
      <w:r w:rsidRPr="00AD6E98">
        <w:rPr>
          <w:rFonts w:ascii="Times New Roman" w:hint="eastAsia"/>
          <w:i/>
        </w:rPr>
        <w:t>ρ</w:t>
      </w:r>
      <w:r w:rsidRPr="00AD6E98">
        <w:rPr>
          <w:rFonts w:ascii="Times New Roman" w:hint="eastAsia"/>
          <w:i/>
          <w:vertAlign w:val="subscript"/>
        </w:rPr>
        <w:t>后</w:t>
      </w:r>
      <w:r w:rsidRPr="00AD6E98">
        <w:rPr>
          <w:rFonts w:ascii="Times New Roman"/>
        </w:rPr>
        <w:t>——</w:t>
      </w:r>
      <w:r w:rsidRPr="00AD6E98">
        <w:rPr>
          <w:rFonts w:ascii="Times New Roman" w:hint="eastAsia"/>
        </w:rPr>
        <w:t>处理设施后的污染物浓度，</w:t>
      </w:r>
      <w:r w:rsidRPr="00AD6E98">
        <w:rPr>
          <w:rFonts w:ascii="Times New Roman"/>
        </w:rPr>
        <w:t>mg/m</w:t>
      </w:r>
      <w:r w:rsidRPr="00AD6E98">
        <w:rPr>
          <w:rFonts w:ascii="Times New Roman"/>
          <w:vertAlign w:val="superscript"/>
        </w:rPr>
        <w:t>3</w:t>
      </w:r>
      <w:r w:rsidRPr="00AD6E98">
        <w:rPr>
          <w:rFonts w:ascii="Times New Roman" w:hint="eastAsia"/>
        </w:rPr>
        <w:t>。</w:t>
      </w:r>
    </w:p>
    <w:p w14:paraId="54B4F1A4" w14:textId="77777777" w:rsidR="00722D1B" w:rsidRPr="00AD6E98" w:rsidRDefault="00722D1B" w:rsidP="00722D1B">
      <w:pPr>
        <w:pStyle w:val="afffff5"/>
        <w:ind w:firstLine="420"/>
        <w:rPr>
          <w:rFonts w:ascii="Times New Roman"/>
        </w:rPr>
      </w:pPr>
      <w:r w:rsidRPr="00AD6E98">
        <w:rPr>
          <w:rFonts w:ascii="Times New Roman"/>
          <w:i/>
        </w:rPr>
        <w:t>Q</w:t>
      </w:r>
      <w:r w:rsidRPr="00AD6E98">
        <w:rPr>
          <w:rFonts w:ascii="Times New Roman" w:hint="eastAsia"/>
          <w:i/>
          <w:vertAlign w:val="subscript"/>
        </w:rPr>
        <w:t>后</w:t>
      </w:r>
      <w:r w:rsidRPr="00AD6E98">
        <w:rPr>
          <w:rFonts w:ascii="Times New Roman"/>
        </w:rPr>
        <w:t>——</w:t>
      </w:r>
      <w:proofErr w:type="gramStart"/>
      <w:r w:rsidRPr="00AD6E98">
        <w:rPr>
          <w:rFonts w:ascii="Times New Roman" w:hint="eastAsia"/>
        </w:rPr>
        <w:t>经最终</w:t>
      </w:r>
      <w:proofErr w:type="gramEnd"/>
      <w:r w:rsidRPr="00AD6E98">
        <w:rPr>
          <w:rFonts w:ascii="Times New Roman" w:hint="eastAsia"/>
        </w:rPr>
        <w:t>处理后排入环境空气的排气流量，</w:t>
      </w:r>
      <w:r w:rsidRPr="00AD6E98">
        <w:rPr>
          <w:rFonts w:ascii="Times New Roman"/>
        </w:rPr>
        <w:t>m</w:t>
      </w:r>
      <w:r w:rsidRPr="00AD6E98">
        <w:rPr>
          <w:rFonts w:ascii="Times New Roman"/>
          <w:vertAlign w:val="superscript"/>
        </w:rPr>
        <w:t>3</w:t>
      </w:r>
      <w:r w:rsidRPr="00AD6E98">
        <w:rPr>
          <w:rFonts w:ascii="Times New Roman"/>
        </w:rPr>
        <w:t>/h</w:t>
      </w:r>
      <w:r w:rsidRPr="00AD6E98">
        <w:rPr>
          <w:rFonts w:ascii="Times New Roman" w:hint="eastAsia"/>
        </w:rPr>
        <w:t>。</w:t>
      </w:r>
      <w:r w:rsidRPr="00AD6E98">
        <w:rPr>
          <w:rFonts w:ascii="Times New Roman"/>
        </w:rPr>
        <w:t xml:space="preserve"> </w:t>
      </w:r>
    </w:p>
    <w:p w14:paraId="0B4F91C0" w14:textId="24B844A7" w:rsidR="003C554B" w:rsidRPr="00AD6E98" w:rsidRDefault="00722D1B" w:rsidP="003C554B">
      <w:pPr>
        <w:pStyle w:val="afff4"/>
        <w:spacing w:before="156" w:after="156"/>
        <w:rPr>
          <w:rFonts w:ascii="Times New Roman" w:eastAsia="宋体"/>
        </w:rPr>
      </w:pPr>
      <w:r w:rsidRPr="00AD6E98">
        <w:rPr>
          <w:rFonts w:ascii="Times New Roman" w:eastAsia="宋体"/>
        </w:rPr>
        <w:t>VOCs</w:t>
      </w:r>
      <w:r w:rsidRPr="00AD6E98">
        <w:rPr>
          <w:rFonts w:ascii="Times New Roman" w:eastAsia="宋体" w:hint="eastAsia"/>
        </w:rPr>
        <w:t>热氧化</w:t>
      </w:r>
      <w:r w:rsidRPr="00AD6E98">
        <w:rPr>
          <w:rFonts w:ascii="Times New Roman" w:eastAsia="宋体"/>
        </w:rPr>
        <w:t>处理装置除满足表</w:t>
      </w:r>
      <w:r w:rsidRPr="00AD6E98">
        <w:rPr>
          <w:rFonts w:ascii="Times New Roman" w:eastAsia="宋体"/>
        </w:rPr>
        <w:t>1</w:t>
      </w:r>
      <w:r w:rsidRPr="00AD6E98">
        <w:rPr>
          <w:rFonts w:ascii="Times New Roman" w:eastAsia="宋体" w:hint="eastAsia"/>
        </w:rPr>
        <w:t>、</w:t>
      </w:r>
      <w:r w:rsidRPr="00AD6E98">
        <w:rPr>
          <w:rFonts w:ascii="Times New Roman" w:eastAsia="宋体"/>
        </w:rPr>
        <w:t>表</w:t>
      </w:r>
      <w:r w:rsidRPr="00AD6E98">
        <w:rPr>
          <w:rFonts w:ascii="Times New Roman" w:eastAsia="宋体"/>
        </w:rPr>
        <w:t>2</w:t>
      </w:r>
      <w:r w:rsidRPr="00AD6E98">
        <w:rPr>
          <w:rFonts w:ascii="Times New Roman" w:eastAsia="宋体"/>
        </w:rPr>
        <w:t>、</w:t>
      </w:r>
      <w:r w:rsidRPr="00AD6E98">
        <w:rPr>
          <w:rFonts w:ascii="Times New Roman" w:eastAsia="宋体" w:hint="eastAsia"/>
        </w:rPr>
        <w:t>表</w:t>
      </w:r>
      <w:r w:rsidRPr="00AD6E98">
        <w:rPr>
          <w:rFonts w:ascii="Times New Roman" w:eastAsia="宋体"/>
        </w:rPr>
        <w:t>3</w:t>
      </w:r>
      <w:r w:rsidRPr="00AD6E98">
        <w:rPr>
          <w:rFonts w:ascii="Times New Roman" w:eastAsia="宋体" w:hint="eastAsia"/>
        </w:rPr>
        <w:t>和表</w:t>
      </w:r>
      <w:r w:rsidRPr="00AD6E98">
        <w:rPr>
          <w:rFonts w:ascii="Times New Roman" w:eastAsia="宋体"/>
        </w:rPr>
        <w:t>4</w:t>
      </w:r>
      <w:r w:rsidRPr="00AD6E98">
        <w:rPr>
          <w:rFonts w:ascii="Times New Roman" w:eastAsia="宋体"/>
        </w:rPr>
        <w:t>的大气污染物排放要求外</w:t>
      </w:r>
      <w:bookmarkStart w:id="412" w:name="_Toc36447099"/>
      <w:bookmarkStart w:id="413" w:name="_Toc48290728"/>
      <w:bookmarkStart w:id="414" w:name="_Toc48400785"/>
      <w:r w:rsidRPr="00AD6E98">
        <w:rPr>
          <w:rFonts w:ascii="Times New Roman" w:eastAsia="宋体"/>
        </w:rPr>
        <w:t>，排放烟气中的二氧化硫、氮氧化物和二</w:t>
      </w:r>
      <w:proofErr w:type="gramStart"/>
      <w:r w:rsidRPr="00AD6E98">
        <w:rPr>
          <w:rFonts w:ascii="Times New Roman" w:eastAsia="宋体"/>
        </w:rPr>
        <w:t>噁英类</w:t>
      </w:r>
      <w:r w:rsidRPr="00AD6E98">
        <w:rPr>
          <w:rFonts w:ascii="Times New Roman" w:eastAsia="宋体" w:hint="eastAsia"/>
        </w:rPr>
        <w:t>应</w:t>
      </w:r>
      <w:proofErr w:type="gramEnd"/>
      <w:r w:rsidRPr="00AD6E98">
        <w:rPr>
          <w:rFonts w:ascii="Times New Roman" w:eastAsia="宋体"/>
        </w:rPr>
        <w:t>达到表</w:t>
      </w:r>
      <w:r w:rsidRPr="00AD6E98">
        <w:rPr>
          <w:rFonts w:ascii="Times New Roman" w:eastAsia="宋体"/>
        </w:rPr>
        <w:t>5</w:t>
      </w:r>
      <w:r w:rsidRPr="00AD6E98">
        <w:rPr>
          <w:rFonts w:ascii="Times New Roman" w:eastAsia="宋体"/>
        </w:rPr>
        <w:t>规定的限值</w:t>
      </w:r>
      <w:r w:rsidRPr="00AD6E98">
        <w:rPr>
          <w:rFonts w:ascii="Times New Roman" w:eastAsia="宋体" w:hint="eastAsia"/>
        </w:rPr>
        <w:t>。</w:t>
      </w:r>
      <w:r w:rsidRPr="00AD6E98">
        <w:rPr>
          <w:rFonts w:ascii="Times New Roman" w:eastAsia="宋体"/>
        </w:rPr>
        <w:t>利用锅炉、工业炉窑、固废焚烧炉等焚烧处理有机废气的，除满足表</w:t>
      </w:r>
      <w:r w:rsidRPr="00AD6E98">
        <w:rPr>
          <w:rFonts w:ascii="Times New Roman" w:eastAsia="宋体"/>
        </w:rPr>
        <w:t>1</w:t>
      </w:r>
      <w:r w:rsidRPr="00AD6E98">
        <w:rPr>
          <w:rFonts w:ascii="Times New Roman" w:eastAsia="宋体" w:hint="eastAsia"/>
        </w:rPr>
        <w:t>、表</w:t>
      </w:r>
      <w:r w:rsidRPr="00AD6E98">
        <w:rPr>
          <w:rFonts w:ascii="Times New Roman" w:eastAsia="宋体"/>
        </w:rPr>
        <w:t>2</w:t>
      </w:r>
      <w:r w:rsidRPr="00AD6E98">
        <w:rPr>
          <w:rFonts w:ascii="Times New Roman" w:eastAsia="宋体" w:hint="eastAsia"/>
        </w:rPr>
        <w:t>、表</w:t>
      </w:r>
      <w:r w:rsidRPr="00AD6E98">
        <w:rPr>
          <w:rFonts w:ascii="Times New Roman" w:eastAsia="宋体"/>
        </w:rPr>
        <w:t>3</w:t>
      </w:r>
      <w:r w:rsidRPr="00AD6E98">
        <w:rPr>
          <w:rFonts w:ascii="Times New Roman" w:eastAsia="宋体" w:hint="eastAsia"/>
        </w:rPr>
        <w:t>和表</w:t>
      </w:r>
      <w:r w:rsidRPr="00AD6E98">
        <w:rPr>
          <w:rFonts w:ascii="Times New Roman" w:eastAsia="宋体"/>
        </w:rPr>
        <w:t>4</w:t>
      </w:r>
      <w:r w:rsidRPr="00AD6E98">
        <w:rPr>
          <w:rFonts w:ascii="Times New Roman" w:eastAsia="宋体" w:hint="eastAsia"/>
        </w:rPr>
        <w:t>规定外，</w:t>
      </w:r>
      <w:r w:rsidRPr="00AD6E98">
        <w:rPr>
          <w:rFonts w:ascii="Times New Roman" w:eastAsia="宋体"/>
        </w:rPr>
        <w:t>还应满足锅炉、工业炉窑、固废焚烧炉等相应排放标准的控制要求</w:t>
      </w:r>
      <w:bookmarkEnd w:id="412"/>
      <w:bookmarkEnd w:id="413"/>
      <w:bookmarkEnd w:id="414"/>
      <w:r w:rsidR="003C554B" w:rsidRPr="00AD6E98">
        <w:rPr>
          <w:rFonts w:ascii="Times New Roman" w:eastAsia="宋体" w:hint="eastAsia"/>
        </w:rPr>
        <w:t>。</w:t>
      </w:r>
    </w:p>
    <w:p w14:paraId="314348E2" w14:textId="77777777" w:rsidR="00722D1B" w:rsidRPr="00AD6E98" w:rsidRDefault="00722D1B" w:rsidP="00722D1B">
      <w:pPr>
        <w:pStyle w:val="aff9"/>
        <w:spacing w:before="156" w:after="156"/>
        <w:ind w:left="567"/>
        <w:rPr>
          <w:rFonts w:ascii="Times New Roman"/>
        </w:rPr>
      </w:pPr>
      <w:r w:rsidRPr="00AD6E98">
        <w:rPr>
          <w:rFonts w:ascii="Times New Roman"/>
        </w:rPr>
        <w:t>燃烧</w:t>
      </w:r>
      <w:r w:rsidRPr="00AD6E98">
        <w:rPr>
          <w:rFonts w:ascii="Times New Roman" w:hint="eastAsia"/>
        </w:rPr>
        <w:t>(</w:t>
      </w:r>
      <w:r w:rsidRPr="00AD6E98">
        <w:rPr>
          <w:rFonts w:ascii="Times New Roman"/>
        </w:rPr>
        <w:t>焚烧</w:t>
      </w:r>
      <w:r w:rsidRPr="00AD6E98">
        <w:rPr>
          <w:rFonts w:ascii="Times New Roman" w:hint="eastAsia"/>
        </w:rPr>
        <w:t>、</w:t>
      </w:r>
      <w:r w:rsidRPr="00AD6E98">
        <w:rPr>
          <w:rFonts w:ascii="Times New Roman"/>
        </w:rPr>
        <w:t>氧化</w:t>
      </w:r>
      <w:r w:rsidRPr="00AD6E98">
        <w:rPr>
          <w:rFonts w:ascii="Times New Roman" w:hint="eastAsia"/>
        </w:rPr>
        <w:t>)</w:t>
      </w:r>
      <w:r w:rsidRPr="00AD6E98">
        <w:rPr>
          <w:rFonts w:ascii="Times New Roman"/>
        </w:rPr>
        <w:t>装置大气污染物排放限值</w:t>
      </w:r>
    </w:p>
    <w:p w14:paraId="7D4FC5A3" w14:textId="77777777" w:rsidR="00722D1B" w:rsidRPr="00AD6E98" w:rsidRDefault="00722D1B" w:rsidP="00722D1B">
      <w:pPr>
        <w:pStyle w:val="aff9"/>
        <w:numPr>
          <w:ilvl w:val="0"/>
          <w:numId w:val="0"/>
        </w:numPr>
        <w:spacing w:beforeLines="0" w:before="0" w:afterLines="0" w:after="0"/>
        <w:ind w:left="1559" w:right="210"/>
        <w:jc w:val="right"/>
        <w:rPr>
          <w:rFonts w:ascii="Times New Roman" w:eastAsia="宋体"/>
        </w:rPr>
      </w:pPr>
      <w:r w:rsidRPr="00AD6E98">
        <w:rPr>
          <w:rFonts w:ascii="Times New Roman" w:eastAsia="宋体" w:hint="eastAsia"/>
        </w:rPr>
        <w:t>单位</w:t>
      </w:r>
      <w:r w:rsidRPr="00AD6E98">
        <w:rPr>
          <w:rFonts w:ascii="Times New Roman" w:eastAsia="宋体"/>
        </w:rPr>
        <w:t>为毫克每立方米</w:t>
      </w:r>
      <w:r w:rsidRPr="00AD6E98">
        <w:rPr>
          <w:rFonts w:ascii="Times New Roman" w:eastAsia="宋体" w:hint="eastAsia"/>
        </w:rPr>
        <w:t>（二</w:t>
      </w:r>
      <w:proofErr w:type="gramStart"/>
      <w:r w:rsidRPr="00AD6E98">
        <w:rPr>
          <w:rFonts w:ascii="Times New Roman" w:eastAsia="宋体" w:hint="eastAsia"/>
        </w:rPr>
        <w:t>噁英类除外</w:t>
      </w:r>
      <w:proofErr w:type="gramEnd"/>
      <w:r w:rsidRPr="00AD6E98">
        <w:rPr>
          <w:rFonts w:ascii="Times New Roman" w:eastAsia="宋体"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2431"/>
        <w:gridCol w:w="2768"/>
        <w:gridCol w:w="3039"/>
      </w:tblGrid>
      <w:tr w:rsidR="00C0324A" w:rsidRPr="00AD6E98" w14:paraId="1CEE410E" w14:textId="77777777" w:rsidTr="0021214E">
        <w:trPr>
          <w:trHeight w:val="340"/>
          <w:jc w:val="center"/>
        </w:trPr>
        <w:tc>
          <w:tcPr>
            <w:tcW w:w="696" w:type="pct"/>
            <w:vAlign w:val="center"/>
          </w:tcPr>
          <w:p w14:paraId="785DFF9D"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序号</w:t>
            </w:r>
          </w:p>
        </w:tc>
        <w:tc>
          <w:tcPr>
            <w:tcW w:w="1270" w:type="pct"/>
            <w:vAlign w:val="center"/>
          </w:tcPr>
          <w:p w14:paraId="49241E8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污染物项目</w:t>
            </w:r>
          </w:p>
        </w:tc>
        <w:tc>
          <w:tcPr>
            <w:tcW w:w="1446" w:type="pct"/>
            <w:vAlign w:val="center"/>
          </w:tcPr>
          <w:p w14:paraId="09B4CC1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排放限值</w:t>
            </w:r>
          </w:p>
        </w:tc>
        <w:tc>
          <w:tcPr>
            <w:tcW w:w="1588" w:type="pct"/>
            <w:vAlign w:val="center"/>
          </w:tcPr>
          <w:p w14:paraId="780618B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污染物排放监控位置</w:t>
            </w:r>
          </w:p>
        </w:tc>
      </w:tr>
      <w:tr w:rsidR="00C0324A" w:rsidRPr="00AD6E98" w14:paraId="7CB648C4" w14:textId="77777777" w:rsidTr="0021214E">
        <w:trPr>
          <w:trHeight w:val="340"/>
          <w:jc w:val="center"/>
        </w:trPr>
        <w:tc>
          <w:tcPr>
            <w:tcW w:w="696" w:type="pct"/>
            <w:vAlign w:val="center"/>
          </w:tcPr>
          <w:p w14:paraId="7B42683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w:t>
            </w:r>
          </w:p>
        </w:tc>
        <w:tc>
          <w:tcPr>
            <w:tcW w:w="1270" w:type="pct"/>
            <w:vAlign w:val="center"/>
          </w:tcPr>
          <w:p w14:paraId="3DA4CD50"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SO</w:t>
            </w:r>
            <w:r w:rsidRPr="00AD6E98">
              <w:rPr>
                <w:rFonts w:ascii="Times New Roman" w:hAnsi="Times New Roman"/>
                <w:sz w:val="18"/>
                <w:vertAlign w:val="subscript"/>
              </w:rPr>
              <w:t>2</w:t>
            </w:r>
          </w:p>
        </w:tc>
        <w:tc>
          <w:tcPr>
            <w:tcW w:w="1446" w:type="pct"/>
            <w:vAlign w:val="center"/>
          </w:tcPr>
          <w:p w14:paraId="76654CE7"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1588" w:type="pct"/>
            <w:vMerge w:val="restart"/>
            <w:vAlign w:val="center"/>
          </w:tcPr>
          <w:p w14:paraId="274427C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热氧化</w:t>
            </w:r>
            <w:r w:rsidRPr="00AD6E98">
              <w:rPr>
                <w:rFonts w:ascii="Times New Roman" w:hAnsi="Times New Roman"/>
                <w:sz w:val="18"/>
                <w:szCs w:val="18"/>
              </w:rPr>
              <w:t>处理装置排气筒</w:t>
            </w:r>
          </w:p>
        </w:tc>
      </w:tr>
      <w:tr w:rsidR="00C0324A" w:rsidRPr="00AD6E98" w14:paraId="11A36F6A" w14:textId="77777777" w:rsidTr="0021214E">
        <w:trPr>
          <w:trHeight w:val="340"/>
          <w:jc w:val="center"/>
        </w:trPr>
        <w:tc>
          <w:tcPr>
            <w:tcW w:w="696" w:type="pct"/>
            <w:vAlign w:val="center"/>
          </w:tcPr>
          <w:p w14:paraId="78127AB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w:t>
            </w:r>
          </w:p>
        </w:tc>
        <w:tc>
          <w:tcPr>
            <w:tcW w:w="1270" w:type="pct"/>
            <w:vAlign w:val="center"/>
          </w:tcPr>
          <w:p w14:paraId="77FBA87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NOx</w:t>
            </w:r>
          </w:p>
        </w:tc>
        <w:tc>
          <w:tcPr>
            <w:tcW w:w="1446" w:type="pct"/>
            <w:vAlign w:val="center"/>
          </w:tcPr>
          <w:p w14:paraId="0C7A7DD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200</w:t>
            </w:r>
          </w:p>
        </w:tc>
        <w:tc>
          <w:tcPr>
            <w:tcW w:w="1588" w:type="pct"/>
            <w:vMerge/>
            <w:vAlign w:val="center"/>
          </w:tcPr>
          <w:p w14:paraId="5239E217" w14:textId="77777777" w:rsidR="00722D1B" w:rsidRPr="00AD6E98" w:rsidRDefault="00722D1B" w:rsidP="0021214E">
            <w:pPr>
              <w:spacing w:line="240" w:lineRule="auto"/>
              <w:jc w:val="center"/>
              <w:rPr>
                <w:rFonts w:ascii="Times New Roman" w:hAnsi="Times New Roman"/>
                <w:sz w:val="18"/>
                <w:szCs w:val="18"/>
              </w:rPr>
            </w:pPr>
          </w:p>
        </w:tc>
      </w:tr>
      <w:tr w:rsidR="00C0324A" w:rsidRPr="00AD6E98" w14:paraId="21CC6EF0" w14:textId="77777777" w:rsidTr="0021214E">
        <w:trPr>
          <w:trHeight w:val="340"/>
          <w:jc w:val="center"/>
        </w:trPr>
        <w:tc>
          <w:tcPr>
            <w:tcW w:w="696" w:type="pct"/>
            <w:vAlign w:val="center"/>
          </w:tcPr>
          <w:p w14:paraId="45F5EDE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3</w:t>
            </w:r>
          </w:p>
        </w:tc>
        <w:tc>
          <w:tcPr>
            <w:tcW w:w="1270" w:type="pct"/>
            <w:vAlign w:val="center"/>
          </w:tcPr>
          <w:p w14:paraId="06B594B0" w14:textId="77777777" w:rsidR="00722D1B" w:rsidRPr="00AD6E98" w:rsidRDefault="00722D1B" w:rsidP="0021214E">
            <w:pPr>
              <w:spacing w:line="240" w:lineRule="auto"/>
              <w:jc w:val="center"/>
              <w:rPr>
                <w:rFonts w:ascii="Times New Roman" w:hAnsi="Times New Roman"/>
                <w:sz w:val="18"/>
                <w:szCs w:val="18"/>
                <w:vertAlign w:val="superscript"/>
              </w:rPr>
            </w:pPr>
            <w:r w:rsidRPr="00AD6E98">
              <w:rPr>
                <w:rFonts w:ascii="Times New Roman" w:hAnsi="Times New Roman" w:hint="eastAsia"/>
                <w:sz w:val="18"/>
                <w:szCs w:val="18"/>
              </w:rPr>
              <w:t>二</w:t>
            </w:r>
            <w:proofErr w:type="gramStart"/>
            <w:r w:rsidRPr="00AD6E98">
              <w:rPr>
                <w:rFonts w:ascii="Times New Roman" w:hAnsi="Times New Roman" w:hint="eastAsia"/>
                <w:sz w:val="18"/>
                <w:szCs w:val="18"/>
              </w:rPr>
              <w:t>噁英类</w:t>
            </w:r>
            <w:proofErr w:type="gramEnd"/>
            <w:r w:rsidRPr="00AD6E98">
              <w:rPr>
                <w:rFonts w:ascii="Times New Roman" w:hAnsi="Times New Roman"/>
                <w:sz w:val="18"/>
                <w:szCs w:val="18"/>
                <w:vertAlign w:val="superscript"/>
              </w:rPr>
              <w:t>a</w:t>
            </w:r>
          </w:p>
        </w:tc>
        <w:tc>
          <w:tcPr>
            <w:tcW w:w="1446" w:type="pct"/>
            <w:vAlign w:val="center"/>
          </w:tcPr>
          <w:p w14:paraId="7F15D383"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0.1 ng-TEQ/m</w:t>
            </w:r>
            <w:r w:rsidRPr="00AD6E98">
              <w:rPr>
                <w:rFonts w:ascii="Times New Roman" w:hAnsi="Times New Roman"/>
                <w:sz w:val="18"/>
                <w:vertAlign w:val="superscript"/>
              </w:rPr>
              <w:t>3</w:t>
            </w:r>
          </w:p>
        </w:tc>
        <w:tc>
          <w:tcPr>
            <w:tcW w:w="1588" w:type="pct"/>
            <w:vMerge/>
            <w:vAlign w:val="center"/>
          </w:tcPr>
          <w:p w14:paraId="036055E9" w14:textId="77777777" w:rsidR="00722D1B" w:rsidRPr="00AD6E98" w:rsidRDefault="00722D1B" w:rsidP="0021214E">
            <w:pPr>
              <w:spacing w:line="240" w:lineRule="auto"/>
              <w:jc w:val="center"/>
              <w:rPr>
                <w:rFonts w:ascii="Times New Roman" w:hAnsi="Times New Roman"/>
                <w:sz w:val="18"/>
                <w:szCs w:val="18"/>
              </w:rPr>
            </w:pPr>
          </w:p>
        </w:tc>
      </w:tr>
      <w:tr w:rsidR="00C0324A" w:rsidRPr="00AD6E98" w14:paraId="40F5E6D5" w14:textId="77777777" w:rsidTr="0021214E">
        <w:trPr>
          <w:trHeight w:val="340"/>
          <w:jc w:val="center"/>
        </w:trPr>
        <w:tc>
          <w:tcPr>
            <w:tcW w:w="5000" w:type="pct"/>
            <w:gridSpan w:val="4"/>
            <w:vAlign w:val="center"/>
          </w:tcPr>
          <w:p w14:paraId="3AC8B5DE" w14:textId="77777777" w:rsidR="00722D1B" w:rsidRPr="00AD6E98" w:rsidRDefault="00722D1B" w:rsidP="0021214E">
            <w:pPr>
              <w:spacing w:line="240" w:lineRule="auto"/>
              <w:rPr>
                <w:rFonts w:ascii="Times New Roman" w:hAnsi="Times New Roman"/>
                <w:sz w:val="18"/>
              </w:rPr>
            </w:pPr>
            <w:r w:rsidRPr="00AD6E98">
              <w:rPr>
                <w:rFonts w:ascii="Times New Roman" w:hAnsi="Times New Roman"/>
                <w:sz w:val="18"/>
                <w:vertAlign w:val="superscript"/>
              </w:rPr>
              <w:t xml:space="preserve">a  </w:t>
            </w:r>
            <w:r w:rsidRPr="00AD6E98">
              <w:rPr>
                <w:rFonts w:ascii="Times New Roman" w:hAnsi="Times New Roman"/>
                <w:sz w:val="18"/>
              </w:rPr>
              <w:t>燃烧含氯有机废气时，需监测该指标。</w:t>
            </w:r>
          </w:p>
        </w:tc>
      </w:tr>
    </w:tbl>
    <w:p w14:paraId="079266CA" w14:textId="04D1F4EB" w:rsidR="004E5CBF" w:rsidRPr="00AD6E98" w:rsidRDefault="00722D1B" w:rsidP="004E5CBF">
      <w:pPr>
        <w:pStyle w:val="afff4"/>
        <w:spacing w:before="156" w:after="156"/>
        <w:rPr>
          <w:rFonts w:ascii="Times New Roman" w:eastAsia="宋体"/>
        </w:rPr>
      </w:pPr>
      <w:r w:rsidRPr="00AD6E98">
        <w:rPr>
          <w:rFonts w:ascii="Times New Roman" w:eastAsia="宋体"/>
        </w:rPr>
        <w:t>进入</w:t>
      </w:r>
      <w:r w:rsidRPr="00AD6E98">
        <w:rPr>
          <w:rFonts w:ascii="Times New Roman" w:eastAsia="宋体"/>
        </w:rPr>
        <w:t>VOCs</w:t>
      </w:r>
      <w:r w:rsidRPr="00AD6E98">
        <w:rPr>
          <w:rFonts w:ascii="Times New Roman" w:eastAsia="宋体" w:hint="eastAsia"/>
        </w:rPr>
        <w:t>热氧化</w:t>
      </w:r>
      <w:r w:rsidRPr="00AD6E98">
        <w:rPr>
          <w:rFonts w:ascii="Times New Roman" w:eastAsia="宋体"/>
        </w:rPr>
        <w:t>处理装置的废气需要补充空气进行燃烧、氧化反应的，排气筒中实</w:t>
      </w:r>
      <w:bookmarkStart w:id="415" w:name="_Toc48718551"/>
      <w:bookmarkStart w:id="416" w:name="_Toc48918498"/>
      <w:bookmarkStart w:id="417" w:name="_Toc48918648"/>
      <w:r w:rsidRPr="00AD6E98">
        <w:rPr>
          <w:rFonts w:ascii="Times New Roman" w:eastAsia="宋体"/>
        </w:rPr>
        <w:t>测</w:t>
      </w:r>
      <w:bookmarkStart w:id="418" w:name="_Toc36447101"/>
      <w:bookmarkStart w:id="419" w:name="_Toc48290730"/>
      <w:bookmarkStart w:id="420" w:name="_Toc48400787"/>
      <w:r w:rsidRPr="00AD6E98">
        <w:rPr>
          <w:rFonts w:ascii="Times New Roman" w:eastAsia="宋体"/>
        </w:rPr>
        <w:t>大气污染物排放浓度，应按公式（</w:t>
      </w:r>
      <w:r w:rsidRPr="00AD6E98">
        <w:rPr>
          <w:rFonts w:ascii="Times New Roman" w:eastAsia="宋体"/>
        </w:rPr>
        <w:t>2</w:t>
      </w:r>
      <w:r w:rsidRPr="00AD6E98">
        <w:rPr>
          <w:rFonts w:ascii="Times New Roman" w:eastAsia="宋体"/>
        </w:rPr>
        <w:t>）换算为基准含氧量为</w:t>
      </w:r>
      <w:r w:rsidRPr="00AD6E98">
        <w:rPr>
          <w:rFonts w:ascii="Times New Roman" w:eastAsia="宋体"/>
        </w:rPr>
        <w:t>3%</w:t>
      </w:r>
      <w:r w:rsidRPr="00AD6E98">
        <w:rPr>
          <w:rFonts w:ascii="Times New Roman" w:eastAsia="宋体"/>
        </w:rPr>
        <w:t>的大气污染物基准排放浓度。利用锅炉、工业炉窑、固废焚烧炉焚烧处理有机废气的，烟气基准含氧量按其排放标准规定执行</w:t>
      </w:r>
      <w:bookmarkEnd w:id="415"/>
      <w:bookmarkEnd w:id="416"/>
      <w:bookmarkEnd w:id="417"/>
      <w:bookmarkEnd w:id="418"/>
      <w:bookmarkEnd w:id="419"/>
      <w:bookmarkEnd w:id="420"/>
      <w:r w:rsidR="004E5CBF" w:rsidRPr="00AD6E98">
        <w:rPr>
          <w:rFonts w:ascii="Times New Roman" w:eastAsia="宋体" w:hint="eastAsia"/>
        </w:rPr>
        <w:t>。</w:t>
      </w:r>
    </w:p>
    <w:p w14:paraId="33D75EEF" w14:textId="77777777" w:rsidR="00722D1B" w:rsidRPr="00AD6E98" w:rsidRDefault="00E37069" w:rsidP="00722D1B">
      <w:pPr>
        <w:pStyle w:val="afffff5"/>
        <w:ind w:firstLine="420"/>
        <w:jc w:val="center"/>
        <w:rPr>
          <w:rFonts w:ascii="Times New Roman"/>
        </w:rPr>
      </w:pPr>
      <m:oMath>
        <m:sSub>
          <m:sSubPr>
            <m:ctrlPr>
              <w:rPr>
                <w:rFonts w:ascii="Cambria Math" w:hAnsi="Cambria Math"/>
                <w:i/>
              </w:rPr>
            </m:ctrlPr>
          </m:sSubPr>
          <m:e>
            <m:r>
              <w:rPr>
                <w:rFonts w:ascii="Cambria Math" w:hAnsi="Cambria Math"/>
              </w:rPr>
              <m:t>ρ</m:t>
            </m:r>
          </m:e>
          <m:sub>
            <m:r>
              <w:rPr>
                <w:rFonts w:ascii="Cambria Math" w:hAnsi="Cambria Math"/>
              </w:rPr>
              <m:t>基</m:t>
            </m:r>
          </m:sub>
        </m:sSub>
        <m:r>
          <w:rPr>
            <w:rFonts w:ascii="Cambria Math" w:hAnsi="Cambria Math"/>
          </w:rPr>
          <m:t>=</m:t>
        </m:r>
        <m:f>
          <m:fPr>
            <m:ctrlPr>
              <w:rPr>
                <w:rFonts w:ascii="Cambria Math" w:hAnsi="Cambria Math"/>
                <w:i/>
              </w:rPr>
            </m:ctrlPr>
          </m:fPr>
          <m:num>
            <m:r>
              <w:rPr>
                <w:rFonts w:ascii="Cambria Math" w:hAnsi="Cambria Math"/>
              </w:rPr>
              <m:t>21-</m:t>
            </m:r>
            <m:sSub>
              <m:sSubPr>
                <m:ctrlPr>
                  <w:rPr>
                    <w:rFonts w:ascii="Cambria Math" w:hAnsi="Cambria Math"/>
                    <w:i/>
                  </w:rPr>
                </m:ctrlPr>
              </m:sSubPr>
              <m:e>
                <m:r>
                  <w:rPr>
                    <w:rFonts w:ascii="Cambria Math" w:hAnsi="Cambria Math"/>
                  </w:rPr>
                  <m:t>O</m:t>
                </m:r>
              </m:e>
              <m:sub>
                <m:r>
                  <w:rPr>
                    <w:rFonts w:ascii="Cambria Math" w:hAnsi="Cambria Math"/>
                  </w:rPr>
                  <m:t>基</m:t>
                </m:r>
              </m:sub>
            </m:sSub>
          </m:num>
          <m:den>
            <m:r>
              <w:rPr>
                <w:rFonts w:ascii="Cambria Math" w:hAnsi="Cambria Math"/>
              </w:rPr>
              <m:t>21-</m:t>
            </m:r>
            <m:sSub>
              <m:sSubPr>
                <m:ctrlPr>
                  <w:rPr>
                    <w:rFonts w:ascii="Cambria Math" w:hAnsi="Cambria Math"/>
                    <w:i/>
                  </w:rPr>
                </m:ctrlPr>
              </m:sSubPr>
              <m:e>
                <m:r>
                  <w:rPr>
                    <w:rFonts w:ascii="Cambria Math" w:hAnsi="Cambria Math"/>
                  </w:rPr>
                  <m:t>O</m:t>
                </m:r>
              </m:e>
              <m:sub>
                <m:r>
                  <w:rPr>
                    <w:rFonts w:ascii="Cambria Math" w:hAnsi="Cambria Math"/>
                  </w:rPr>
                  <m:t>实</m:t>
                </m:r>
              </m:sub>
            </m:sSub>
          </m:den>
        </m:f>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实</m:t>
            </m:r>
          </m:sub>
        </m:sSub>
      </m:oMath>
      <w:r w:rsidR="00722D1B" w:rsidRPr="00AD6E98">
        <w:rPr>
          <w:rFonts w:ascii="Times New Roman" w:hint="eastAsia"/>
        </w:rPr>
        <w:t xml:space="preserve"> </w:t>
      </w:r>
      <w:r w:rsidR="00722D1B" w:rsidRPr="00AD6E98">
        <w:rPr>
          <w:rFonts w:ascii="Times New Roman"/>
        </w:rPr>
        <w:t xml:space="preserve">        </w:t>
      </w:r>
      <w:r w:rsidR="00722D1B" w:rsidRPr="00AD6E98">
        <w:rPr>
          <w:rFonts w:ascii="Times New Roman"/>
          <w:szCs w:val="21"/>
        </w:rPr>
        <w:t>……………………….…………</w:t>
      </w:r>
      <w:proofErr w:type="gramStart"/>
      <w:r w:rsidR="00722D1B" w:rsidRPr="00AD6E98">
        <w:rPr>
          <w:rFonts w:ascii="Times New Roman"/>
          <w:szCs w:val="21"/>
        </w:rPr>
        <w:t>…(</w:t>
      </w:r>
      <w:proofErr w:type="gramEnd"/>
      <w:r w:rsidR="00722D1B" w:rsidRPr="00AD6E98">
        <w:rPr>
          <w:rFonts w:ascii="Times New Roman"/>
          <w:szCs w:val="21"/>
        </w:rPr>
        <w:t>2)</w:t>
      </w:r>
    </w:p>
    <w:p w14:paraId="7FA7D547" w14:textId="77777777" w:rsidR="004E5CBF" w:rsidRPr="00AD6E98" w:rsidRDefault="004E5CBF" w:rsidP="00022873">
      <w:pPr>
        <w:spacing w:line="240" w:lineRule="auto"/>
        <w:ind w:firstLineChars="200" w:firstLine="420"/>
        <w:rPr>
          <w:rFonts w:ascii="Times New Roman" w:hAnsi="Times New Roman"/>
        </w:rPr>
      </w:pPr>
      <w:r w:rsidRPr="00AD6E98">
        <w:rPr>
          <w:rFonts w:ascii="Times New Roman" w:hAnsi="Times New Roman"/>
        </w:rPr>
        <w:t>式中：</w:t>
      </w:r>
    </w:p>
    <w:p w14:paraId="39F1C33A" w14:textId="77777777" w:rsidR="00722D1B" w:rsidRPr="00AD6E98" w:rsidRDefault="00722D1B" w:rsidP="00722D1B">
      <w:pPr>
        <w:autoSpaceDE w:val="0"/>
        <w:autoSpaceDN w:val="0"/>
        <w:snapToGrid w:val="0"/>
        <w:spacing w:line="240" w:lineRule="auto"/>
        <w:ind w:firstLineChars="200" w:firstLine="420"/>
        <w:jc w:val="left"/>
        <w:rPr>
          <w:rFonts w:ascii="Times New Roman" w:hAnsi="Times New Roman"/>
          <w:kern w:val="0"/>
        </w:rPr>
      </w:pPr>
      <w:r w:rsidRPr="00AD6E98">
        <w:rPr>
          <w:rFonts w:ascii="Times New Roman" w:hAnsi="Times New Roman"/>
          <w:kern w:val="0"/>
          <w:position w:val="-12"/>
        </w:rPr>
        <w:object w:dxaOrig="379" w:dyaOrig="359" w14:anchorId="63C7C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5pt;height:18pt;mso-position-horizontal-relative:page;mso-position-vertical-relative:page" o:ole="">
            <v:imagedata r:id="rId18" o:title=""/>
          </v:shape>
          <o:OLEObject Type="Embed" ProgID="Equation.3" ShapeID="Picture 2" DrawAspect="Content" ObjectID="_1682230611" r:id="rId19"/>
        </w:object>
      </w:r>
      <w:r w:rsidRPr="00AD6E98">
        <w:rPr>
          <w:rFonts w:ascii="Times New Roman" w:hAnsi="Times New Roman"/>
          <w:kern w:val="0"/>
          <w:lang w:val="zh-CN"/>
        </w:rPr>
        <w:t>——</w:t>
      </w:r>
      <w:r w:rsidRPr="00AD6E98">
        <w:rPr>
          <w:rFonts w:ascii="Times New Roman" w:hAnsi="Times New Roman" w:hint="eastAsia"/>
          <w:kern w:val="0"/>
          <w:lang w:val="zh-CN"/>
        </w:rPr>
        <w:t>大气污染物基准排放浓度，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lang w:val="zh-CN"/>
        </w:rPr>
        <w:t>。</w:t>
      </w:r>
    </w:p>
    <w:p w14:paraId="0ADB4AE9" w14:textId="77777777" w:rsidR="00722D1B" w:rsidRPr="00AD6E98" w:rsidRDefault="00722D1B" w:rsidP="00722D1B">
      <w:pPr>
        <w:autoSpaceDE w:val="0"/>
        <w:autoSpaceDN w:val="0"/>
        <w:snapToGrid w:val="0"/>
        <w:spacing w:line="240" w:lineRule="auto"/>
        <w:ind w:firstLineChars="200" w:firstLine="420"/>
        <w:jc w:val="left"/>
        <w:rPr>
          <w:rFonts w:ascii="Times New Roman" w:hAnsi="Times New Roman"/>
          <w:kern w:val="0"/>
        </w:rPr>
      </w:pPr>
      <w:r w:rsidRPr="00AD6E98">
        <w:rPr>
          <w:rFonts w:ascii="Times New Roman" w:hAnsi="Times New Roman"/>
          <w:kern w:val="0"/>
          <w:position w:val="-12"/>
        </w:rPr>
        <w:object w:dxaOrig="379" w:dyaOrig="359" w14:anchorId="02C32D19">
          <v:shape id="Picture 3" o:spid="_x0000_i1026" type="#_x0000_t75" style="width:18.5pt;height:18pt;mso-position-horizontal-relative:page;mso-position-vertical-relative:page" o:ole="">
            <v:imagedata r:id="rId20" o:title=""/>
          </v:shape>
          <o:OLEObject Type="Embed" ProgID="Equation.3" ShapeID="Picture 3" DrawAspect="Content" ObjectID="_1682230612" r:id="rId21"/>
        </w:object>
      </w:r>
      <w:r w:rsidRPr="00AD6E98">
        <w:rPr>
          <w:rFonts w:ascii="Times New Roman" w:hAnsi="Times New Roman"/>
          <w:kern w:val="0"/>
          <w:lang w:val="zh-CN"/>
        </w:rPr>
        <w:t>——</w:t>
      </w:r>
      <w:r w:rsidRPr="00AD6E98">
        <w:rPr>
          <w:rFonts w:ascii="Times New Roman" w:hAnsi="Times New Roman" w:hint="eastAsia"/>
          <w:kern w:val="0"/>
          <w:lang w:val="zh-CN"/>
        </w:rPr>
        <w:t>干烟气基准含氧量，</w:t>
      </w:r>
      <w:r w:rsidRPr="00AD6E98">
        <w:rPr>
          <w:rFonts w:ascii="Times New Roman" w:hAnsi="Times New Roman"/>
          <w:kern w:val="0"/>
        </w:rPr>
        <w:t>%</w:t>
      </w:r>
      <w:r w:rsidRPr="00AD6E98">
        <w:rPr>
          <w:rFonts w:ascii="Times New Roman" w:hAnsi="Times New Roman" w:hint="eastAsia"/>
          <w:kern w:val="0"/>
          <w:lang w:val="zh-CN"/>
        </w:rPr>
        <w:t>。</w:t>
      </w:r>
    </w:p>
    <w:p w14:paraId="19D58106" w14:textId="77777777" w:rsidR="00722D1B" w:rsidRPr="00AD6E98" w:rsidRDefault="00722D1B" w:rsidP="00722D1B">
      <w:pPr>
        <w:autoSpaceDE w:val="0"/>
        <w:autoSpaceDN w:val="0"/>
        <w:snapToGrid w:val="0"/>
        <w:spacing w:line="240" w:lineRule="auto"/>
        <w:ind w:firstLineChars="200" w:firstLine="420"/>
        <w:jc w:val="left"/>
        <w:rPr>
          <w:rFonts w:ascii="Times New Roman" w:hAnsi="Times New Roman"/>
          <w:kern w:val="0"/>
        </w:rPr>
      </w:pPr>
      <w:r w:rsidRPr="00AD6E98">
        <w:rPr>
          <w:rFonts w:ascii="Times New Roman" w:hAnsi="Times New Roman"/>
          <w:kern w:val="0"/>
          <w:position w:val="-14"/>
        </w:rPr>
        <w:object w:dxaOrig="379" w:dyaOrig="379" w14:anchorId="14A5BBC0">
          <v:shape id="Picture 4" o:spid="_x0000_i1027" type="#_x0000_t75" style="width:18.5pt;height:18.5pt;mso-position-horizontal-relative:page;mso-position-vertical-relative:page" o:ole="">
            <v:imagedata r:id="rId22" o:title=""/>
          </v:shape>
          <o:OLEObject Type="Embed" ProgID="Equation.3" ShapeID="Picture 4" DrawAspect="Content" ObjectID="_1682230613" r:id="rId23"/>
        </w:object>
      </w:r>
      <w:r w:rsidRPr="00AD6E98">
        <w:rPr>
          <w:rFonts w:ascii="Times New Roman" w:hAnsi="Times New Roman"/>
          <w:kern w:val="0"/>
          <w:lang w:val="zh-CN"/>
        </w:rPr>
        <w:t>——</w:t>
      </w:r>
      <w:r w:rsidRPr="00AD6E98">
        <w:rPr>
          <w:rFonts w:ascii="Times New Roman" w:hAnsi="Times New Roman" w:hint="eastAsia"/>
          <w:kern w:val="0"/>
          <w:lang w:val="zh-CN"/>
        </w:rPr>
        <w:t>实测的干烟气含氧量，</w:t>
      </w:r>
      <w:r w:rsidRPr="00AD6E98">
        <w:rPr>
          <w:rFonts w:ascii="Times New Roman" w:hAnsi="Times New Roman"/>
          <w:kern w:val="0"/>
        </w:rPr>
        <w:t>%</w:t>
      </w:r>
      <w:r w:rsidRPr="00AD6E98">
        <w:rPr>
          <w:rFonts w:ascii="Times New Roman" w:hAnsi="Times New Roman" w:hint="eastAsia"/>
          <w:kern w:val="0"/>
          <w:lang w:val="zh-CN"/>
        </w:rPr>
        <w:t>。</w:t>
      </w:r>
    </w:p>
    <w:p w14:paraId="2EC37562" w14:textId="77777777" w:rsidR="00722D1B" w:rsidRPr="00AD6E98" w:rsidRDefault="00722D1B" w:rsidP="00722D1B">
      <w:pPr>
        <w:autoSpaceDE w:val="0"/>
        <w:autoSpaceDN w:val="0"/>
        <w:snapToGrid w:val="0"/>
        <w:spacing w:line="240" w:lineRule="auto"/>
        <w:ind w:firstLineChars="200" w:firstLine="420"/>
        <w:jc w:val="left"/>
        <w:rPr>
          <w:rFonts w:ascii="Times New Roman" w:hAnsi="Times New Roman"/>
          <w:kern w:val="0"/>
          <w:lang w:val="zh-CN"/>
        </w:rPr>
      </w:pPr>
      <w:r w:rsidRPr="00AD6E98">
        <w:rPr>
          <w:rFonts w:ascii="Times New Roman" w:hAnsi="Times New Roman"/>
          <w:kern w:val="0"/>
          <w:position w:val="-14"/>
        </w:rPr>
        <w:object w:dxaOrig="379" w:dyaOrig="379" w14:anchorId="352079EA">
          <v:shape id="Picture 5" o:spid="_x0000_i1028" type="#_x0000_t75" style="width:18.5pt;height:18.5pt;mso-position-horizontal-relative:page;mso-position-vertical-relative:page" o:ole="">
            <v:imagedata r:id="rId24" o:title=""/>
          </v:shape>
          <o:OLEObject Type="Embed" ProgID="Equation.3" ShapeID="Picture 5" DrawAspect="Content" ObjectID="_1682230614" r:id="rId25"/>
        </w:object>
      </w:r>
      <w:r w:rsidRPr="00AD6E98">
        <w:rPr>
          <w:rFonts w:ascii="Times New Roman" w:hAnsi="Times New Roman"/>
          <w:kern w:val="0"/>
          <w:lang w:val="zh-CN"/>
        </w:rPr>
        <w:t>——</w:t>
      </w:r>
      <w:r w:rsidRPr="00AD6E98">
        <w:rPr>
          <w:rFonts w:ascii="Times New Roman" w:hAnsi="Times New Roman" w:hint="eastAsia"/>
          <w:kern w:val="0"/>
          <w:lang w:val="zh-CN"/>
        </w:rPr>
        <w:t>实测大气污染物排放浓度，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lang w:val="zh-CN"/>
        </w:rPr>
        <w:t>。</w:t>
      </w:r>
    </w:p>
    <w:p w14:paraId="2852743B" w14:textId="6918796F" w:rsidR="004E5CBF" w:rsidRPr="00AD6E98" w:rsidRDefault="00722D1B" w:rsidP="008D1A4D">
      <w:pPr>
        <w:pStyle w:val="afffff5"/>
        <w:ind w:firstLine="420"/>
        <w:rPr>
          <w:rFonts w:ascii="Times New Roman"/>
        </w:rPr>
      </w:pPr>
      <w:r w:rsidRPr="00AD6E98">
        <w:rPr>
          <w:rFonts w:ascii="Times New Roman" w:hint="eastAsia"/>
        </w:rPr>
        <w:t>进入</w:t>
      </w:r>
      <w:r w:rsidRPr="00AD6E98">
        <w:rPr>
          <w:rFonts w:ascii="Times New Roman"/>
        </w:rPr>
        <w:t>VOCs</w:t>
      </w:r>
      <w:r w:rsidRPr="00AD6E98">
        <w:rPr>
          <w:rFonts w:ascii="Times New Roman" w:hint="eastAsia"/>
        </w:rPr>
        <w:t>热氧化处理装置中废气含氧量可满足自身燃烧、氧化反应需要，不需另外补充空气的</w:t>
      </w:r>
      <w:r w:rsidRPr="00AD6E98">
        <w:rPr>
          <w:rFonts w:ascii="Times New Roman" w:hint="eastAsia"/>
          <w:bCs/>
        </w:rPr>
        <w:t>（</w:t>
      </w:r>
      <w:r w:rsidRPr="00AD6E98">
        <w:rPr>
          <w:rFonts w:ascii="Times New Roman" w:hint="eastAsia"/>
          <w:szCs w:val="21"/>
        </w:rPr>
        <w:t>不包括燃烧器需要补充的助燃空气、</w:t>
      </w:r>
      <w:r w:rsidRPr="00AD6E98">
        <w:rPr>
          <w:rFonts w:ascii="Times New Roman"/>
          <w:szCs w:val="21"/>
        </w:rPr>
        <w:t>RTO</w:t>
      </w:r>
      <w:r w:rsidRPr="00AD6E98">
        <w:rPr>
          <w:rFonts w:ascii="Times New Roman" w:hint="eastAsia"/>
          <w:szCs w:val="21"/>
        </w:rPr>
        <w:t>的吹扫气</w:t>
      </w:r>
      <w:r w:rsidRPr="00AD6E98">
        <w:rPr>
          <w:rFonts w:ascii="Times New Roman" w:hint="eastAsia"/>
        </w:rPr>
        <w:t>），以实测浓度作为达标判定依据，但装置出口烟气含氧量不应高于装置进口废气含氧量。</w:t>
      </w:r>
      <w:r w:rsidRPr="00AD6E98">
        <w:rPr>
          <w:rFonts w:ascii="Times New Roman"/>
        </w:rPr>
        <w:t>吸附、吸收、冷凝、生物、膜分离等其他</w:t>
      </w:r>
      <w:r w:rsidRPr="00AD6E98">
        <w:rPr>
          <w:rFonts w:ascii="Times New Roman"/>
        </w:rPr>
        <w:t>VOCs</w:t>
      </w:r>
      <w:r w:rsidRPr="00AD6E98">
        <w:rPr>
          <w:rFonts w:ascii="Times New Roman"/>
        </w:rPr>
        <w:t>处理设施，以实测浓度作为达标判定依据，不应</w:t>
      </w:r>
      <w:bookmarkStart w:id="421" w:name="_Toc36447103"/>
      <w:r w:rsidRPr="00AD6E98">
        <w:rPr>
          <w:rFonts w:ascii="Times New Roman"/>
        </w:rPr>
        <w:t>稀释排放</w:t>
      </w:r>
      <w:bookmarkEnd w:id="421"/>
      <w:r w:rsidR="00AD56A9" w:rsidRPr="00AD6E98">
        <w:rPr>
          <w:rFonts w:ascii="Times New Roman" w:hint="eastAsia"/>
        </w:rPr>
        <w:t>。</w:t>
      </w:r>
    </w:p>
    <w:p w14:paraId="61E61C4D" w14:textId="418F255D" w:rsidR="004E5CBF" w:rsidRPr="00AD6E98" w:rsidRDefault="00722D1B" w:rsidP="00A37E10">
      <w:pPr>
        <w:pStyle w:val="afff4"/>
        <w:spacing w:beforeLines="40" w:before="124" w:afterLines="40" w:after="124"/>
        <w:rPr>
          <w:rFonts w:ascii="Times New Roman" w:eastAsia="宋体"/>
        </w:rPr>
      </w:pPr>
      <w:r w:rsidRPr="00AD6E98">
        <w:rPr>
          <w:rFonts w:ascii="Times New Roman" w:eastAsia="宋体"/>
        </w:rPr>
        <w:t>对于特殊药品生产设施排放</w:t>
      </w:r>
      <w:proofErr w:type="gramStart"/>
      <w:r w:rsidRPr="00AD6E98">
        <w:rPr>
          <w:rFonts w:ascii="Times New Roman" w:eastAsia="宋体"/>
        </w:rPr>
        <w:t>的药尘废气</w:t>
      </w:r>
      <w:proofErr w:type="gramEnd"/>
      <w:r w:rsidRPr="00AD6E98">
        <w:rPr>
          <w:rFonts w:ascii="Times New Roman" w:eastAsia="宋体"/>
        </w:rPr>
        <w:t>，应采用</w:t>
      </w:r>
      <w:r w:rsidRPr="00AD6E98">
        <w:rPr>
          <w:rFonts w:ascii="Times New Roman" w:eastAsia="宋体" w:hint="eastAsia"/>
        </w:rPr>
        <w:t>（超）</w:t>
      </w:r>
      <w:r w:rsidRPr="00AD6E98">
        <w:rPr>
          <w:rFonts w:ascii="Times New Roman" w:eastAsia="宋体"/>
        </w:rPr>
        <w:t>高效空气过滤器进行净化处理</w:t>
      </w:r>
      <w:r w:rsidRPr="00AD6E98">
        <w:rPr>
          <w:rFonts w:ascii="Times New Roman" w:eastAsia="宋体" w:hint="eastAsia"/>
        </w:rPr>
        <w:t>或采取其他等效措施</w:t>
      </w:r>
      <w:r w:rsidR="004E5CBF" w:rsidRPr="00AD6E98">
        <w:rPr>
          <w:rFonts w:ascii="Times New Roman" w:eastAsia="宋体" w:hint="eastAsia"/>
        </w:rPr>
        <w:t>。</w:t>
      </w:r>
    </w:p>
    <w:p w14:paraId="52FCA8E1" w14:textId="1A9E8E26" w:rsidR="00485FD1" w:rsidRPr="00AD6E98" w:rsidRDefault="00722D1B" w:rsidP="00A37E10">
      <w:pPr>
        <w:pStyle w:val="afff4"/>
        <w:spacing w:beforeLines="40" w:before="124" w:afterLines="40" w:after="124"/>
        <w:rPr>
          <w:rFonts w:ascii="Times New Roman" w:eastAsia="宋体"/>
        </w:rPr>
      </w:pPr>
      <w:r w:rsidRPr="00AD6E98">
        <w:rPr>
          <w:rFonts w:ascii="Times New Roman" w:eastAsia="宋体"/>
        </w:rPr>
        <w:t>企业应考虑生产工艺</w:t>
      </w:r>
      <w:r w:rsidRPr="00AD6E98">
        <w:rPr>
          <w:rFonts w:ascii="Times New Roman" w:eastAsia="宋体" w:hint="eastAsia"/>
        </w:rPr>
        <w:t>、</w:t>
      </w:r>
      <w:r w:rsidRPr="00AD6E98">
        <w:rPr>
          <w:rFonts w:ascii="Times New Roman" w:eastAsia="宋体"/>
        </w:rPr>
        <w:t>操作方式</w:t>
      </w:r>
      <w:r w:rsidRPr="00AD6E98">
        <w:rPr>
          <w:rFonts w:ascii="Times New Roman" w:eastAsia="宋体" w:hint="eastAsia"/>
        </w:rPr>
        <w:t>、</w:t>
      </w:r>
      <w:r w:rsidRPr="00AD6E98">
        <w:rPr>
          <w:rFonts w:ascii="Times New Roman" w:eastAsia="宋体"/>
        </w:rPr>
        <w:t>废气性质</w:t>
      </w:r>
      <w:r w:rsidRPr="00AD6E98">
        <w:rPr>
          <w:rFonts w:ascii="Times New Roman" w:eastAsia="宋体" w:hint="eastAsia"/>
        </w:rPr>
        <w:t>、</w:t>
      </w:r>
      <w:r w:rsidRPr="00AD6E98">
        <w:rPr>
          <w:rFonts w:ascii="Times New Roman" w:eastAsia="宋体"/>
        </w:rPr>
        <w:t>处理方法等因素</w:t>
      </w:r>
      <w:r w:rsidRPr="00AD6E98">
        <w:rPr>
          <w:rFonts w:ascii="Times New Roman" w:eastAsia="宋体" w:hint="eastAsia"/>
        </w:rPr>
        <w:t>，</w:t>
      </w:r>
      <w:r w:rsidRPr="00AD6E98">
        <w:rPr>
          <w:rFonts w:ascii="Times New Roman" w:eastAsia="宋体"/>
        </w:rPr>
        <w:t>对废气进行分类收集</w:t>
      </w:r>
      <w:r w:rsidRPr="00AD6E98">
        <w:rPr>
          <w:rFonts w:ascii="Times New Roman" w:eastAsia="宋体" w:hint="eastAsia"/>
        </w:rPr>
        <w:t>，</w:t>
      </w:r>
      <w:r w:rsidRPr="00AD6E98">
        <w:rPr>
          <w:rFonts w:ascii="Times New Roman" w:eastAsia="宋体"/>
        </w:rPr>
        <w:t>按照规定设置回收或处理装置</w:t>
      </w:r>
      <w:r w:rsidRPr="00AD6E98">
        <w:rPr>
          <w:rFonts w:ascii="Times New Roman" w:eastAsia="宋体" w:hint="eastAsia"/>
        </w:rPr>
        <w:t>；含氯、溴废气，如采用热氧化治理装置处理时，应进行必要的预处理。生物安全柜、动物负压隔离设备排气应该设置高效空气过滤器或者其他等效措施</w:t>
      </w:r>
      <w:r w:rsidR="00485FD1" w:rsidRPr="00AD6E98">
        <w:rPr>
          <w:rFonts w:ascii="Times New Roman" w:eastAsia="宋体" w:hint="eastAsia"/>
        </w:rPr>
        <w:t>。</w:t>
      </w:r>
    </w:p>
    <w:p w14:paraId="6E567CBE" w14:textId="5450AB4E" w:rsidR="00485FD1" w:rsidRPr="00AD6E98" w:rsidRDefault="00722D1B" w:rsidP="00A37E10">
      <w:pPr>
        <w:pStyle w:val="afff4"/>
        <w:spacing w:beforeLines="40" w:before="124" w:afterLines="40" w:after="124"/>
        <w:rPr>
          <w:rFonts w:ascii="Times New Roman" w:eastAsia="宋体"/>
        </w:rPr>
      </w:pPr>
      <w:r w:rsidRPr="00AD6E98">
        <w:rPr>
          <w:rFonts w:ascii="Times New Roman" w:eastAsia="宋体" w:hint="eastAsia"/>
        </w:rPr>
        <w:t>当采用蓄热燃烧装置（</w:t>
      </w:r>
      <w:r w:rsidRPr="00AD6E98">
        <w:rPr>
          <w:rFonts w:ascii="Times New Roman" w:eastAsia="宋体"/>
        </w:rPr>
        <w:t>RTO</w:t>
      </w:r>
      <w:r w:rsidRPr="00AD6E98">
        <w:rPr>
          <w:rFonts w:ascii="Times New Roman" w:eastAsia="宋体" w:hint="eastAsia"/>
        </w:rPr>
        <w:t>）处理废气时，正常工况下燃烧室燃烧温度不应低于</w:t>
      </w:r>
      <w:r w:rsidRPr="00AD6E98">
        <w:rPr>
          <w:rFonts w:ascii="Times New Roman" w:eastAsia="宋体"/>
        </w:rPr>
        <w:t xml:space="preserve">760 </w:t>
      </w:r>
      <w:r w:rsidRPr="00AD6E98">
        <w:rPr>
          <w:rFonts w:ascii="Times New Roman" w:eastAsia="宋体" w:hint="eastAsia"/>
        </w:rPr>
        <w:t>℃；正常工况下废气在燃烧室的停留时间不应低于</w:t>
      </w:r>
      <w:r w:rsidRPr="00AD6E98">
        <w:rPr>
          <w:rFonts w:ascii="Times New Roman" w:eastAsia="宋体"/>
        </w:rPr>
        <w:t>0.75 s</w:t>
      </w:r>
      <w:r w:rsidR="00485FD1" w:rsidRPr="00AD6E98">
        <w:rPr>
          <w:rFonts w:ascii="Times New Roman" w:eastAsia="宋体" w:hint="eastAsia"/>
        </w:rPr>
        <w:t>。</w:t>
      </w:r>
    </w:p>
    <w:p w14:paraId="74D985FD" w14:textId="5D6F539E" w:rsidR="00485FD1" w:rsidRPr="00AD6E98" w:rsidRDefault="00722D1B" w:rsidP="00A37E10">
      <w:pPr>
        <w:pStyle w:val="afff4"/>
        <w:spacing w:beforeLines="40" w:before="124" w:afterLines="40" w:after="124"/>
        <w:rPr>
          <w:rFonts w:ascii="Times New Roman" w:eastAsia="宋体"/>
        </w:rPr>
      </w:pPr>
      <w:r w:rsidRPr="00AD6E98">
        <w:rPr>
          <w:rFonts w:ascii="Times New Roman" w:eastAsia="宋体"/>
        </w:rPr>
        <w:lastRenderedPageBreak/>
        <w:t>废气收集处理系统应与生产工艺设备同步运行。废气收集处理系统发生故障或检修时</w:t>
      </w:r>
      <w:r w:rsidRPr="00AD6E98">
        <w:rPr>
          <w:rFonts w:ascii="Times New Roman" w:eastAsia="宋体" w:hint="eastAsia"/>
        </w:rPr>
        <w:t>，对应的</w:t>
      </w:r>
      <w:r w:rsidRPr="00AD6E98">
        <w:rPr>
          <w:rFonts w:ascii="Times New Roman" w:eastAsia="宋体"/>
        </w:rPr>
        <w:t>生产工艺设备应停止运行，待检修完毕后同步投入使用；生产工艺设备不能停止运行或不能及时停止运行的，应设置废气应急处理设施或采取其他替代措施</w:t>
      </w:r>
      <w:r w:rsidR="00485FD1" w:rsidRPr="00AD6E98">
        <w:rPr>
          <w:rFonts w:ascii="Times New Roman" w:eastAsia="宋体" w:hint="eastAsia"/>
        </w:rPr>
        <w:t>。</w:t>
      </w:r>
    </w:p>
    <w:p w14:paraId="3CED7ECD" w14:textId="4405438C" w:rsidR="00485FD1" w:rsidRPr="00AD6E98" w:rsidRDefault="00722D1B" w:rsidP="00A37E10">
      <w:pPr>
        <w:pStyle w:val="afff4"/>
        <w:spacing w:beforeLines="40" w:before="124" w:afterLines="40" w:after="124"/>
        <w:rPr>
          <w:rFonts w:ascii="Times New Roman" w:eastAsia="宋体"/>
        </w:rPr>
      </w:pPr>
      <w:bookmarkStart w:id="422" w:name="_Toc48290738"/>
      <w:bookmarkStart w:id="423" w:name="_Toc48400796"/>
      <w:bookmarkStart w:id="424" w:name="_Toc48718559"/>
      <w:bookmarkStart w:id="425" w:name="_Toc48918506"/>
      <w:bookmarkStart w:id="426" w:name="_Toc48918656"/>
      <w:r w:rsidRPr="00AD6E98">
        <w:rPr>
          <w:rFonts w:ascii="Times New Roman" w:eastAsia="宋体"/>
        </w:rPr>
        <w:t>排放光气、氰化氢和氯气的排气筒高度不低于</w:t>
      </w:r>
      <w:r w:rsidRPr="00AD6E98">
        <w:rPr>
          <w:rFonts w:ascii="Times New Roman" w:eastAsia="宋体"/>
        </w:rPr>
        <w:t>25 m</w:t>
      </w:r>
      <w:r w:rsidRPr="00AD6E98">
        <w:rPr>
          <w:rFonts w:ascii="Times New Roman" w:eastAsia="宋体"/>
        </w:rPr>
        <w:t>，其他排气筒高度不低于</w:t>
      </w:r>
      <w:r w:rsidRPr="00AD6E98">
        <w:rPr>
          <w:rFonts w:ascii="Times New Roman" w:eastAsia="宋体"/>
        </w:rPr>
        <w:t>15 m</w:t>
      </w:r>
      <w:r w:rsidRPr="00AD6E98">
        <w:rPr>
          <w:rFonts w:ascii="Times New Roman" w:eastAsia="宋体"/>
        </w:rPr>
        <w:t>（因安全考虑或有特殊工艺要求的除外），具体高度及与周围建筑物的</w:t>
      </w:r>
      <w:r w:rsidRPr="00AD6E98">
        <w:rPr>
          <w:rFonts w:ascii="Times New Roman" w:eastAsia="宋体" w:hint="eastAsia"/>
        </w:rPr>
        <w:t>高度关系根据环境影响评价文件确定</w:t>
      </w:r>
      <w:bookmarkEnd w:id="422"/>
      <w:bookmarkEnd w:id="423"/>
      <w:bookmarkEnd w:id="424"/>
      <w:bookmarkEnd w:id="425"/>
      <w:bookmarkEnd w:id="426"/>
      <w:r w:rsidRPr="00AD6E98">
        <w:rPr>
          <w:rFonts w:ascii="Times New Roman" w:eastAsia="宋体" w:hint="eastAsia"/>
        </w:rPr>
        <w:t>；</w:t>
      </w:r>
      <w:r w:rsidRPr="00AD6E98">
        <w:rPr>
          <w:rFonts w:ascii="Times New Roman" w:eastAsia="宋体"/>
        </w:rPr>
        <w:t>确因安全考虑或其他特殊工艺要求</w:t>
      </w:r>
      <w:r w:rsidRPr="00AD6E98">
        <w:rPr>
          <w:rFonts w:ascii="Times New Roman" w:eastAsia="宋体" w:hint="eastAsia"/>
        </w:rPr>
        <w:t>，</w:t>
      </w:r>
      <w:r w:rsidRPr="00AD6E98">
        <w:rPr>
          <w:rFonts w:ascii="Times New Roman" w:eastAsia="宋体"/>
        </w:rPr>
        <w:t>排气筒低于</w:t>
      </w:r>
      <w:r w:rsidRPr="00AD6E98">
        <w:rPr>
          <w:rFonts w:ascii="Times New Roman" w:eastAsia="宋体"/>
        </w:rPr>
        <w:t>15 m</w:t>
      </w:r>
      <w:r w:rsidRPr="00AD6E98">
        <w:rPr>
          <w:rFonts w:ascii="Times New Roman" w:eastAsia="宋体" w:hint="eastAsia"/>
        </w:rPr>
        <w:t>时，排放要求需要加严的，根据环境影响评价文件确定</w:t>
      </w:r>
      <w:r w:rsidR="00485FD1" w:rsidRPr="00AD6E98">
        <w:rPr>
          <w:rFonts w:ascii="Times New Roman" w:eastAsia="宋体" w:hint="eastAsia"/>
        </w:rPr>
        <w:t>。</w:t>
      </w:r>
    </w:p>
    <w:p w14:paraId="16D8260D" w14:textId="3BD16128" w:rsidR="00485FD1" w:rsidRPr="00AD6E98" w:rsidRDefault="00722D1B" w:rsidP="00A37E10">
      <w:pPr>
        <w:pStyle w:val="afff4"/>
        <w:spacing w:beforeLines="40" w:before="124" w:afterLines="40" w:after="124"/>
        <w:rPr>
          <w:rFonts w:ascii="Times New Roman" w:eastAsia="宋体"/>
        </w:rPr>
      </w:pPr>
      <w:bookmarkStart w:id="427" w:name="_Toc48290740"/>
      <w:bookmarkStart w:id="428" w:name="_Toc48400798"/>
      <w:bookmarkStart w:id="429" w:name="_Toc48718561"/>
      <w:bookmarkStart w:id="430" w:name="_Toc48918508"/>
      <w:bookmarkStart w:id="431" w:name="_Toc48918658"/>
      <w:r w:rsidRPr="00AD6E98">
        <w:rPr>
          <w:rFonts w:ascii="Times New Roman" w:eastAsia="宋体"/>
        </w:rPr>
        <w:t>当执行不同排放控制要求的废气合并排气筒排放时，应在废气混合前进行监测，并执行相应排放控制要求；若可选择的监控位置只能对混合后的废气进行监测，则应按各排放控制要求中最严格的规定执行</w:t>
      </w:r>
      <w:bookmarkEnd w:id="427"/>
      <w:bookmarkEnd w:id="428"/>
      <w:bookmarkEnd w:id="429"/>
      <w:bookmarkEnd w:id="430"/>
      <w:bookmarkEnd w:id="431"/>
      <w:r w:rsidR="00485FD1" w:rsidRPr="00AD6E98">
        <w:rPr>
          <w:rFonts w:ascii="Times New Roman" w:eastAsia="宋体" w:hint="eastAsia"/>
        </w:rPr>
        <w:t>。</w:t>
      </w:r>
    </w:p>
    <w:p w14:paraId="5AD543B9" w14:textId="4383121F" w:rsidR="00485FD1" w:rsidRPr="00AD6E98" w:rsidRDefault="00485FD1" w:rsidP="00485FD1">
      <w:pPr>
        <w:pStyle w:val="afff3"/>
        <w:spacing w:before="312" w:after="312"/>
        <w:rPr>
          <w:rFonts w:ascii="Times New Roman"/>
        </w:rPr>
      </w:pPr>
      <w:bookmarkStart w:id="432" w:name="_Toc57202445"/>
      <w:r w:rsidRPr="00AD6E98">
        <w:rPr>
          <w:rFonts w:ascii="Times New Roman" w:hint="eastAsia"/>
        </w:rPr>
        <w:t>无组织排放控制要求</w:t>
      </w:r>
      <w:bookmarkEnd w:id="432"/>
    </w:p>
    <w:p w14:paraId="16CBDE7E" w14:textId="220B1F45" w:rsidR="00485FD1" w:rsidRPr="00AD6E98" w:rsidRDefault="00722D1B" w:rsidP="00A37E10">
      <w:pPr>
        <w:pStyle w:val="afff4"/>
        <w:spacing w:beforeLines="30" w:before="93" w:afterLines="30" w:after="93"/>
        <w:rPr>
          <w:rFonts w:ascii="Times New Roman" w:eastAsia="宋体"/>
        </w:rPr>
      </w:pPr>
      <w:r w:rsidRPr="00AD6E98">
        <w:rPr>
          <w:rFonts w:ascii="Times New Roman" w:eastAsia="宋体" w:hint="eastAsia"/>
          <w:szCs w:val="24"/>
        </w:rPr>
        <w:t>自文件实施之日起，现有企业和新建企业无组织排放（包括</w:t>
      </w:r>
      <w:r w:rsidRPr="00AD6E98">
        <w:rPr>
          <w:rFonts w:ascii="Times New Roman" w:eastAsia="宋体"/>
          <w:szCs w:val="24"/>
        </w:rPr>
        <w:t>VOCs</w:t>
      </w:r>
      <w:r w:rsidRPr="00AD6E98">
        <w:rPr>
          <w:rFonts w:ascii="Times New Roman" w:eastAsia="宋体" w:hint="eastAsia"/>
          <w:szCs w:val="24"/>
        </w:rPr>
        <w:t>物料储存无组织排放、</w:t>
      </w:r>
      <w:r w:rsidRPr="00AD6E98">
        <w:rPr>
          <w:rFonts w:ascii="Times New Roman" w:eastAsia="宋体"/>
          <w:szCs w:val="24"/>
        </w:rPr>
        <w:t>VOCs</w:t>
      </w:r>
      <w:r w:rsidRPr="00AD6E98">
        <w:rPr>
          <w:rFonts w:ascii="Times New Roman" w:eastAsia="宋体" w:hint="eastAsia"/>
          <w:szCs w:val="24"/>
        </w:rPr>
        <w:t>物料转移和输送无组织排放、工艺过程</w:t>
      </w:r>
      <w:r w:rsidRPr="00AD6E98">
        <w:rPr>
          <w:rFonts w:ascii="Times New Roman" w:eastAsia="宋体"/>
          <w:szCs w:val="24"/>
        </w:rPr>
        <w:t>VOCs</w:t>
      </w:r>
      <w:r w:rsidRPr="00AD6E98">
        <w:rPr>
          <w:rFonts w:ascii="Times New Roman" w:eastAsia="宋体" w:hint="eastAsia"/>
          <w:szCs w:val="24"/>
        </w:rPr>
        <w:t>无组织排放、设备与管线组件</w:t>
      </w:r>
      <w:r w:rsidRPr="00AD6E98">
        <w:rPr>
          <w:rFonts w:ascii="Times New Roman" w:eastAsia="宋体"/>
          <w:szCs w:val="24"/>
        </w:rPr>
        <w:t>VOCs</w:t>
      </w:r>
      <w:r w:rsidRPr="00AD6E98">
        <w:rPr>
          <w:rFonts w:ascii="Times New Roman" w:eastAsia="宋体" w:hint="eastAsia"/>
          <w:szCs w:val="24"/>
        </w:rPr>
        <w:t>泄漏、敞开液面</w:t>
      </w:r>
      <w:r w:rsidRPr="00AD6E98">
        <w:rPr>
          <w:rFonts w:ascii="Times New Roman" w:eastAsia="宋体"/>
          <w:szCs w:val="24"/>
        </w:rPr>
        <w:t>VOCs</w:t>
      </w:r>
      <w:r w:rsidRPr="00AD6E98">
        <w:rPr>
          <w:rFonts w:ascii="Times New Roman" w:eastAsia="宋体" w:hint="eastAsia"/>
          <w:szCs w:val="24"/>
        </w:rPr>
        <w:t>无组织排放）控制要求及</w:t>
      </w:r>
      <w:r w:rsidRPr="00AD6E98">
        <w:rPr>
          <w:rFonts w:ascii="Times New Roman" w:eastAsia="宋体"/>
          <w:szCs w:val="24"/>
        </w:rPr>
        <w:t>VOCs</w:t>
      </w:r>
      <w:r w:rsidRPr="00AD6E98">
        <w:rPr>
          <w:rFonts w:ascii="Times New Roman" w:eastAsia="宋体" w:hint="eastAsia"/>
          <w:szCs w:val="24"/>
        </w:rPr>
        <w:t>无组织排放废气收集处理系统要求按照</w:t>
      </w:r>
      <w:r w:rsidRPr="00AD6E98">
        <w:rPr>
          <w:rFonts w:ascii="Times New Roman" w:eastAsia="宋体"/>
          <w:szCs w:val="24"/>
        </w:rPr>
        <w:t>GB 37823</w:t>
      </w:r>
      <w:r w:rsidRPr="00AD6E98">
        <w:rPr>
          <w:rFonts w:ascii="Times New Roman" w:eastAsia="宋体" w:hint="eastAsia"/>
          <w:szCs w:val="24"/>
        </w:rPr>
        <w:t>—</w:t>
      </w:r>
      <w:r w:rsidRPr="00AD6E98">
        <w:rPr>
          <w:rFonts w:ascii="Times New Roman" w:eastAsia="宋体"/>
          <w:szCs w:val="24"/>
        </w:rPr>
        <w:t>2019</w:t>
      </w:r>
      <w:r w:rsidRPr="00AD6E98">
        <w:rPr>
          <w:rFonts w:ascii="Times New Roman" w:eastAsia="宋体" w:hint="eastAsia"/>
          <w:szCs w:val="24"/>
        </w:rPr>
        <w:t>中特别控制要求执行</w:t>
      </w:r>
      <w:r w:rsidR="00485FD1" w:rsidRPr="00AD6E98">
        <w:rPr>
          <w:rFonts w:ascii="Times New Roman" w:eastAsia="宋体" w:hint="eastAsia"/>
        </w:rPr>
        <w:t>。</w:t>
      </w:r>
    </w:p>
    <w:p w14:paraId="4AE44621" w14:textId="7785F2F7" w:rsidR="00485FD1" w:rsidRPr="00AD6E98" w:rsidRDefault="00722D1B" w:rsidP="00A37E10">
      <w:pPr>
        <w:pStyle w:val="afff4"/>
        <w:spacing w:beforeLines="30" w:before="93" w:afterLines="30" w:after="93"/>
        <w:rPr>
          <w:rFonts w:ascii="Times New Roman" w:eastAsia="宋体"/>
        </w:rPr>
      </w:pPr>
      <w:r w:rsidRPr="00AD6E98">
        <w:rPr>
          <w:rFonts w:ascii="Times New Roman" w:eastAsia="宋体" w:hint="eastAsia"/>
          <w:szCs w:val="24"/>
        </w:rPr>
        <w:t>自文件实施之日起，现有企业和新建企业的厂区内</w:t>
      </w:r>
      <w:r w:rsidRPr="00AD6E98">
        <w:rPr>
          <w:rFonts w:ascii="Times New Roman" w:eastAsia="宋体"/>
          <w:szCs w:val="24"/>
        </w:rPr>
        <w:t>VOCs</w:t>
      </w:r>
      <w:r w:rsidRPr="00AD6E98">
        <w:rPr>
          <w:rFonts w:ascii="Times New Roman" w:eastAsia="宋体" w:hint="eastAsia"/>
          <w:szCs w:val="24"/>
        </w:rPr>
        <w:t>无组织排限值应该满足表</w:t>
      </w:r>
      <w:r w:rsidRPr="00AD6E98">
        <w:rPr>
          <w:rFonts w:ascii="Times New Roman" w:eastAsia="宋体"/>
          <w:szCs w:val="24"/>
        </w:rPr>
        <w:t>6</w:t>
      </w:r>
      <w:r w:rsidRPr="00AD6E98">
        <w:rPr>
          <w:rFonts w:ascii="Times New Roman" w:eastAsia="宋体" w:hint="eastAsia"/>
          <w:szCs w:val="24"/>
        </w:rPr>
        <w:t>规定的要求</w:t>
      </w:r>
      <w:r w:rsidR="00485FD1" w:rsidRPr="00AD6E98">
        <w:rPr>
          <w:rFonts w:ascii="Times New Roman" w:eastAsia="宋体" w:hint="eastAsia"/>
        </w:rPr>
        <w:t>。</w:t>
      </w:r>
    </w:p>
    <w:p w14:paraId="1775EF98" w14:textId="77777777" w:rsidR="00722D1B" w:rsidRPr="00AD6E98" w:rsidRDefault="00722D1B" w:rsidP="00722D1B">
      <w:pPr>
        <w:pStyle w:val="aff9"/>
        <w:spacing w:before="156" w:after="156"/>
        <w:ind w:left="567"/>
        <w:rPr>
          <w:rFonts w:ascii="Times New Roman"/>
        </w:rPr>
      </w:pPr>
      <w:r w:rsidRPr="00AD6E98">
        <w:rPr>
          <w:rFonts w:ascii="Times New Roman"/>
        </w:rPr>
        <w:t>厂区内</w:t>
      </w:r>
      <w:r w:rsidRPr="00AD6E98">
        <w:rPr>
          <w:rFonts w:ascii="Times New Roman"/>
        </w:rPr>
        <w:t>VOCs</w:t>
      </w:r>
      <w:r w:rsidRPr="00AD6E98">
        <w:rPr>
          <w:rFonts w:ascii="Times New Roman"/>
        </w:rPr>
        <w:t>无组织排放最高允许限值</w:t>
      </w:r>
    </w:p>
    <w:p w14:paraId="22754D19" w14:textId="77777777" w:rsidR="00722D1B" w:rsidRPr="00AD6E98" w:rsidRDefault="00722D1B" w:rsidP="00722D1B">
      <w:pPr>
        <w:pStyle w:val="aff9"/>
        <w:numPr>
          <w:ilvl w:val="0"/>
          <w:numId w:val="0"/>
        </w:numPr>
        <w:spacing w:beforeLines="0" w:before="0" w:afterLines="0" w:after="0"/>
        <w:ind w:left="1559" w:right="210"/>
        <w:jc w:val="right"/>
        <w:rPr>
          <w:rFonts w:ascii="Times New Roman" w:eastAsia="宋体"/>
        </w:rPr>
      </w:pPr>
      <w:r w:rsidRPr="00AD6E98">
        <w:rPr>
          <w:rFonts w:ascii="Times New Roman" w:eastAsia="宋体" w:hint="eastAsia"/>
        </w:rPr>
        <w:t>单位</w:t>
      </w:r>
      <w:r w:rsidRPr="00AD6E98">
        <w:rPr>
          <w:rFonts w:ascii="Times New Roman" w:eastAsia="宋体"/>
        </w:rPr>
        <w:t>为毫克每立方米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169"/>
        <w:gridCol w:w="3522"/>
        <w:gridCol w:w="2348"/>
      </w:tblGrid>
      <w:tr w:rsidR="00722D1B" w:rsidRPr="00AD6E98" w14:paraId="26CD839E" w14:textId="77777777" w:rsidTr="0021214E">
        <w:trPr>
          <w:trHeight w:val="340"/>
          <w:jc w:val="center"/>
        </w:trPr>
        <w:tc>
          <w:tcPr>
            <w:tcW w:w="800" w:type="pct"/>
            <w:vAlign w:val="center"/>
          </w:tcPr>
          <w:p w14:paraId="091B786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污染物项目</w:t>
            </w:r>
          </w:p>
        </w:tc>
        <w:tc>
          <w:tcPr>
            <w:tcW w:w="1133" w:type="pct"/>
            <w:vAlign w:val="center"/>
          </w:tcPr>
          <w:p w14:paraId="7DE5A88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监控点限值</w:t>
            </w:r>
          </w:p>
        </w:tc>
        <w:tc>
          <w:tcPr>
            <w:tcW w:w="1840" w:type="pct"/>
            <w:vAlign w:val="center"/>
          </w:tcPr>
          <w:p w14:paraId="6E7E4E7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限值含义</w:t>
            </w:r>
          </w:p>
        </w:tc>
        <w:tc>
          <w:tcPr>
            <w:tcW w:w="1227" w:type="pct"/>
            <w:vAlign w:val="center"/>
          </w:tcPr>
          <w:p w14:paraId="7E94A01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无组织排放监控位置</w:t>
            </w:r>
          </w:p>
        </w:tc>
      </w:tr>
      <w:tr w:rsidR="00722D1B" w:rsidRPr="00AD6E98" w14:paraId="4C9C7112" w14:textId="77777777" w:rsidTr="0021214E">
        <w:trPr>
          <w:trHeight w:val="340"/>
          <w:jc w:val="center"/>
        </w:trPr>
        <w:tc>
          <w:tcPr>
            <w:tcW w:w="800" w:type="pct"/>
            <w:vMerge w:val="restart"/>
            <w:vAlign w:val="center"/>
          </w:tcPr>
          <w:p w14:paraId="353F1D57"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NMHC</w:t>
            </w:r>
          </w:p>
        </w:tc>
        <w:tc>
          <w:tcPr>
            <w:tcW w:w="1133" w:type="pct"/>
            <w:vAlign w:val="center"/>
          </w:tcPr>
          <w:p w14:paraId="51555D6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6</w:t>
            </w:r>
          </w:p>
        </w:tc>
        <w:tc>
          <w:tcPr>
            <w:tcW w:w="1840" w:type="pct"/>
            <w:vAlign w:val="center"/>
          </w:tcPr>
          <w:p w14:paraId="52EC5D1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监控点处</w:t>
            </w:r>
            <w:r w:rsidRPr="00AD6E98">
              <w:rPr>
                <w:rFonts w:ascii="Times New Roman" w:hAnsi="Times New Roman"/>
                <w:sz w:val="18"/>
                <w:szCs w:val="18"/>
              </w:rPr>
              <w:t>1</w:t>
            </w:r>
            <w:r w:rsidRPr="00AD6E98">
              <w:rPr>
                <w:rFonts w:ascii="Times New Roman" w:hAnsi="Times New Roman" w:hint="eastAsia"/>
                <w:sz w:val="18"/>
                <w:szCs w:val="18"/>
              </w:rPr>
              <w:t>h</w:t>
            </w:r>
            <w:r w:rsidRPr="00AD6E98">
              <w:rPr>
                <w:rFonts w:ascii="Times New Roman" w:hAnsi="Times New Roman" w:hint="eastAsia"/>
                <w:sz w:val="18"/>
                <w:szCs w:val="18"/>
              </w:rPr>
              <w:t>平均浓度值</w:t>
            </w:r>
          </w:p>
        </w:tc>
        <w:tc>
          <w:tcPr>
            <w:tcW w:w="1227" w:type="pct"/>
            <w:vMerge w:val="restart"/>
            <w:vAlign w:val="center"/>
          </w:tcPr>
          <w:p w14:paraId="50BBB85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在厂房外设置监控点</w:t>
            </w:r>
          </w:p>
        </w:tc>
      </w:tr>
      <w:tr w:rsidR="00C0324A" w:rsidRPr="00AD6E98" w14:paraId="08F5BAC2" w14:textId="77777777" w:rsidTr="0021214E">
        <w:trPr>
          <w:trHeight w:val="340"/>
          <w:jc w:val="center"/>
        </w:trPr>
        <w:tc>
          <w:tcPr>
            <w:tcW w:w="800" w:type="pct"/>
            <w:vMerge/>
            <w:vAlign w:val="center"/>
          </w:tcPr>
          <w:p w14:paraId="28AA9C9A" w14:textId="77777777" w:rsidR="00722D1B" w:rsidRPr="00AD6E98" w:rsidRDefault="00722D1B" w:rsidP="0021214E">
            <w:pPr>
              <w:spacing w:line="240" w:lineRule="auto"/>
              <w:jc w:val="center"/>
              <w:rPr>
                <w:rFonts w:ascii="Times New Roman" w:hAnsi="Times New Roman"/>
                <w:sz w:val="18"/>
                <w:szCs w:val="18"/>
              </w:rPr>
            </w:pPr>
          </w:p>
        </w:tc>
        <w:tc>
          <w:tcPr>
            <w:tcW w:w="1133" w:type="pct"/>
            <w:vAlign w:val="center"/>
          </w:tcPr>
          <w:p w14:paraId="34468A5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w:t>
            </w:r>
          </w:p>
        </w:tc>
        <w:tc>
          <w:tcPr>
            <w:tcW w:w="1840" w:type="pct"/>
            <w:vAlign w:val="center"/>
          </w:tcPr>
          <w:p w14:paraId="1136605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监控点处任意一次浓度值</w:t>
            </w:r>
          </w:p>
        </w:tc>
        <w:tc>
          <w:tcPr>
            <w:tcW w:w="1227" w:type="pct"/>
            <w:vMerge/>
            <w:vAlign w:val="center"/>
          </w:tcPr>
          <w:p w14:paraId="6E1A7B36" w14:textId="77777777" w:rsidR="00722D1B" w:rsidRPr="00AD6E98" w:rsidRDefault="00722D1B" w:rsidP="0021214E">
            <w:pPr>
              <w:spacing w:line="240" w:lineRule="auto"/>
              <w:jc w:val="center"/>
              <w:rPr>
                <w:rFonts w:ascii="Times New Roman" w:hAnsi="Times New Roman"/>
                <w:sz w:val="18"/>
                <w:szCs w:val="18"/>
              </w:rPr>
            </w:pPr>
          </w:p>
        </w:tc>
      </w:tr>
    </w:tbl>
    <w:p w14:paraId="1A28F326" w14:textId="2FD8961A" w:rsidR="00485FD1" w:rsidRPr="00AD6E98" w:rsidRDefault="00485FD1" w:rsidP="00485FD1">
      <w:pPr>
        <w:pStyle w:val="afff3"/>
        <w:spacing w:before="312" w:after="312"/>
        <w:rPr>
          <w:rFonts w:ascii="Times New Roman"/>
        </w:rPr>
      </w:pPr>
      <w:bookmarkStart w:id="433" w:name="_Toc57202446"/>
      <w:r w:rsidRPr="00AD6E98">
        <w:rPr>
          <w:rFonts w:ascii="Times New Roman" w:hint="eastAsia"/>
        </w:rPr>
        <w:t>企业边界监控要求</w:t>
      </w:r>
      <w:bookmarkEnd w:id="433"/>
    </w:p>
    <w:p w14:paraId="025DF431" w14:textId="0F4D3A5A" w:rsidR="00485FD1" w:rsidRPr="00AD6E98" w:rsidRDefault="00485FD1" w:rsidP="00A37E10">
      <w:pPr>
        <w:pStyle w:val="afff4"/>
        <w:spacing w:beforeLines="40" w:before="124" w:afterLines="40" w:after="124"/>
        <w:rPr>
          <w:rFonts w:ascii="Times New Roman" w:eastAsia="宋体"/>
        </w:rPr>
      </w:pPr>
      <w:r w:rsidRPr="00AD6E98">
        <w:rPr>
          <w:rFonts w:ascii="Times New Roman" w:eastAsia="宋体" w:hint="eastAsia"/>
        </w:rPr>
        <w:t>企业应</w:t>
      </w:r>
      <w:r w:rsidRPr="00AD6E98">
        <w:rPr>
          <w:rFonts w:ascii="Times New Roman" w:eastAsia="宋体" w:hint="eastAsia"/>
          <w:szCs w:val="21"/>
        </w:rPr>
        <w:t>对排放的有毒有害大气污染物进行管控，采取有效措施防范环境风险</w:t>
      </w:r>
      <w:r w:rsidRPr="00AD6E98">
        <w:rPr>
          <w:rFonts w:ascii="Times New Roman" w:eastAsia="宋体" w:hint="eastAsia"/>
        </w:rPr>
        <w:t>。</w:t>
      </w:r>
    </w:p>
    <w:p w14:paraId="696DBBDD" w14:textId="06F290D7" w:rsidR="00485FD1" w:rsidRPr="00AD6E98" w:rsidRDefault="00722D1B" w:rsidP="00A37E10">
      <w:pPr>
        <w:pStyle w:val="afff4"/>
        <w:spacing w:beforeLines="40" w:before="124" w:afterLines="40" w:after="124"/>
        <w:rPr>
          <w:rFonts w:ascii="Times New Roman" w:eastAsia="宋体"/>
        </w:rPr>
      </w:pPr>
      <w:r w:rsidRPr="00AD6E98">
        <w:rPr>
          <w:rFonts w:ascii="Times New Roman" w:eastAsia="宋体" w:hint="eastAsia"/>
          <w:kern w:val="2"/>
          <w:szCs w:val="21"/>
        </w:rPr>
        <w:t>自文件实施之日起，新建企业和现有企业的企业边界任何</w:t>
      </w:r>
      <w:r w:rsidRPr="00AD6E98">
        <w:rPr>
          <w:rFonts w:ascii="Times New Roman" w:eastAsia="宋体"/>
          <w:kern w:val="2"/>
          <w:szCs w:val="21"/>
        </w:rPr>
        <w:t xml:space="preserve">1 </w:t>
      </w:r>
      <w:r w:rsidRPr="00AD6E98">
        <w:rPr>
          <w:rFonts w:ascii="Times New Roman" w:eastAsia="宋体" w:hint="eastAsia"/>
          <w:kern w:val="2"/>
          <w:szCs w:val="21"/>
        </w:rPr>
        <w:t>h</w:t>
      </w:r>
      <w:r w:rsidRPr="00AD6E98">
        <w:rPr>
          <w:rFonts w:ascii="Times New Roman" w:eastAsia="宋体" w:hint="eastAsia"/>
          <w:kern w:val="2"/>
          <w:szCs w:val="21"/>
        </w:rPr>
        <w:t>大气污染物平均浓度应符合表</w:t>
      </w:r>
      <w:r w:rsidRPr="00AD6E98">
        <w:rPr>
          <w:rFonts w:ascii="Times New Roman" w:eastAsia="宋体"/>
          <w:kern w:val="2"/>
          <w:szCs w:val="21"/>
        </w:rPr>
        <w:t>7</w:t>
      </w:r>
      <w:r w:rsidRPr="00AD6E98">
        <w:rPr>
          <w:rFonts w:ascii="Times New Roman" w:eastAsia="宋体" w:hint="eastAsia"/>
          <w:kern w:val="2"/>
          <w:szCs w:val="21"/>
        </w:rPr>
        <w:t>规定的限值</w:t>
      </w:r>
      <w:r w:rsidR="00485FD1" w:rsidRPr="00AD6E98">
        <w:rPr>
          <w:rFonts w:ascii="Times New Roman" w:eastAsia="宋体" w:hint="eastAsia"/>
        </w:rPr>
        <w:t>。</w:t>
      </w:r>
    </w:p>
    <w:p w14:paraId="1D872E97" w14:textId="77777777" w:rsidR="00722D1B" w:rsidRPr="00AD6E98" w:rsidRDefault="00722D1B" w:rsidP="00722D1B">
      <w:pPr>
        <w:pStyle w:val="aff9"/>
        <w:spacing w:before="156" w:after="156"/>
        <w:ind w:left="567"/>
        <w:rPr>
          <w:rFonts w:ascii="Times New Roman"/>
        </w:rPr>
      </w:pPr>
      <w:r w:rsidRPr="00AD6E98">
        <w:rPr>
          <w:rFonts w:ascii="Times New Roman" w:hint="eastAsia"/>
        </w:rPr>
        <w:t>企业边界大气污染物浓度限值</w:t>
      </w:r>
    </w:p>
    <w:p w14:paraId="66132574" w14:textId="77777777" w:rsidR="00722D1B" w:rsidRPr="00AD6E98" w:rsidRDefault="00722D1B" w:rsidP="00722D1B">
      <w:pPr>
        <w:pStyle w:val="aff9"/>
        <w:numPr>
          <w:ilvl w:val="0"/>
          <w:numId w:val="0"/>
        </w:numPr>
        <w:spacing w:beforeLines="0" w:before="0" w:afterLines="0" w:after="0"/>
        <w:ind w:left="1559" w:right="210"/>
        <w:jc w:val="right"/>
        <w:rPr>
          <w:rFonts w:ascii="Times New Roman" w:eastAsia="宋体"/>
        </w:rPr>
      </w:pPr>
      <w:r w:rsidRPr="00AD6E98">
        <w:rPr>
          <w:rFonts w:ascii="Times New Roman" w:eastAsia="宋体" w:hint="eastAsia"/>
        </w:rPr>
        <w:t>单位</w:t>
      </w:r>
      <w:r w:rsidRPr="00AD6E98">
        <w:rPr>
          <w:rFonts w:ascii="Times New Roman" w:eastAsia="宋体"/>
        </w:rPr>
        <w:t>为毫克每立方米</w:t>
      </w:r>
      <w:r w:rsidRPr="00AD6E98">
        <w:rPr>
          <w:rFonts w:ascii="Times New Roman" w:eastAsia="宋体" w:hint="eastAsia"/>
        </w:rPr>
        <w:t>（臭气浓度除外）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6"/>
        <w:gridCol w:w="4002"/>
      </w:tblGrid>
      <w:tr w:rsidR="00722D1B" w:rsidRPr="00AD6E98" w14:paraId="6B987CAB" w14:textId="77777777" w:rsidTr="0021214E">
        <w:trPr>
          <w:trHeight w:val="312"/>
          <w:jc w:val="center"/>
        </w:trPr>
        <w:tc>
          <w:tcPr>
            <w:tcW w:w="973" w:type="pct"/>
            <w:vAlign w:val="center"/>
          </w:tcPr>
          <w:p w14:paraId="0790C1BD"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序号</w:t>
            </w:r>
          </w:p>
        </w:tc>
        <w:tc>
          <w:tcPr>
            <w:tcW w:w="1936" w:type="pct"/>
            <w:vAlign w:val="center"/>
          </w:tcPr>
          <w:p w14:paraId="5765270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污染物项目</w:t>
            </w:r>
          </w:p>
        </w:tc>
        <w:tc>
          <w:tcPr>
            <w:tcW w:w="2091" w:type="pct"/>
            <w:vAlign w:val="center"/>
          </w:tcPr>
          <w:p w14:paraId="5E9740A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限值</w:t>
            </w:r>
          </w:p>
        </w:tc>
      </w:tr>
      <w:tr w:rsidR="00722D1B" w:rsidRPr="00AD6E98" w14:paraId="06A5EEB3" w14:textId="77777777" w:rsidTr="0021214E">
        <w:trPr>
          <w:trHeight w:val="312"/>
          <w:jc w:val="center"/>
        </w:trPr>
        <w:tc>
          <w:tcPr>
            <w:tcW w:w="973" w:type="pct"/>
            <w:vAlign w:val="center"/>
          </w:tcPr>
          <w:p w14:paraId="53F38DD4"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1</w:t>
            </w:r>
          </w:p>
        </w:tc>
        <w:tc>
          <w:tcPr>
            <w:tcW w:w="1936" w:type="pct"/>
            <w:vAlign w:val="center"/>
          </w:tcPr>
          <w:p w14:paraId="4194D27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光气</w:t>
            </w:r>
          </w:p>
        </w:tc>
        <w:tc>
          <w:tcPr>
            <w:tcW w:w="2091" w:type="pct"/>
            <w:vAlign w:val="center"/>
          </w:tcPr>
          <w:p w14:paraId="055AC78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0.080</w:t>
            </w:r>
          </w:p>
        </w:tc>
      </w:tr>
      <w:tr w:rsidR="00722D1B" w:rsidRPr="00AD6E98" w14:paraId="0DAF0184" w14:textId="77777777" w:rsidTr="0021214E">
        <w:trPr>
          <w:trHeight w:val="312"/>
          <w:jc w:val="center"/>
        </w:trPr>
        <w:tc>
          <w:tcPr>
            <w:tcW w:w="973" w:type="pct"/>
            <w:vAlign w:val="center"/>
          </w:tcPr>
          <w:p w14:paraId="26C2FC48"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2</w:t>
            </w:r>
          </w:p>
        </w:tc>
        <w:tc>
          <w:tcPr>
            <w:tcW w:w="1936" w:type="pct"/>
            <w:vAlign w:val="center"/>
          </w:tcPr>
          <w:p w14:paraId="215512E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氰化氢</w:t>
            </w:r>
          </w:p>
        </w:tc>
        <w:tc>
          <w:tcPr>
            <w:tcW w:w="2091" w:type="pct"/>
            <w:vAlign w:val="center"/>
          </w:tcPr>
          <w:p w14:paraId="57C3CD7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0.024</w:t>
            </w:r>
          </w:p>
        </w:tc>
      </w:tr>
      <w:tr w:rsidR="00722D1B" w:rsidRPr="00AD6E98" w14:paraId="3C2BAC5E" w14:textId="77777777" w:rsidTr="0021214E">
        <w:trPr>
          <w:trHeight w:val="312"/>
          <w:jc w:val="center"/>
        </w:trPr>
        <w:tc>
          <w:tcPr>
            <w:tcW w:w="973" w:type="pct"/>
            <w:vAlign w:val="center"/>
          </w:tcPr>
          <w:p w14:paraId="0DD9D4E9"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3</w:t>
            </w:r>
          </w:p>
        </w:tc>
        <w:tc>
          <w:tcPr>
            <w:tcW w:w="1936" w:type="pct"/>
            <w:vAlign w:val="center"/>
          </w:tcPr>
          <w:p w14:paraId="78C9ABB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甲醛</w:t>
            </w:r>
          </w:p>
        </w:tc>
        <w:tc>
          <w:tcPr>
            <w:tcW w:w="2091" w:type="pct"/>
            <w:vAlign w:val="center"/>
          </w:tcPr>
          <w:p w14:paraId="6BCD406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0.2</w:t>
            </w:r>
          </w:p>
        </w:tc>
      </w:tr>
      <w:tr w:rsidR="00722D1B" w:rsidRPr="00AD6E98" w14:paraId="544BDFBA" w14:textId="77777777" w:rsidTr="0021214E">
        <w:trPr>
          <w:trHeight w:val="312"/>
          <w:jc w:val="center"/>
        </w:trPr>
        <w:tc>
          <w:tcPr>
            <w:tcW w:w="973" w:type="pct"/>
            <w:vAlign w:val="center"/>
          </w:tcPr>
          <w:p w14:paraId="728077F9"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4</w:t>
            </w:r>
          </w:p>
        </w:tc>
        <w:tc>
          <w:tcPr>
            <w:tcW w:w="1936" w:type="pct"/>
            <w:vAlign w:val="center"/>
          </w:tcPr>
          <w:p w14:paraId="458785E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氯化氢</w:t>
            </w:r>
          </w:p>
        </w:tc>
        <w:tc>
          <w:tcPr>
            <w:tcW w:w="2091" w:type="pct"/>
            <w:vAlign w:val="center"/>
          </w:tcPr>
          <w:p w14:paraId="7B284E2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0.2</w:t>
            </w:r>
          </w:p>
        </w:tc>
      </w:tr>
      <w:tr w:rsidR="00722D1B" w:rsidRPr="00AD6E98" w14:paraId="648315D0" w14:textId="77777777" w:rsidTr="0021214E">
        <w:trPr>
          <w:trHeight w:val="312"/>
          <w:jc w:val="center"/>
        </w:trPr>
        <w:tc>
          <w:tcPr>
            <w:tcW w:w="973" w:type="pct"/>
            <w:vAlign w:val="center"/>
          </w:tcPr>
          <w:p w14:paraId="7DD2B237"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5</w:t>
            </w:r>
          </w:p>
        </w:tc>
        <w:tc>
          <w:tcPr>
            <w:tcW w:w="1936" w:type="pct"/>
            <w:vAlign w:val="center"/>
          </w:tcPr>
          <w:p w14:paraId="170BEB6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苯</w:t>
            </w:r>
          </w:p>
        </w:tc>
        <w:tc>
          <w:tcPr>
            <w:tcW w:w="2091" w:type="pct"/>
            <w:vAlign w:val="center"/>
          </w:tcPr>
          <w:p w14:paraId="3F52BF5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0.4</w:t>
            </w:r>
          </w:p>
        </w:tc>
      </w:tr>
      <w:tr w:rsidR="00722D1B" w:rsidRPr="00AD6E98" w14:paraId="6A56B14A" w14:textId="77777777" w:rsidTr="0021214E">
        <w:trPr>
          <w:trHeight w:val="312"/>
          <w:jc w:val="center"/>
        </w:trPr>
        <w:tc>
          <w:tcPr>
            <w:tcW w:w="973" w:type="pct"/>
            <w:vAlign w:val="center"/>
          </w:tcPr>
          <w:p w14:paraId="13E8C905"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6</w:t>
            </w:r>
          </w:p>
        </w:tc>
        <w:tc>
          <w:tcPr>
            <w:tcW w:w="1936" w:type="pct"/>
            <w:vAlign w:val="center"/>
          </w:tcPr>
          <w:p w14:paraId="64749357"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氯气</w:t>
            </w:r>
          </w:p>
        </w:tc>
        <w:tc>
          <w:tcPr>
            <w:tcW w:w="2091" w:type="pct"/>
            <w:vAlign w:val="center"/>
          </w:tcPr>
          <w:p w14:paraId="6745583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0.4</w:t>
            </w:r>
          </w:p>
        </w:tc>
      </w:tr>
      <w:tr w:rsidR="00722D1B" w:rsidRPr="00AD6E98" w14:paraId="7029AF54" w14:textId="77777777" w:rsidTr="0021214E">
        <w:trPr>
          <w:trHeight w:val="312"/>
          <w:jc w:val="center"/>
        </w:trPr>
        <w:tc>
          <w:tcPr>
            <w:tcW w:w="973" w:type="pct"/>
            <w:vAlign w:val="center"/>
          </w:tcPr>
          <w:p w14:paraId="1ADC4644"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7</w:t>
            </w:r>
          </w:p>
        </w:tc>
        <w:tc>
          <w:tcPr>
            <w:tcW w:w="1936" w:type="pct"/>
            <w:vAlign w:val="center"/>
          </w:tcPr>
          <w:p w14:paraId="0F80652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臭气浓度</w:t>
            </w:r>
            <w:r w:rsidRPr="00AD6E98">
              <w:rPr>
                <w:rFonts w:ascii="Times New Roman" w:hAnsi="Times New Roman"/>
                <w:sz w:val="18"/>
                <w:szCs w:val="18"/>
                <w:vertAlign w:val="superscript"/>
              </w:rPr>
              <w:t>a</w:t>
            </w:r>
          </w:p>
        </w:tc>
        <w:tc>
          <w:tcPr>
            <w:tcW w:w="2091" w:type="pct"/>
            <w:vAlign w:val="center"/>
          </w:tcPr>
          <w:p w14:paraId="4BB4BFA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 xml:space="preserve">20 </w:t>
            </w:r>
          </w:p>
        </w:tc>
      </w:tr>
      <w:tr w:rsidR="00C0324A" w:rsidRPr="00AD6E98" w14:paraId="22DCC0AF" w14:textId="77777777" w:rsidTr="0021214E">
        <w:trPr>
          <w:trHeight w:val="312"/>
          <w:jc w:val="center"/>
        </w:trPr>
        <w:tc>
          <w:tcPr>
            <w:tcW w:w="5000" w:type="pct"/>
            <w:gridSpan w:val="3"/>
            <w:vAlign w:val="center"/>
          </w:tcPr>
          <w:p w14:paraId="0A3809CD"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sz w:val="18"/>
                <w:szCs w:val="18"/>
                <w:vertAlign w:val="superscript"/>
              </w:rPr>
              <w:t>a</w:t>
            </w:r>
            <w:r w:rsidRPr="00AD6E98">
              <w:rPr>
                <w:rFonts w:ascii="Times New Roman" w:hAnsi="Times New Roman"/>
                <w:sz w:val="18"/>
                <w:szCs w:val="18"/>
              </w:rPr>
              <w:t xml:space="preserve"> </w:t>
            </w:r>
            <w:r w:rsidRPr="00AD6E98">
              <w:rPr>
                <w:rFonts w:ascii="Times New Roman" w:hAnsi="Times New Roman" w:hint="eastAsia"/>
                <w:sz w:val="18"/>
                <w:szCs w:val="18"/>
              </w:rPr>
              <w:t>无量纲，为最大一次值。</w:t>
            </w:r>
          </w:p>
        </w:tc>
      </w:tr>
    </w:tbl>
    <w:p w14:paraId="3DA42D66" w14:textId="77777777" w:rsidR="00722D1B" w:rsidRPr="00AD6E98" w:rsidRDefault="00722D1B" w:rsidP="00722D1B">
      <w:pPr>
        <w:pStyle w:val="afffff5"/>
        <w:ind w:firstLine="420"/>
        <w:rPr>
          <w:rFonts w:ascii="Times New Roman"/>
        </w:rPr>
      </w:pPr>
    </w:p>
    <w:p w14:paraId="06C2A73E" w14:textId="613B9B74" w:rsidR="008801D5" w:rsidRPr="00AD6E98" w:rsidRDefault="00485FD1">
      <w:pPr>
        <w:pStyle w:val="afff3"/>
        <w:spacing w:before="312" w:after="312"/>
        <w:rPr>
          <w:rFonts w:ascii="Times New Roman"/>
        </w:rPr>
      </w:pPr>
      <w:bookmarkStart w:id="434" w:name="_Toc54368471"/>
      <w:bookmarkStart w:id="435" w:name="_Toc57202447"/>
      <w:r w:rsidRPr="00AD6E98">
        <w:rPr>
          <w:rFonts w:ascii="Times New Roman" w:hint="eastAsia"/>
        </w:rPr>
        <w:t>污染物监测</w:t>
      </w:r>
      <w:r w:rsidR="00FE1047" w:rsidRPr="00AD6E98">
        <w:rPr>
          <w:rFonts w:ascii="Times New Roman" w:hint="eastAsia"/>
        </w:rPr>
        <w:t>要求</w:t>
      </w:r>
      <w:bookmarkEnd w:id="434"/>
      <w:bookmarkEnd w:id="435"/>
    </w:p>
    <w:p w14:paraId="7496AE51" w14:textId="20A4A96E" w:rsidR="008801D5" w:rsidRPr="00AD6E98" w:rsidRDefault="00485FD1">
      <w:pPr>
        <w:pStyle w:val="afff4"/>
        <w:spacing w:before="156" w:after="156"/>
        <w:rPr>
          <w:rFonts w:ascii="Times New Roman"/>
        </w:rPr>
      </w:pPr>
      <w:r w:rsidRPr="00AD6E98">
        <w:rPr>
          <w:rFonts w:ascii="Times New Roman" w:hint="eastAsia"/>
        </w:rPr>
        <w:t>一般要求</w:t>
      </w:r>
    </w:p>
    <w:p w14:paraId="5EBEC25B" w14:textId="5F9D52ED" w:rsidR="00B0136A" w:rsidRPr="00AD6E98" w:rsidRDefault="00722D1B" w:rsidP="00B0136A">
      <w:pPr>
        <w:pStyle w:val="afff5"/>
        <w:spacing w:before="156" w:after="156"/>
        <w:rPr>
          <w:rFonts w:ascii="Times New Roman"/>
        </w:rPr>
      </w:pPr>
      <w:r w:rsidRPr="00AD6E98">
        <w:rPr>
          <w:rFonts w:ascii="Times New Roman" w:eastAsia="宋体"/>
        </w:rPr>
        <w:t>企业应按照有关法律、《环境监测管理办法》和</w:t>
      </w:r>
      <w:r w:rsidRPr="00AD6E98">
        <w:rPr>
          <w:rFonts w:ascii="Times New Roman" w:eastAsia="宋体"/>
        </w:rPr>
        <w:t>HJ 819</w:t>
      </w:r>
      <w:r w:rsidRPr="00AD6E98">
        <w:rPr>
          <w:rFonts w:ascii="Times New Roman" w:eastAsia="宋体"/>
        </w:rPr>
        <w:t>等规定，建立企业监测制度，制定监测方案，对污染物排放状况及其根据</w:t>
      </w:r>
      <w:r w:rsidRPr="00AD6E98">
        <w:rPr>
          <w:rFonts w:ascii="Times New Roman" w:eastAsia="宋体" w:hint="eastAsia"/>
        </w:rPr>
        <w:t>需要</w:t>
      </w:r>
      <w:r w:rsidRPr="00AD6E98">
        <w:rPr>
          <w:rFonts w:ascii="Times New Roman" w:eastAsia="宋体"/>
        </w:rPr>
        <w:t>对周边环境质量的影响开展自行监测，保存原始监测记录，并公布监测结果</w:t>
      </w:r>
      <w:r w:rsidR="00B0136A" w:rsidRPr="00AD6E98">
        <w:rPr>
          <w:rFonts w:ascii="Times New Roman" w:hint="eastAsia"/>
        </w:rPr>
        <w:t>。</w:t>
      </w:r>
    </w:p>
    <w:p w14:paraId="16756F77" w14:textId="48018831" w:rsidR="00B5599A" w:rsidRPr="00AD6E98" w:rsidRDefault="00722D1B" w:rsidP="00B5599A">
      <w:pPr>
        <w:pStyle w:val="afff5"/>
        <w:spacing w:before="156" w:after="156"/>
        <w:rPr>
          <w:rFonts w:ascii="Times New Roman" w:eastAsia="宋体"/>
        </w:rPr>
      </w:pPr>
      <w:r w:rsidRPr="00AD6E98">
        <w:rPr>
          <w:rFonts w:ascii="Times New Roman" w:eastAsia="宋体"/>
        </w:rPr>
        <w:t>新建企业和现有企业安装污染物排放自动监控设备的要求，按有关法律和《污染源自动监控管理办法》</w:t>
      </w:r>
      <w:r w:rsidRPr="00AD6E98">
        <w:rPr>
          <w:rFonts w:ascii="Times New Roman" w:eastAsia="宋体" w:hint="eastAsia"/>
        </w:rPr>
        <w:t>等</w:t>
      </w:r>
      <w:r w:rsidRPr="00AD6E98">
        <w:rPr>
          <w:rFonts w:ascii="Times New Roman" w:eastAsia="宋体"/>
        </w:rPr>
        <w:t>规定执行</w:t>
      </w:r>
      <w:r w:rsidR="00B5599A" w:rsidRPr="00AD6E98">
        <w:rPr>
          <w:rFonts w:ascii="Times New Roman" w:eastAsia="宋体" w:hint="eastAsia"/>
        </w:rPr>
        <w:t>。</w:t>
      </w:r>
    </w:p>
    <w:p w14:paraId="7220D68C" w14:textId="2EC8D43F" w:rsidR="00B5599A" w:rsidRPr="00AD6E98" w:rsidRDefault="00722D1B" w:rsidP="00B5599A">
      <w:pPr>
        <w:pStyle w:val="afff5"/>
        <w:spacing w:before="156" w:after="156"/>
        <w:rPr>
          <w:rFonts w:ascii="Times New Roman" w:eastAsia="宋体"/>
        </w:rPr>
      </w:pPr>
      <w:r w:rsidRPr="00AD6E98">
        <w:rPr>
          <w:rFonts w:ascii="Times New Roman" w:eastAsia="宋体"/>
        </w:rPr>
        <w:t>企业应按照环境监测管理规定和技术规范的要求，设计、建设、维护永久性采样口、采样测试平台和排污口标志</w:t>
      </w:r>
      <w:r w:rsidR="00B5599A" w:rsidRPr="00AD6E98">
        <w:rPr>
          <w:rFonts w:ascii="Times New Roman" w:eastAsia="宋体" w:hint="eastAsia"/>
        </w:rPr>
        <w:t>。</w:t>
      </w:r>
    </w:p>
    <w:p w14:paraId="4C4940D0" w14:textId="48D138EC" w:rsidR="00B5599A" w:rsidRPr="00AD6E98" w:rsidRDefault="00722D1B" w:rsidP="00B5599A">
      <w:pPr>
        <w:pStyle w:val="afff5"/>
        <w:spacing w:before="156" w:after="156"/>
        <w:rPr>
          <w:rFonts w:ascii="Times New Roman" w:eastAsia="宋体"/>
        </w:rPr>
      </w:pPr>
      <w:r w:rsidRPr="00AD6E98">
        <w:rPr>
          <w:rFonts w:ascii="Times New Roman" w:eastAsia="宋体" w:hint="eastAsia"/>
        </w:rPr>
        <w:t>新建项目应在污染物处理设施的进、出口均设置采样孔和采样平台；改（扩）建项目如污染物处理设施进口能够满足相关工艺及生产安全要求，则应在进口处设置采样孔。</w:t>
      </w:r>
      <w:proofErr w:type="gramStart"/>
      <w:r w:rsidRPr="00AD6E98">
        <w:rPr>
          <w:rFonts w:ascii="Times New Roman" w:eastAsia="宋体" w:hint="eastAsia"/>
        </w:rPr>
        <w:t>若排气筒</w:t>
      </w:r>
      <w:proofErr w:type="gramEnd"/>
      <w:r w:rsidRPr="00AD6E98">
        <w:rPr>
          <w:rFonts w:ascii="Times New Roman" w:eastAsia="宋体" w:hint="eastAsia"/>
        </w:rPr>
        <w:t>采用多筒集合式排放，应在合并排气筒前的各分管上设置采样孔</w:t>
      </w:r>
      <w:r w:rsidR="00B5599A" w:rsidRPr="00AD6E98">
        <w:rPr>
          <w:rFonts w:ascii="Times New Roman" w:eastAsia="宋体" w:hint="eastAsia"/>
        </w:rPr>
        <w:t>。</w:t>
      </w:r>
    </w:p>
    <w:p w14:paraId="718E52F4" w14:textId="280F4ECD" w:rsidR="00B5599A" w:rsidRPr="00AD6E98" w:rsidRDefault="00722D1B" w:rsidP="00B5599A">
      <w:pPr>
        <w:pStyle w:val="afff5"/>
        <w:spacing w:before="156" w:after="156"/>
        <w:rPr>
          <w:rFonts w:ascii="Times New Roman" w:eastAsia="宋体"/>
        </w:rPr>
      </w:pPr>
      <w:r w:rsidRPr="00AD6E98">
        <w:rPr>
          <w:rFonts w:ascii="Times New Roman" w:eastAsia="宋体" w:hint="eastAsia"/>
        </w:rPr>
        <w:t>实施执法监测期间，企业应该提供工况数据的证明材料</w:t>
      </w:r>
      <w:r w:rsidR="00B5599A" w:rsidRPr="00AD6E98">
        <w:rPr>
          <w:rFonts w:ascii="Times New Roman" w:eastAsia="宋体" w:hint="eastAsia"/>
        </w:rPr>
        <w:t>。</w:t>
      </w:r>
    </w:p>
    <w:p w14:paraId="7892DD76" w14:textId="75331FD0" w:rsidR="00B5599A" w:rsidRPr="00AD6E98" w:rsidRDefault="00722D1B" w:rsidP="00B5599A">
      <w:pPr>
        <w:pStyle w:val="afff5"/>
        <w:spacing w:before="156" w:after="156"/>
        <w:rPr>
          <w:rFonts w:ascii="Times New Roman" w:eastAsia="宋体"/>
        </w:rPr>
      </w:pPr>
      <w:r w:rsidRPr="00AD6E98">
        <w:rPr>
          <w:rFonts w:ascii="Times New Roman" w:eastAsia="宋体"/>
        </w:rPr>
        <w:t>大气污染物监测应在规定的监控位置进行，有废气处理设施的，应在处理设施后监测。根据企业使用的原料、生产工艺过程、生产的产品、副产品等，确定需要监测的污染物项目</w:t>
      </w:r>
      <w:r w:rsidR="00B5599A" w:rsidRPr="00AD6E98">
        <w:rPr>
          <w:rFonts w:ascii="Times New Roman" w:eastAsia="宋体" w:hint="eastAsia"/>
        </w:rPr>
        <w:t>。</w:t>
      </w:r>
    </w:p>
    <w:p w14:paraId="27B783DC" w14:textId="01AF088C" w:rsidR="00B5599A" w:rsidRPr="00AD6E98" w:rsidRDefault="00B5599A" w:rsidP="00B5599A">
      <w:pPr>
        <w:pStyle w:val="afff4"/>
        <w:spacing w:before="156" w:after="156"/>
        <w:rPr>
          <w:rFonts w:ascii="Times New Roman"/>
        </w:rPr>
      </w:pPr>
      <w:r w:rsidRPr="00AD6E98">
        <w:rPr>
          <w:rFonts w:ascii="Times New Roman" w:hint="eastAsia"/>
        </w:rPr>
        <w:t>排气筒监测</w:t>
      </w:r>
    </w:p>
    <w:p w14:paraId="70F49734" w14:textId="5F6F5228" w:rsidR="00B5599A" w:rsidRPr="00AD6E98" w:rsidRDefault="00722D1B" w:rsidP="00B5599A">
      <w:pPr>
        <w:pStyle w:val="afff5"/>
        <w:spacing w:before="156" w:after="156"/>
        <w:rPr>
          <w:rFonts w:ascii="Times New Roman" w:eastAsia="宋体"/>
        </w:rPr>
      </w:pPr>
      <w:r w:rsidRPr="00AD6E98">
        <w:rPr>
          <w:rFonts w:ascii="Times New Roman" w:eastAsia="宋体"/>
        </w:rPr>
        <w:t>排气筒中大气污染物的</w:t>
      </w:r>
      <w:proofErr w:type="gramStart"/>
      <w:r w:rsidRPr="00AD6E98">
        <w:rPr>
          <w:rFonts w:ascii="Times New Roman" w:eastAsia="宋体"/>
        </w:rPr>
        <w:t>监测按</w:t>
      </w:r>
      <w:proofErr w:type="gramEnd"/>
      <w:r w:rsidRPr="00AD6E98">
        <w:rPr>
          <w:rFonts w:ascii="Times New Roman" w:eastAsia="宋体"/>
        </w:rPr>
        <w:t>GB/T 16157</w:t>
      </w:r>
      <w:r w:rsidRPr="00AD6E98">
        <w:rPr>
          <w:rFonts w:ascii="Times New Roman" w:eastAsia="宋体"/>
        </w:rPr>
        <w:t>、</w:t>
      </w:r>
      <w:r w:rsidRPr="00AD6E98">
        <w:rPr>
          <w:rFonts w:ascii="Times New Roman" w:eastAsia="宋体" w:hint="eastAsia"/>
        </w:rPr>
        <w:t>H</w:t>
      </w:r>
      <w:r w:rsidRPr="00AD6E98">
        <w:rPr>
          <w:rFonts w:ascii="Times New Roman" w:eastAsia="宋体"/>
        </w:rPr>
        <w:t>J/T 373</w:t>
      </w:r>
      <w:r w:rsidRPr="00AD6E98">
        <w:rPr>
          <w:rFonts w:ascii="Times New Roman" w:eastAsia="宋体" w:hint="eastAsia"/>
        </w:rPr>
        <w:t>、</w:t>
      </w:r>
      <w:r w:rsidRPr="00AD6E98">
        <w:rPr>
          <w:rFonts w:ascii="Times New Roman" w:eastAsia="宋体"/>
        </w:rPr>
        <w:t>HJ/T 397</w:t>
      </w:r>
      <w:r w:rsidRPr="00AD6E98">
        <w:rPr>
          <w:rFonts w:ascii="Times New Roman" w:eastAsia="宋体" w:hint="eastAsia"/>
        </w:rPr>
        <w:t>和</w:t>
      </w:r>
      <w:r w:rsidRPr="00AD6E98">
        <w:rPr>
          <w:rFonts w:ascii="Times New Roman" w:eastAsia="宋体"/>
        </w:rPr>
        <w:t>HJ 732</w:t>
      </w:r>
      <w:r w:rsidRPr="00AD6E98">
        <w:rPr>
          <w:rFonts w:ascii="Times New Roman" w:eastAsia="宋体"/>
        </w:rPr>
        <w:t>的规定执行。对于发酵尾气、储罐呼吸排气等排放强度周期性波动的污染源，其污染物排放监测时段应涵盖其排放</w:t>
      </w:r>
      <w:r w:rsidRPr="00AD6E98">
        <w:rPr>
          <w:rFonts w:ascii="Times New Roman" w:eastAsia="宋体" w:hint="eastAsia"/>
        </w:rPr>
        <w:t>强度大的</w:t>
      </w:r>
      <w:r w:rsidRPr="00AD6E98">
        <w:rPr>
          <w:rFonts w:ascii="Times New Roman" w:eastAsia="宋体"/>
        </w:rPr>
        <w:t>时段。恶臭污染物监测应符合</w:t>
      </w:r>
      <w:r w:rsidRPr="00AD6E98">
        <w:rPr>
          <w:rFonts w:ascii="Times New Roman" w:eastAsia="宋体" w:hint="eastAsia"/>
        </w:rPr>
        <w:t>H</w:t>
      </w:r>
      <w:r w:rsidRPr="00AD6E98">
        <w:rPr>
          <w:rFonts w:ascii="Times New Roman" w:eastAsia="宋体"/>
        </w:rPr>
        <w:t>J 905</w:t>
      </w:r>
      <w:r w:rsidRPr="00AD6E98">
        <w:rPr>
          <w:rFonts w:ascii="Times New Roman" w:eastAsia="宋体"/>
        </w:rPr>
        <w:t>的规定</w:t>
      </w:r>
      <w:r w:rsidR="00B5599A" w:rsidRPr="00AD6E98">
        <w:rPr>
          <w:rFonts w:ascii="Times New Roman" w:eastAsia="宋体" w:hint="eastAsia"/>
        </w:rPr>
        <w:t>。</w:t>
      </w:r>
    </w:p>
    <w:p w14:paraId="17233F69" w14:textId="739F5592" w:rsidR="00B5599A" w:rsidRPr="00AD6E98" w:rsidRDefault="00722D1B" w:rsidP="00B5599A">
      <w:pPr>
        <w:pStyle w:val="afff5"/>
        <w:spacing w:before="156" w:after="156"/>
        <w:rPr>
          <w:rFonts w:ascii="Times New Roman" w:eastAsia="宋体"/>
        </w:rPr>
      </w:pPr>
      <w:r w:rsidRPr="00AD6E98">
        <w:rPr>
          <w:rFonts w:ascii="Times New Roman" w:eastAsia="宋体"/>
        </w:rPr>
        <w:t>除臭气浓度和二</w:t>
      </w:r>
      <w:proofErr w:type="gramStart"/>
      <w:r w:rsidRPr="00AD6E98">
        <w:rPr>
          <w:rFonts w:ascii="Times New Roman" w:eastAsia="宋体"/>
        </w:rPr>
        <w:t>噁英类外</w:t>
      </w:r>
      <w:proofErr w:type="gramEnd"/>
      <w:r w:rsidRPr="00AD6E98">
        <w:rPr>
          <w:rFonts w:ascii="Times New Roman" w:eastAsia="宋体" w:hint="eastAsia"/>
        </w:rPr>
        <w:t>，排气筒中大气污染物浓度可以任何连续</w:t>
      </w:r>
      <w:r w:rsidRPr="00AD6E98">
        <w:rPr>
          <w:rFonts w:ascii="Times New Roman" w:eastAsia="宋体"/>
        </w:rPr>
        <w:t xml:space="preserve">1 </w:t>
      </w:r>
      <w:r w:rsidRPr="00AD6E98">
        <w:rPr>
          <w:rFonts w:ascii="Times New Roman" w:eastAsia="宋体" w:hint="eastAsia"/>
        </w:rPr>
        <w:t>h</w:t>
      </w:r>
      <w:r w:rsidRPr="00AD6E98">
        <w:rPr>
          <w:rFonts w:ascii="Times New Roman" w:eastAsia="宋体" w:hint="eastAsia"/>
        </w:rPr>
        <w:t>采样获得平均值，或者在任何</w:t>
      </w:r>
      <w:r w:rsidRPr="00AD6E98">
        <w:rPr>
          <w:rFonts w:ascii="Times New Roman" w:eastAsia="宋体"/>
        </w:rPr>
        <w:t xml:space="preserve">1 </w:t>
      </w:r>
      <w:r w:rsidRPr="00AD6E98">
        <w:rPr>
          <w:rFonts w:ascii="Times New Roman" w:eastAsia="宋体" w:hint="eastAsia"/>
        </w:rPr>
        <w:t>h</w:t>
      </w:r>
      <w:r w:rsidRPr="00AD6E98">
        <w:rPr>
          <w:rFonts w:ascii="Times New Roman" w:eastAsia="宋体" w:hint="eastAsia"/>
        </w:rPr>
        <w:t>内以等时间间隔采集</w:t>
      </w:r>
      <w:r w:rsidRPr="00AD6E98">
        <w:rPr>
          <w:rFonts w:ascii="Times New Roman" w:eastAsia="宋体" w:hint="eastAsia"/>
        </w:rPr>
        <w:t>3~</w:t>
      </w:r>
      <w:r w:rsidRPr="00AD6E98">
        <w:rPr>
          <w:rFonts w:ascii="Times New Roman" w:eastAsia="宋体"/>
        </w:rPr>
        <w:t>4</w:t>
      </w:r>
      <w:r w:rsidRPr="00AD6E98">
        <w:rPr>
          <w:rFonts w:ascii="Times New Roman" w:eastAsia="宋体" w:hint="eastAsia"/>
        </w:rPr>
        <w:t>个样品，计算平均值；对于间歇式排放且排放时间小于</w:t>
      </w:r>
      <w:r w:rsidRPr="00AD6E98">
        <w:rPr>
          <w:rFonts w:ascii="Times New Roman" w:eastAsia="宋体"/>
        </w:rPr>
        <w:t xml:space="preserve">1 </w:t>
      </w:r>
      <w:r w:rsidRPr="00AD6E98">
        <w:rPr>
          <w:rFonts w:ascii="Times New Roman" w:eastAsia="宋体" w:hint="eastAsia"/>
        </w:rPr>
        <w:t>h</w:t>
      </w:r>
      <w:r w:rsidRPr="00AD6E98">
        <w:rPr>
          <w:rFonts w:ascii="Times New Roman" w:eastAsia="宋体" w:hint="eastAsia"/>
        </w:rPr>
        <w:t>，则应在排放阶段实现连续监测，或者在排放时段内以等时间间隔采集</w:t>
      </w:r>
      <w:r w:rsidRPr="00AD6E98">
        <w:rPr>
          <w:rFonts w:ascii="Times New Roman" w:eastAsia="宋体" w:hint="eastAsia"/>
        </w:rPr>
        <w:t>2~</w:t>
      </w:r>
      <w:r w:rsidRPr="00AD6E98">
        <w:rPr>
          <w:rFonts w:ascii="Times New Roman" w:eastAsia="宋体"/>
        </w:rPr>
        <w:t>4</w:t>
      </w:r>
      <w:r w:rsidRPr="00AD6E98">
        <w:rPr>
          <w:rFonts w:ascii="Times New Roman" w:eastAsia="宋体" w:hint="eastAsia"/>
        </w:rPr>
        <w:t>个样品，计算平均值。臭气浓度监测应符合</w:t>
      </w:r>
      <w:r w:rsidRPr="00AD6E98">
        <w:rPr>
          <w:rFonts w:ascii="Times New Roman" w:eastAsia="宋体" w:hint="eastAsia"/>
        </w:rPr>
        <w:t>H</w:t>
      </w:r>
      <w:r w:rsidRPr="00AD6E98">
        <w:rPr>
          <w:rFonts w:ascii="Times New Roman" w:eastAsia="宋体"/>
        </w:rPr>
        <w:t>J 905</w:t>
      </w:r>
      <w:r w:rsidRPr="00AD6E98">
        <w:rPr>
          <w:rFonts w:ascii="Times New Roman" w:eastAsia="宋体"/>
        </w:rPr>
        <w:t>的规定</w:t>
      </w:r>
      <w:r w:rsidRPr="00AD6E98">
        <w:rPr>
          <w:rFonts w:ascii="Times New Roman" w:eastAsia="宋体" w:hint="eastAsia"/>
        </w:rPr>
        <w:t>。对于</w:t>
      </w:r>
      <w:r w:rsidRPr="00AD6E98">
        <w:rPr>
          <w:rFonts w:ascii="Times New Roman" w:eastAsia="宋体"/>
        </w:rPr>
        <w:t>二</w:t>
      </w:r>
      <w:proofErr w:type="gramStart"/>
      <w:r w:rsidRPr="00AD6E98">
        <w:rPr>
          <w:rFonts w:ascii="Times New Roman" w:eastAsia="宋体"/>
        </w:rPr>
        <w:t>噁英类的</w:t>
      </w:r>
      <w:proofErr w:type="gramEnd"/>
      <w:r w:rsidRPr="00AD6E98">
        <w:rPr>
          <w:rFonts w:ascii="Times New Roman" w:eastAsia="宋体"/>
        </w:rPr>
        <w:t>监测</w:t>
      </w:r>
      <w:r w:rsidRPr="00AD6E98">
        <w:rPr>
          <w:rFonts w:ascii="Times New Roman" w:eastAsia="宋体" w:hint="eastAsia"/>
        </w:rPr>
        <w:t>，</w:t>
      </w:r>
      <w:r w:rsidRPr="00AD6E98">
        <w:rPr>
          <w:rFonts w:ascii="Times New Roman" w:eastAsia="宋体"/>
        </w:rPr>
        <w:t>应在</w:t>
      </w:r>
      <w:r w:rsidRPr="00AD6E98">
        <w:rPr>
          <w:rFonts w:ascii="Times New Roman" w:eastAsia="宋体" w:hint="eastAsia"/>
        </w:rPr>
        <w:t>6</w:t>
      </w:r>
      <w:r w:rsidR="00F1401C" w:rsidRPr="00AD6E98">
        <w:rPr>
          <w:rFonts w:ascii="Times New Roman" w:eastAsia="宋体"/>
        </w:rPr>
        <w:t xml:space="preserve"> </w:t>
      </w:r>
      <w:r w:rsidRPr="00AD6E98">
        <w:rPr>
          <w:rFonts w:ascii="Times New Roman" w:eastAsia="宋体"/>
        </w:rPr>
        <w:t>h</w:t>
      </w:r>
      <w:r w:rsidRPr="00AD6E98">
        <w:rPr>
          <w:rFonts w:ascii="Times New Roman" w:eastAsia="宋体" w:hint="eastAsia"/>
        </w:rPr>
        <w:t>~</w:t>
      </w:r>
      <w:r w:rsidRPr="00AD6E98">
        <w:rPr>
          <w:rFonts w:ascii="Times New Roman" w:eastAsia="宋体"/>
        </w:rPr>
        <w:t>12</w:t>
      </w:r>
      <w:r w:rsidR="00F1401C" w:rsidRPr="00AD6E98">
        <w:rPr>
          <w:rFonts w:ascii="Times New Roman" w:eastAsia="宋体"/>
        </w:rPr>
        <w:t xml:space="preserve"> </w:t>
      </w:r>
      <w:r w:rsidRPr="00AD6E98">
        <w:rPr>
          <w:rFonts w:ascii="Times New Roman" w:eastAsia="宋体" w:hint="eastAsia"/>
        </w:rPr>
        <w:t>h</w:t>
      </w:r>
      <w:r w:rsidRPr="00AD6E98">
        <w:rPr>
          <w:rFonts w:ascii="Times New Roman" w:eastAsia="宋体"/>
        </w:rPr>
        <w:t>内完成不少于</w:t>
      </w:r>
      <w:r w:rsidRPr="00AD6E98">
        <w:rPr>
          <w:rFonts w:ascii="Times New Roman" w:eastAsia="宋体" w:hint="eastAsia"/>
        </w:rPr>
        <w:t>3</w:t>
      </w:r>
      <w:r w:rsidRPr="00AD6E98">
        <w:rPr>
          <w:rFonts w:ascii="Times New Roman" w:eastAsia="宋体" w:hint="eastAsia"/>
        </w:rPr>
        <w:t>个样品的采集</w:t>
      </w:r>
      <w:r w:rsidR="00D5689F" w:rsidRPr="00AD6E98">
        <w:rPr>
          <w:rFonts w:ascii="Times New Roman" w:eastAsia="宋体" w:hint="eastAsia"/>
        </w:rPr>
        <w:t>。</w:t>
      </w:r>
    </w:p>
    <w:p w14:paraId="2AE2F684" w14:textId="66286D20" w:rsidR="00B5599A" w:rsidRPr="00AD6E98" w:rsidRDefault="00722D1B" w:rsidP="00B5599A">
      <w:pPr>
        <w:pStyle w:val="afff5"/>
        <w:spacing w:before="156" w:after="156"/>
        <w:rPr>
          <w:rFonts w:ascii="Times New Roman" w:eastAsia="宋体"/>
        </w:rPr>
      </w:pPr>
      <w:r w:rsidRPr="00AD6E98">
        <w:rPr>
          <w:rFonts w:ascii="Times New Roman" w:eastAsia="宋体" w:hint="eastAsia"/>
        </w:rPr>
        <w:t>采取组合工艺处理废气的，燃烧设施基准氧含量监测点位的设置应考虑其避免受到他处理工艺（如双氧水催化氧化、</w:t>
      </w:r>
      <w:proofErr w:type="gramStart"/>
      <w:r w:rsidRPr="00AD6E98">
        <w:rPr>
          <w:rFonts w:ascii="Times New Roman" w:eastAsia="宋体" w:hint="eastAsia"/>
        </w:rPr>
        <w:t>生物滴滤等</w:t>
      </w:r>
      <w:proofErr w:type="gramEnd"/>
      <w:r w:rsidRPr="00AD6E98">
        <w:rPr>
          <w:rFonts w:ascii="Times New Roman" w:eastAsia="宋体" w:hint="eastAsia"/>
        </w:rPr>
        <w:t>）对氧含量的干扰</w:t>
      </w:r>
      <w:r w:rsidR="00B5599A" w:rsidRPr="00AD6E98">
        <w:rPr>
          <w:rFonts w:ascii="Times New Roman" w:eastAsia="宋体" w:hint="eastAsia"/>
        </w:rPr>
        <w:t>。</w:t>
      </w:r>
    </w:p>
    <w:p w14:paraId="70E2B5ED" w14:textId="46354924" w:rsidR="00B5599A" w:rsidRPr="00AD6E98" w:rsidRDefault="00722D1B" w:rsidP="00B5599A">
      <w:pPr>
        <w:pStyle w:val="afff5"/>
        <w:spacing w:before="156" w:after="156"/>
        <w:rPr>
          <w:rFonts w:ascii="Times New Roman" w:eastAsia="宋体"/>
        </w:rPr>
      </w:pPr>
      <w:r w:rsidRPr="00AD6E98">
        <w:rPr>
          <w:rFonts w:ascii="Times New Roman" w:eastAsia="宋体" w:hint="eastAsia"/>
        </w:rPr>
        <w:t>燃烧室燃烧温度以炉膛内热电偶测量温度的</w:t>
      </w:r>
      <w:r w:rsidRPr="00AD6E98">
        <w:rPr>
          <w:rFonts w:ascii="Times New Roman" w:eastAsia="宋体"/>
        </w:rPr>
        <w:t xml:space="preserve">5 </w:t>
      </w:r>
      <w:r w:rsidRPr="00AD6E98">
        <w:rPr>
          <w:rFonts w:ascii="Times New Roman" w:eastAsia="宋体" w:hint="eastAsia"/>
        </w:rPr>
        <w:t>m</w:t>
      </w:r>
      <w:r w:rsidRPr="00AD6E98">
        <w:rPr>
          <w:rFonts w:ascii="Times New Roman" w:eastAsia="宋体"/>
        </w:rPr>
        <w:t>in</w:t>
      </w:r>
      <w:r w:rsidRPr="00AD6E98">
        <w:rPr>
          <w:rFonts w:ascii="Times New Roman" w:eastAsia="宋体" w:hint="eastAsia"/>
        </w:rPr>
        <w:t>平均值计，即炉膛内中部和上部两个断面各自热电偶测量温度中位数算术平均值的</w:t>
      </w:r>
      <w:r w:rsidRPr="00AD6E98">
        <w:rPr>
          <w:rFonts w:ascii="Times New Roman" w:eastAsia="宋体"/>
        </w:rPr>
        <w:t xml:space="preserve">5 </w:t>
      </w:r>
      <w:r w:rsidRPr="00AD6E98">
        <w:rPr>
          <w:rFonts w:ascii="Times New Roman" w:eastAsia="宋体" w:hint="eastAsia"/>
        </w:rPr>
        <w:t>m</w:t>
      </w:r>
      <w:r w:rsidRPr="00AD6E98">
        <w:rPr>
          <w:rFonts w:ascii="Times New Roman" w:eastAsia="宋体"/>
        </w:rPr>
        <w:t>in</w:t>
      </w:r>
      <w:r w:rsidRPr="00AD6E98">
        <w:rPr>
          <w:rFonts w:ascii="Times New Roman" w:eastAsia="宋体" w:hint="eastAsia"/>
        </w:rPr>
        <w:t>平均值</w:t>
      </w:r>
      <w:r w:rsidR="00B5599A" w:rsidRPr="00AD6E98">
        <w:rPr>
          <w:rFonts w:ascii="Times New Roman" w:eastAsia="宋体" w:hint="eastAsia"/>
        </w:rPr>
        <w:t>。</w:t>
      </w:r>
    </w:p>
    <w:p w14:paraId="452A8340" w14:textId="2E8269F8" w:rsidR="00B5599A" w:rsidRPr="00AD6E98" w:rsidRDefault="00B5599A" w:rsidP="00B5599A">
      <w:pPr>
        <w:pStyle w:val="afff4"/>
        <w:spacing w:before="156" w:after="156"/>
        <w:rPr>
          <w:rFonts w:ascii="Times New Roman"/>
        </w:rPr>
      </w:pPr>
      <w:r w:rsidRPr="00AD6E98">
        <w:rPr>
          <w:rFonts w:ascii="Times New Roman" w:hint="eastAsia"/>
        </w:rPr>
        <w:t>厂区监测</w:t>
      </w:r>
    </w:p>
    <w:p w14:paraId="3D8C5697" w14:textId="71FEA804" w:rsidR="00B5599A" w:rsidRPr="00AD6E98" w:rsidRDefault="00722D1B" w:rsidP="00B5599A">
      <w:pPr>
        <w:pStyle w:val="afff5"/>
        <w:spacing w:before="156" w:after="156"/>
        <w:rPr>
          <w:rFonts w:ascii="Times New Roman" w:eastAsia="宋体"/>
        </w:rPr>
      </w:pPr>
      <w:r w:rsidRPr="00AD6E98">
        <w:rPr>
          <w:rFonts w:ascii="Times New Roman" w:eastAsia="宋体"/>
        </w:rPr>
        <w:t>对厂区内</w:t>
      </w:r>
      <w:r w:rsidRPr="00AD6E98">
        <w:rPr>
          <w:rFonts w:ascii="Times New Roman" w:eastAsia="宋体"/>
        </w:rPr>
        <w:t>VOCs</w:t>
      </w:r>
      <w:r w:rsidRPr="00AD6E98">
        <w:rPr>
          <w:rFonts w:ascii="Times New Roman" w:eastAsia="宋体"/>
        </w:rPr>
        <w:t>无组织排放进行监控时，在厂房门窗或通风口、其他开口（孔）等排放口外</w:t>
      </w:r>
      <w:r w:rsidRPr="00AD6E98">
        <w:rPr>
          <w:rFonts w:ascii="Times New Roman" w:eastAsia="宋体"/>
        </w:rPr>
        <w:t>1 m</w:t>
      </w:r>
      <w:r w:rsidRPr="00AD6E98">
        <w:rPr>
          <w:rFonts w:ascii="Times New Roman" w:eastAsia="宋体"/>
        </w:rPr>
        <w:t>，距离地面</w:t>
      </w:r>
      <w:r w:rsidRPr="00AD6E98">
        <w:rPr>
          <w:rFonts w:ascii="Times New Roman" w:eastAsia="宋体"/>
        </w:rPr>
        <w:t>1.5 m</w:t>
      </w:r>
      <w:r w:rsidRPr="00AD6E98">
        <w:rPr>
          <w:rFonts w:ascii="Times New Roman" w:eastAsia="宋体"/>
        </w:rPr>
        <w:t>及以上位置处进行监测。若厂房不完整（如有顶无围墙），则在操作工位下风向</w:t>
      </w:r>
      <w:r w:rsidRPr="00AD6E98">
        <w:rPr>
          <w:rFonts w:ascii="Times New Roman" w:eastAsia="宋体"/>
        </w:rPr>
        <w:t>1 m</w:t>
      </w:r>
      <w:r w:rsidRPr="00AD6E98">
        <w:rPr>
          <w:rFonts w:ascii="Times New Roman" w:eastAsia="宋体"/>
        </w:rPr>
        <w:t>，距离地面</w:t>
      </w:r>
      <w:r w:rsidRPr="00AD6E98">
        <w:rPr>
          <w:rFonts w:ascii="Times New Roman" w:eastAsia="宋体"/>
        </w:rPr>
        <w:t>1.5 m</w:t>
      </w:r>
      <w:r w:rsidRPr="00AD6E98">
        <w:rPr>
          <w:rFonts w:ascii="Times New Roman" w:eastAsia="宋体"/>
        </w:rPr>
        <w:t>及以上位置处进行监测</w:t>
      </w:r>
      <w:r w:rsidR="00B5599A" w:rsidRPr="00AD6E98">
        <w:rPr>
          <w:rFonts w:ascii="Times New Roman" w:eastAsia="宋体" w:hint="eastAsia"/>
        </w:rPr>
        <w:t>。</w:t>
      </w:r>
    </w:p>
    <w:p w14:paraId="25D60205" w14:textId="7D16A914" w:rsidR="00B5599A" w:rsidRPr="00AD6E98" w:rsidRDefault="00722D1B" w:rsidP="00B5599A">
      <w:pPr>
        <w:pStyle w:val="afff5"/>
        <w:spacing w:before="156" w:after="156"/>
        <w:rPr>
          <w:rFonts w:ascii="Times New Roman" w:eastAsia="宋体"/>
        </w:rPr>
      </w:pPr>
      <w:r w:rsidRPr="00AD6E98">
        <w:rPr>
          <w:rFonts w:ascii="Times New Roman" w:eastAsia="宋体"/>
        </w:rPr>
        <w:t>厂区内</w:t>
      </w:r>
      <w:r w:rsidRPr="00AD6E98">
        <w:rPr>
          <w:rFonts w:ascii="Times New Roman" w:eastAsia="宋体"/>
        </w:rPr>
        <w:t>NMHC</w:t>
      </w:r>
      <w:r w:rsidRPr="00AD6E98">
        <w:rPr>
          <w:rFonts w:ascii="Times New Roman" w:eastAsia="宋体"/>
        </w:rPr>
        <w:t>任何</w:t>
      </w:r>
      <w:r w:rsidRPr="00AD6E98">
        <w:rPr>
          <w:rFonts w:ascii="Times New Roman" w:eastAsia="宋体"/>
        </w:rPr>
        <w:t>1h</w:t>
      </w:r>
      <w:r w:rsidRPr="00AD6E98">
        <w:rPr>
          <w:rFonts w:ascii="Times New Roman" w:eastAsia="宋体"/>
        </w:rPr>
        <w:t>平均浓度的监测采用</w:t>
      </w:r>
      <w:r w:rsidRPr="00AD6E98">
        <w:rPr>
          <w:rFonts w:ascii="Times New Roman" w:eastAsia="宋体"/>
        </w:rPr>
        <w:t>HJ 604</w:t>
      </w:r>
      <w:r w:rsidRPr="00AD6E98">
        <w:rPr>
          <w:rFonts w:ascii="Times New Roman" w:eastAsia="宋体"/>
        </w:rPr>
        <w:t>规定的方法，以连续</w:t>
      </w:r>
      <w:r w:rsidRPr="00AD6E98">
        <w:rPr>
          <w:rFonts w:ascii="Times New Roman" w:eastAsia="宋体"/>
        </w:rPr>
        <w:t xml:space="preserve">1 </w:t>
      </w:r>
      <w:r w:rsidRPr="00AD6E98">
        <w:rPr>
          <w:rFonts w:ascii="Times New Roman" w:eastAsia="宋体" w:hint="eastAsia"/>
        </w:rPr>
        <w:t>h</w:t>
      </w:r>
      <w:r w:rsidRPr="00AD6E98">
        <w:rPr>
          <w:rFonts w:ascii="Times New Roman" w:eastAsia="宋体"/>
        </w:rPr>
        <w:t>采样获取平均值，或在</w:t>
      </w:r>
      <w:r w:rsidRPr="00AD6E98">
        <w:rPr>
          <w:rFonts w:ascii="Times New Roman" w:eastAsia="宋体"/>
        </w:rPr>
        <w:t xml:space="preserve">1 </w:t>
      </w:r>
      <w:r w:rsidRPr="00AD6E98">
        <w:rPr>
          <w:rFonts w:ascii="Times New Roman" w:eastAsia="宋体" w:hint="eastAsia"/>
        </w:rPr>
        <w:t>h</w:t>
      </w:r>
      <w:r w:rsidRPr="00AD6E98">
        <w:rPr>
          <w:rFonts w:ascii="Times New Roman" w:eastAsia="宋体"/>
        </w:rPr>
        <w:t>内以等时间间隔采集</w:t>
      </w:r>
      <w:r w:rsidRPr="00AD6E98">
        <w:rPr>
          <w:rFonts w:ascii="Times New Roman" w:eastAsia="宋体" w:hint="eastAsia"/>
        </w:rPr>
        <w:t>3</w:t>
      </w:r>
      <w:r w:rsidRPr="00AD6E98">
        <w:rPr>
          <w:rFonts w:ascii="Times New Roman" w:eastAsia="宋体"/>
        </w:rPr>
        <w:t>~4</w:t>
      </w:r>
      <w:r w:rsidRPr="00AD6E98">
        <w:rPr>
          <w:rFonts w:ascii="Times New Roman" w:eastAsia="宋体"/>
        </w:rPr>
        <w:t>个样品</w:t>
      </w:r>
      <w:r w:rsidRPr="00AD6E98">
        <w:rPr>
          <w:rFonts w:ascii="Times New Roman" w:eastAsia="宋体" w:hint="eastAsia"/>
        </w:rPr>
        <w:t>，</w:t>
      </w:r>
      <w:r w:rsidRPr="00AD6E98">
        <w:rPr>
          <w:rFonts w:ascii="Times New Roman" w:eastAsia="宋体"/>
        </w:rPr>
        <w:t>计算平均值。厂区内</w:t>
      </w:r>
      <w:r w:rsidRPr="00AD6E98">
        <w:rPr>
          <w:rFonts w:ascii="Times New Roman" w:eastAsia="宋体"/>
        </w:rPr>
        <w:t>NMHC</w:t>
      </w:r>
      <w:r w:rsidRPr="00AD6E98">
        <w:rPr>
          <w:rFonts w:ascii="Times New Roman" w:eastAsia="宋体"/>
        </w:rPr>
        <w:t>任意一次浓度值的监测，采用</w:t>
      </w:r>
      <w:r w:rsidRPr="00AD6E98">
        <w:rPr>
          <w:rFonts w:ascii="Times New Roman" w:eastAsia="宋体"/>
        </w:rPr>
        <w:lastRenderedPageBreak/>
        <w:t>HJ 604</w:t>
      </w:r>
      <w:r w:rsidRPr="00AD6E98">
        <w:rPr>
          <w:rFonts w:ascii="Times New Roman" w:eastAsia="宋体"/>
        </w:rPr>
        <w:t>规定的方法或者按照便携式监测技术规范等相关规定执行</w:t>
      </w:r>
      <w:r w:rsidR="00B5599A" w:rsidRPr="00AD6E98">
        <w:rPr>
          <w:rFonts w:ascii="Times New Roman" w:eastAsia="宋体" w:hint="eastAsia"/>
        </w:rPr>
        <w:t>。</w:t>
      </w:r>
    </w:p>
    <w:p w14:paraId="1A056277" w14:textId="5C89C00F" w:rsidR="00B5599A" w:rsidRPr="00AD6E98" w:rsidRDefault="00B5599A" w:rsidP="00B5599A">
      <w:pPr>
        <w:pStyle w:val="afff4"/>
        <w:spacing w:before="156" w:after="156"/>
        <w:rPr>
          <w:rFonts w:ascii="Times New Roman"/>
        </w:rPr>
      </w:pPr>
      <w:r w:rsidRPr="00AD6E98">
        <w:rPr>
          <w:rFonts w:ascii="Times New Roman" w:hint="eastAsia"/>
        </w:rPr>
        <w:t>企业边界监测</w:t>
      </w:r>
    </w:p>
    <w:p w14:paraId="651867CB" w14:textId="7AF782F4" w:rsidR="00B5599A" w:rsidRPr="00AD6E98" w:rsidRDefault="00722D1B" w:rsidP="00A37E10">
      <w:pPr>
        <w:pStyle w:val="afff5"/>
        <w:spacing w:beforeLines="40" w:before="124" w:afterLines="40" w:after="124"/>
        <w:rPr>
          <w:rFonts w:ascii="Times New Roman" w:eastAsia="宋体"/>
        </w:rPr>
      </w:pPr>
      <w:r w:rsidRPr="00AD6E98">
        <w:rPr>
          <w:rFonts w:ascii="Times New Roman" w:eastAsia="宋体"/>
        </w:rPr>
        <w:t>企业边界大气污染物的</w:t>
      </w:r>
      <w:proofErr w:type="gramStart"/>
      <w:r w:rsidRPr="00AD6E98">
        <w:rPr>
          <w:rFonts w:ascii="Times New Roman" w:eastAsia="宋体"/>
        </w:rPr>
        <w:t>监测按</w:t>
      </w:r>
      <w:proofErr w:type="gramEnd"/>
      <w:r w:rsidRPr="00AD6E98">
        <w:rPr>
          <w:rFonts w:ascii="Times New Roman" w:eastAsia="宋体"/>
        </w:rPr>
        <w:t>HJ/T 55</w:t>
      </w:r>
      <w:r w:rsidRPr="00AD6E98">
        <w:rPr>
          <w:rFonts w:ascii="Times New Roman" w:eastAsia="宋体"/>
        </w:rPr>
        <w:t>的规定执行</w:t>
      </w:r>
      <w:r w:rsidR="00B5599A" w:rsidRPr="00AD6E98">
        <w:rPr>
          <w:rFonts w:ascii="Times New Roman" w:eastAsia="宋体" w:hint="eastAsia"/>
        </w:rPr>
        <w:t>。</w:t>
      </w:r>
    </w:p>
    <w:p w14:paraId="0F84FCC5" w14:textId="69CF8DF5" w:rsidR="00B5599A" w:rsidRPr="00AD6E98" w:rsidRDefault="00722D1B" w:rsidP="00A37E10">
      <w:pPr>
        <w:pStyle w:val="afff5"/>
        <w:spacing w:beforeLines="40" w:before="124" w:afterLines="40" w:after="124"/>
        <w:rPr>
          <w:rFonts w:ascii="Times New Roman" w:eastAsia="宋体"/>
        </w:rPr>
      </w:pPr>
      <w:r w:rsidRPr="00AD6E98">
        <w:rPr>
          <w:rFonts w:ascii="Times New Roman" w:eastAsia="宋体"/>
        </w:rPr>
        <w:t>企业边界大气污染物的监测</w:t>
      </w:r>
      <w:r w:rsidRPr="00AD6E98">
        <w:rPr>
          <w:rFonts w:ascii="Times New Roman" w:eastAsia="宋体" w:hint="eastAsia"/>
        </w:rPr>
        <w:t>，除臭气浓度外，</w:t>
      </w:r>
      <w:r w:rsidRPr="00AD6E98">
        <w:rPr>
          <w:rFonts w:ascii="Times New Roman" w:eastAsia="宋体"/>
        </w:rPr>
        <w:t>一般以连续</w:t>
      </w:r>
      <w:r w:rsidRPr="00AD6E98">
        <w:rPr>
          <w:rFonts w:ascii="Times New Roman" w:eastAsia="宋体" w:hint="eastAsia"/>
        </w:rPr>
        <w:t>1</w:t>
      </w:r>
      <w:r w:rsidRPr="00AD6E98">
        <w:rPr>
          <w:rFonts w:ascii="Times New Roman" w:eastAsia="宋体"/>
        </w:rPr>
        <w:t xml:space="preserve"> </w:t>
      </w:r>
      <w:r w:rsidRPr="00AD6E98">
        <w:rPr>
          <w:rFonts w:ascii="Times New Roman" w:eastAsia="宋体" w:hint="eastAsia"/>
        </w:rPr>
        <w:t>h</w:t>
      </w:r>
      <w:r w:rsidRPr="00AD6E98">
        <w:rPr>
          <w:rFonts w:ascii="Times New Roman" w:eastAsia="宋体" w:hint="eastAsia"/>
        </w:rPr>
        <w:t>采样获取平均值；若分析方法灵敏高，仅需用短时间采集时，应在</w:t>
      </w:r>
      <w:r w:rsidRPr="00AD6E98">
        <w:rPr>
          <w:rFonts w:ascii="Times New Roman" w:eastAsia="宋体" w:hint="eastAsia"/>
        </w:rPr>
        <w:t>1</w:t>
      </w:r>
      <w:r w:rsidRPr="00AD6E98">
        <w:rPr>
          <w:rFonts w:ascii="Times New Roman" w:eastAsia="宋体"/>
        </w:rPr>
        <w:t xml:space="preserve"> </w:t>
      </w:r>
      <w:r w:rsidRPr="00AD6E98">
        <w:rPr>
          <w:rFonts w:ascii="Times New Roman" w:eastAsia="宋体" w:hint="eastAsia"/>
        </w:rPr>
        <w:t>h</w:t>
      </w:r>
      <w:r w:rsidRPr="00AD6E98">
        <w:rPr>
          <w:rFonts w:ascii="Times New Roman" w:eastAsia="宋体" w:hint="eastAsia"/>
        </w:rPr>
        <w:t>内以等时间间隔采集</w:t>
      </w:r>
      <w:r w:rsidRPr="00AD6E98">
        <w:rPr>
          <w:rFonts w:ascii="Times New Roman" w:eastAsia="宋体" w:hint="eastAsia"/>
        </w:rPr>
        <w:t>3~</w:t>
      </w:r>
      <w:r w:rsidRPr="00AD6E98">
        <w:rPr>
          <w:rFonts w:ascii="Times New Roman" w:eastAsia="宋体"/>
        </w:rPr>
        <w:t>4</w:t>
      </w:r>
      <w:r w:rsidRPr="00AD6E98">
        <w:rPr>
          <w:rFonts w:ascii="Times New Roman" w:eastAsia="宋体"/>
        </w:rPr>
        <w:t>个</w:t>
      </w:r>
      <w:r w:rsidRPr="00AD6E98">
        <w:rPr>
          <w:rFonts w:ascii="Times New Roman" w:eastAsia="宋体" w:hint="eastAsia"/>
        </w:rPr>
        <w:t>样品，计算平均值</w:t>
      </w:r>
      <w:r w:rsidR="00B5599A" w:rsidRPr="00AD6E98">
        <w:rPr>
          <w:rFonts w:ascii="Times New Roman" w:eastAsia="宋体" w:hint="eastAsia"/>
        </w:rPr>
        <w:t>。</w:t>
      </w:r>
    </w:p>
    <w:p w14:paraId="6BF244EE" w14:textId="0B20E29F" w:rsidR="00B5599A" w:rsidRPr="00AD6E98" w:rsidRDefault="00B5599A" w:rsidP="00B5599A">
      <w:pPr>
        <w:pStyle w:val="afff4"/>
        <w:spacing w:before="156" w:after="156"/>
        <w:rPr>
          <w:rFonts w:ascii="Times New Roman"/>
        </w:rPr>
      </w:pPr>
      <w:r w:rsidRPr="00AD6E98">
        <w:rPr>
          <w:rFonts w:ascii="Times New Roman"/>
        </w:rPr>
        <w:t>分析测定方法</w:t>
      </w:r>
    </w:p>
    <w:p w14:paraId="044FF87B" w14:textId="20A4045C" w:rsidR="00B5599A" w:rsidRPr="00AD6E98" w:rsidRDefault="00722D1B" w:rsidP="00B5599A">
      <w:pPr>
        <w:pStyle w:val="afff5"/>
        <w:spacing w:before="156" w:after="156"/>
        <w:rPr>
          <w:rFonts w:ascii="Times New Roman" w:eastAsia="宋体"/>
        </w:rPr>
      </w:pPr>
      <w:r w:rsidRPr="00AD6E98">
        <w:rPr>
          <w:rFonts w:ascii="Times New Roman" w:eastAsia="宋体"/>
        </w:rPr>
        <w:t>大气污染物的分析测定采用表</w:t>
      </w:r>
      <w:r w:rsidRPr="00AD6E98">
        <w:rPr>
          <w:rFonts w:ascii="Times New Roman" w:eastAsia="宋体" w:hint="eastAsia"/>
        </w:rPr>
        <w:t>8</w:t>
      </w:r>
      <w:r w:rsidRPr="00AD6E98">
        <w:rPr>
          <w:rFonts w:ascii="Times New Roman" w:eastAsia="宋体"/>
        </w:rPr>
        <w:t>中所列的方法标准</w:t>
      </w:r>
      <w:r w:rsidR="00B5599A" w:rsidRPr="00AD6E98">
        <w:rPr>
          <w:rFonts w:ascii="Times New Roman" w:eastAsia="宋体" w:hint="eastAsia"/>
        </w:rPr>
        <w:t>。</w:t>
      </w:r>
    </w:p>
    <w:p w14:paraId="394ACA8B" w14:textId="77777777" w:rsidR="00722D1B" w:rsidRPr="00AD6E98" w:rsidRDefault="00722D1B" w:rsidP="00722D1B">
      <w:pPr>
        <w:pStyle w:val="aff9"/>
        <w:spacing w:before="156" w:after="156"/>
        <w:ind w:left="567"/>
        <w:rPr>
          <w:rFonts w:ascii="Times New Roman"/>
        </w:rPr>
      </w:pPr>
      <w:r w:rsidRPr="00AD6E98">
        <w:rPr>
          <w:rFonts w:ascii="Times New Roman" w:hint="eastAsia"/>
        </w:rPr>
        <w:t>大气污染物监测标准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569"/>
        <w:gridCol w:w="6020"/>
        <w:gridCol w:w="1259"/>
      </w:tblGrid>
      <w:tr w:rsidR="00722D1B" w:rsidRPr="00AD6E98" w14:paraId="0F0B9053" w14:textId="77777777" w:rsidTr="0021214E">
        <w:trPr>
          <w:trHeight w:val="255"/>
          <w:jc w:val="center"/>
        </w:trPr>
        <w:tc>
          <w:tcPr>
            <w:tcW w:w="377" w:type="pct"/>
            <w:vAlign w:val="center"/>
          </w:tcPr>
          <w:p w14:paraId="05491030"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序号</w:t>
            </w:r>
          </w:p>
        </w:tc>
        <w:tc>
          <w:tcPr>
            <w:tcW w:w="820" w:type="pct"/>
            <w:vAlign w:val="center"/>
          </w:tcPr>
          <w:p w14:paraId="5EFEC52C"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污染物项目</w:t>
            </w:r>
          </w:p>
        </w:tc>
        <w:tc>
          <w:tcPr>
            <w:tcW w:w="3145" w:type="pct"/>
            <w:vAlign w:val="center"/>
          </w:tcPr>
          <w:p w14:paraId="6EDF0A9D"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标准名称</w:t>
            </w:r>
          </w:p>
        </w:tc>
        <w:tc>
          <w:tcPr>
            <w:tcW w:w="658" w:type="pct"/>
            <w:vAlign w:val="center"/>
          </w:tcPr>
          <w:p w14:paraId="7DA71CDF"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标准编号</w:t>
            </w:r>
          </w:p>
        </w:tc>
      </w:tr>
      <w:tr w:rsidR="00722D1B" w:rsidRPr="00AD6E98" w14:paraId="0E6902C6" w14:textId="77777777" w:rsidTr="0021214E">
        <w:trPr>
          <w:trHeight w:val="255"/>
          <w:jc w:val="center"/>
        </w:trPr>
        <w:tc>
          <w:tcPr>
            <w:tcW w:w="377" w:type="pct"/>
            <w:vMerge w:val="restart"/>
            <w:tcBorders>
              <w:top w:val="single" w:sz="4" w:space="0" w:color="auto"/>
              <w:left w:val="single" w:sz="4" w:space="0" w:color="auto"/>
              <w:right w:val="single" w:sz="4" w:space="0" w:color="auto"/>
            </w:tcBorders>
            <w:vAlign w:val="center"/>
          </w:tcPr>
          <w:p w14:paraId="49AC76A0"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1</w:t>
            </w:r>
          </w:p>
        </w:tc>
        <w:tc>
          <w:tcPr>
            <w:tcW w:w="820" w:type="pct"/>
            <w:vMerge w:val="restart"/>
            <w:tcBorders>
              <w:top w:val="single" w:sz="4" w:space="0" w:color="auto"/>
              <w:left w:val="single" w:sz="4" w:space="0" w:color="auto"/>
              <w:right w:val="single" w:sz="4" w:space="0" w:color="auto"/>
            </w:tcBorders>
            <w:vAlign w:val="center"/>
          </w:tcPr>
          <w:p w14:paraId="784FB3FC"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颗粒物</w:t>
            </w:r>
          </w:p>
        </w:tc>
        <w:tc>
          <w:tcPr>
            <w:tcW w:w="3145" w:type="pct"/>
            <w:tcBorders>
              <w:top w:val="single" w:sz="4" w:space="0" w:color="auto"/>
              <w:left w:val="single" w:sz="4" w:space="0" w:color="auto"/>
              <w:bottom w:val="single" w:sz="4" w:space="0" w:color="auto"/>
              <w:right w:val="single" w:sz="4" w:space="0" w:color="auto"/>
            </w:tcBorders>
            <w:vAlign w:val="center"/>
          </w:tcPr>
          <w:p w14:paraId="24B8BEEA"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固定污染源排气中颗粒物测定与气态污染物采样方法</w:t>
            </w:r>
          </w:p>
        </w:tc>
        <w:tc>
          <w:tcPr>
            <w:tcW w:w="658" w:type="pct"/>
            <w:tcBorders>
              <w:top w:val="single" w:sz="4" w:space="0" w:color="auto"/>
              <w:left w:val="single" w:sz="4" w:space="0" w:color="auto"/>
              <w:bottom w:val="single" w:sz="4" w:space="0" w:color="auto"/>
              <w:right w:val="single" w:sz="4" w:space="0" w:color="auto"/>
            </w:tcBorders>
            <w:vAlign w:val="center"/>
          </w:tcPr>
          <w:p w14:paraId="5E80CDE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GB/T 16157</w:t>
            </w:r>
          </w:p>
        </w:tc>
      </w:tr>
      <w:tr w:rsidR="00722D1B" w:rsidRPr="00AD6E98" w14:paraId="079EE965" w14:textId="77777777" w:rsidTr="0021214E">
        <w:trPr>
          <w:trHeight w:val="255"/>
          <w:jc w:val="center"/>
        </w:trPr>
        <w:tc>
          <w:tcPr>
            <w:tcW w:w="377" w:type="pct"/>
            <w:vMerge/>
            <w:tcBorders>
              <w:left w:val="single" w:sz="4" w:space="0" w:color="auto"/>
              <w:bottom w:val="single" w:sz="4" w:space="0" w:color="auto"/>
              <w:right w:val="single" w:sz="4" w:space="0" w:color="auto"/>
            </w:tcBorders>
            <w:vAlign w:val="center"/>
          </w:tcPr>
          <w:p w14:paraId="6D9C1B34"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bottom w:val="single" w:sz="4" w:space="0" w:color="auto"/>
              <w:right w:val="single" w:sz="4" w:space="0" w:color="auto"/>
            </w:tcBorders>
            <w:vAlign w:val="center"/>
          </w:tcPr>
          <w:p w14:paraId="18CC795A"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7758350E"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低浓度颗粒物的测定</w:t>
            </w:r>
            <w:r w:rsidRPr="00AD6E98">
              <w:rPr>
                <w:rFonts w:ascii="Times New Roman" w:hAnsi="Times New Roman"/>
                <w:sz w:val="18"/>
                <w:szCs w:val="18"/>
              </w:rPr>
              <w:t xml:space="preserve">  </w:t>
            </w:r>
            <w:r w:rsidRPr="00AD6E98">
              <w:rPr>
                <w:rFonts w:ascii="Times New Roman" w:hAnsi="Times New Roman" w:hint="eastAsia"/>
                <w:sz w:val="18"/>
                <w:szCs w:val="18"/>
              </w:rPr>
              <w:t>重量法</w:t>
            </w:r>
          </w:p>
        </w:tc>
        <w:tc>
          <w:tcPr>
            <w:tcW w:w="658" w:type="pct"/>
            <w:tcBorders>
              <w:top w:val="single" w:sz="4" w:space="0" w:color="auto"/>
              <w:left w:val="single" w:sz="4" w:space="0" w:color="auto"/>
              <w:bottom w:val="single" w:sz="4" w:space="0" w:color="auto"/>
              <w:right w:val="single" w:sz="4" w:space="0" w:color="auto"/>
            </w:tcBorders>
            <w:vAlign w:val="center"/>
          </w:tcPr>
          <w:p w14:paraId="0DF83F3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836</w:t>
            </w:r>
          </w:p>
        </w:tc>
      </w:tr>
      <w:tr w:rsidR="00722D1B" w:rsidRPr="00AD6E98" w14:paraId="21B1F16C" w14:textId="77777777" w:rsidTr="0021214E">
        <w:trPr>
          <w:trHeight w:val="255"/>
          <w:jc w:val="center"/>
        </w:trPr>
        <w:tc>
          <w:tcPr>
            <w:tcW w:w="377" w:type="pct"/>
            <w:vMerge w:val="restart"/>
            <w:tcBorders>
              <w:top w:val="single" w:sz="4" w:space="0" w:color="auto"/>
              <w:left w:val="single" w:sz="4" w:space="0" w:color="auto"/>
              <w:right w:val="single" w:sz="4" w:space="0" w:color="auto"/>
            </w:tcBorders>
            <w:vAlign w:val="center"/>
          </w:tcPr>
          <w:p w14:paraId="766C802F"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2</w:t>
            </w:r>
          </w:p>
        </w:tc>
        <w:tc>
          <w:tcPr>
            <w:tcW w:w="820" w:type="pct"/>
            <w:vMerge w:val="restart"/>
            <w:tcBorders>
              <w:top w:val="single" w:sz="4" w:space="0" w:color="auto"/>
              <w:left w:val="single" w:sz="4" w:space="0" w:color="auto"/>
              <w:right w:val="single" w:sz="4" w:space="0" w:color="auto"/>
            </w:tcBorders>
            <w:vAlign w:val="center"/>
          </w:tcPr>
          <w:p w14:paraId="3B7E89A1"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非甲烷总烃（</w:t>
            </w:r>
            <w:r w:rsidRPr="00AD6E98">
              <w:rPr>
                <w:rFonts w:ascii="Times New Roman" w:hAnsi="Times New Roman"/>
                <w:sz w:val="18"/>
              </w:rPr>
              <w:t>NMHC</w:t>
            </w:r>
            <w:r w:rsidRPr="00AD6E98">
              <w:rPr>
                <w:rFonts w:ascii="Times New Roman" w:hAnsi="Times New Roman" w:hint="eastAsia"/>
                <w:sz w:val="18"/>
              </w:rPr>
              <w:t>）</w:t>
            </w:r>
          </w:p>
        </w:tc>
        <w:tc>
          <w:tcPr>
            <w:tcW w:w="3145" w:type="pct"/>
            <w:tcBorders>
              <w:top w:val="single" w:sz="4" w:space="0" w:color="auto"/>
              <w:left w:val="single" w:sz="4" w:space="0" w:color="auto"/>
              <w:bottom w:val="single" w:sz="4" w:space="0" w:color="auto"/>
              <w:right w:val="single" w:sz="4" w:space="0" w:color="auto"/>
            </w:tcBorders>
            <w:vAlign w:val="center"/>
          </w:tcPr>
          <w:p w14:paraId="0072B764"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总烃、甲烷和非甲烷总烃的测定</w:t>
            </w:r>
            <w:r w:rsidRPr="00AD6E98">
              <w:rPr>
                <w:rFonts w:ascii="Times New Roman" w:hAnsi="Times New Roman"/>
                <w:sz w:val="18"/>
                <w:szCs w:val="18"/>
              </w:rPr>
              <w:t xml:space="preserve">  </w:t>
            </w:r>
            <w:r w:rsidRPr="00AD6E98">
              <w:rPr>
                <w:rFonts w:ascii="Times New Roman" w:hAnsi="Times New Roman" w:hint="eastAsia"/>
                <w:sz w:val="18"/>
                <w:szCs w:val="18"/>
              </w:rPr>
              <w:t>气相色谱法</w:t>
            </w:r>
          </w:p>
        </w:tc>
        <w:tc>
          <w:tcPr>
            <w:tcW w:w="658" w:type="pct"/>
            <w:tcBorders>
              <w:top w:val="single" w:sz="4" w:space="0" w:color="auto"/>
              <w:left w:val="single" w:sz="4" w:space="0" w:color="auto"/>
              <w:bottom w:val="single" w:sz="4" w:space="0" w:color="auto"/>
              <w:right w:val="single" w:sz="4" w:space="0" w:color="auto"/>
            </w:tcBorders>
            <w:vAlign w:val="center"/>
          </w:tcPr>
          <w:p w14:paraId="4BF218E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38</w:t>
            </w:r>
          </w:p>
        </w:tc>
      </w:tr>
      <w:tr w:rsidR="00722D1B" w:rsidRPr="00AD6E98" w14:paraId="4C07E8E7" w14:textId="77777777" w:rsidTr="0021214E">
        <w:trPr>
          <w:trHeight w:val="255"/>
          <w:jc w:val="center"/>
        </w:trPr>
        <w:tc>
          <w:tcPr>
            <w:tcW w:w="377" w:type="pct"/>
            <w:vMerge/>
            <w:tcBorders>
              <w:left w:val="single" w:sz="4" w:space="0" w:color="auto"/>
              <w:right w:val="single" w:sz="4" w:space="0" w:color="auto"/>
            </w:tcBorders>
            <w:vAlign w:val="center"/>
          </w:tcPr>
          <w:p w14:paraId="42876E36"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609BED60"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58EE5AF5"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环境空气</w:t>
            </w:r>
            <w:r w:rsidRPr="00AD6E98">
              <w:rPr>
                <w:rFonts w:ascii="Times New Roman" w:hAnsi="Times New Roman"/>
                <w:sz w:val="18"/>
                <w:szCs w:val="18"/>
              </w:rPr>
              <w:t xml:space="preserve">  </w:t>
            </w:r>
            <w:r w:rsidRPr="00AD6E98">
              <w:rPr>
                <w:rFonts w:ascii="Times New Roman" w:hAnsi="Times New Roman" w:hint="eastAsia"/>
                <w:sz w:val="18"/>
                <w:szCs w:val="18"/>
              </w:rPr>
              <w:t>总烃、甲烷和非甲烷总烃的测定</w:t>
            </w:r>
            <w:r w:rsidRPr="00AD6E98">
              <w:rPr>
                <w:rFonts w:ascii="Times New Roman" w:hAnsi="Times New Roman"/>
                <w:sz w:val="18"/>
                <w:szCs w:val="18"/>
              </w:rPr>
              <w:t xml:space="preserve">  </w:t>
            </w:r>
            <w:r w:rsidRPr="00AD6E98">
              <w:rPr>
                <w:rFonts w:ascii="Times New Roman" w:hAnsi="Times New Roman" w:hint="eastAsia"/>
                <w:sz w:val="18"/>
                <w:szCs w:val="18"/>
              </w:rPr>
              <w:t>直接进样</w:t>
            </w:r>
            <w:r w:rsidRPr="00AD6E98">
              <w:rPr>
                <w:rFonts w:ascii="Times New Roman" w:hAnsi="Times New Roman"/>
                <w:sz w:val="18"/>
                <w:szCs w:val="18"/>
              </w:rPr>
              <w:t>-</w:t>
            </w:r>
            <w:r w:rsidRPr="00AD6E98">
              <w:rPr>
                <w:rFonts w:ascii="Times New Roman" w:hAnsi="Times New Roman" w:hint="eastAsia"/>
                <w:sz w:val="18"/>
                <w:szCs w:val="18"/>
              </w:rPr>
              <w:t>气相色谱法</w:t>
            </w:r>
          </w:p>
        </w:tc>
        <w:tc>
          <w:tcPr>
            <w:tcW w:w="658" w:type="pct"/>
            <w:tcBorders>
              <w:top w:val="single" w:sz="4" w:space="0" w:color="auto"/>
              <w:left w:val="single" w:sz="4" w:space="0" w:color="auto"/>
              <w:bottom w:val="single" w:sz="4" w:space="0" w:color="auto"/>
              <w:right w:val="single" w:sz="4" w:space="0" w:color="auto"/>
            </w:tcBorders>
            <w:vAlign w:val="center"/>
          </w:tcPr>
          <w:p w14:paraId="4B24561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604</w:t>
            </w:r>
          </w:p>
        </w:tc>
      </w:tr>
      <w:tr w:rsidR="00722D1B" w:rsidRPr="00AD6E98" w14:paraId="62B9F708" w14:textId="77777777" w:rsidTr="0021214E">
        <w:trPr>
          <w:trHeight w:val="255"/>
          <w:jc w:val="center"/>
        </w:trPr>
        <w:tc>
          <w:tcPr>
            <w:tcW w:w="377" w:type="pct"/>
            <w:vMerge w:val="restart"/>
            <w:tcBorders>
              <w:left w:val="single" w:sz="4" w:space="0" w:color="auto"/>
              <w:right w:val="single" w:sz="4" w:space="0" w:color="auto"/>
            </w:tcBorders>
            <w:vAlign w:val="center"/>
          </w:tcPr>
          <w:p w14:paraId="667ECE5E"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3</w:t>
            </w:r>
          </w:p>
        </w:tc>
        <w:tc>
          <w:tcPr>
            <w:tcW w:w="820" w:type="pct"/>
            <w:vMerge w:val="restart"/>
            <w:tcBorders>
              <w:left w:val="single" w:sz="4" w:space="0" w:color="auto"/>
              <w:right w:val="single" w:sz="4" w:space="0" w:color="auto"/>
            </w:tcBorders>
            <w:vAlign w:val="center"/>
          </w:tcPr>
          <w:p w14:paraId="29BFCDEE"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苯、甲苯、苯乙烯</w:t>
            </w:r>
          </w:p>
        </w:tc>
        <w:tc>
          <w:tcPr>
            <w:tcW w:w="3145" w:type="pct"/>
            <w:tcBorders>
              <w:top w:val="single" w:sz="4" w:space="0" w:color="auto"/>
              <w:left w:val="single" w:sz="4" w:space="0" w:color="auto"/>
              <w:right w:val="single" w:sz="4" w:space="0" w:color="auto"/>
            </w:tcBorders>
            <w:vAlign w:val="center"/>
          </w:tcPr>
          <w:p w14:paraId="3E4BFEE0" w14:textId="77777777" w:rsidR="00722D1B" w:rsidRPr="00AD6E98" w:rsidRDefault="00E37069" w:rsidP="0021214E">
            <w:pPr>
              <w:spacing w:line="240" w:lineRule="auto"/>
              <w:rPr>
                <w:rFonts w:ascii="Times New Roman" w:hAnsi="Times New Roman"/>
                <w:sz w:val="18"/>
                <w:szCs w:val="18"/>
              </w:rPr>
            </w:pPr>
            <w:hyperlink r:id="rId26" w:tgtFrame="_blank" w:history="1">
              <w:r w:rsidR="00722D1B" w:rsidRPr="00AD6E98">
                <w:rPr>
                  <w:rFonts w:ascii="Times New Roman" w:hAnsi="Times New Roman" w:hint="eastAsia"/>
                  <w:sz w:val="18"/>
                </w:rPr>
                <w:t>环境空气</w:t>
              </w:r>
              <w:r w:rsidR="00722D1B" w:rsidRPr="00AD6E98">
                <w:rPr>
                  <w:rFonts w:ascii="Times New Roman" w:hAnsi="Times New Roman"/>
                  <w:sz w:val="18"/>
                </w:rPr>
                <w:t xml:space="preserve">  </w:t>
              </w:r>
              <w:r w:rsidR="00722D1B" w:rsidRPr="00AD6E98">
                <w:rPr>
                  <w:rFonts w:ascii="Times New Roman" w:hAnsi="Times New Roman" w:hint="eastAsia"/>
                  <w:sz w:val="18"/>
                </w:rPr>
                <w:t>苯系物的测定</w:t>
              </w:r>
              <w:r w:rsidR="00722D1B" w:rsidRPr="00AD6E98">
                <w:rPr>
                  <w:rFonts w:ascii="Times New Roman" w:hAnsi="Times New Roman"/>
                  <w:sz w:val="18"/>
                </w:rPr>
                <w:t xml:space="preserve">  </w:t>
              </w:r>
              <w:r w:rsidR="00722D1B" w:rsidRPr="00AD6E98">
                <w:rPr>
                  <w:rFonts w:ascii="Times New Roman" w:hAnsi="Times New Roman" w:hint="eastAsia"/>
                  <w:sz w:val="18"/>
                </w:rPr>
                <w:t>固体吸附</w:t>
              </w:r>
              <w:r w:rsidR="00722D1B" w:rsidRPr="00AD6E98">
                <w:rPr>
                  <w:rFonts w:ascii="Times New Roman" w:hAnsi="Times New Roman"/>
                  <w:sz w:val="18"/>
                </w:rPr>
                <w:t>/</w:t>
              </w:r>
              <w:r w:rsidR="00722D1B" w:rsidRPr="00AD6E98">
                <w:rPr>
                  <w:rFonts w:ascii="Times New Roman" w:hAnsi="Times New Roman" w:hint="eastAsia"/>
                  <w:sz w:val="18"/>
                </w:rPr>
                <w:t>热脱附</w:t>
              </w:r>
              <w:r w:rsidR="00722D1B" w:rsidRPr="00AD6E98">
                <w:rPr>
                  <w:rFonts w:ascii="Times New Roman" w:hAnsi="Times New Roman"/>
                  <w:sz w:val="18"/>
                </w:rPr>
                <w:t>-</w:t>
              </w:r>
              <w:r w:rsidR="00722D1B" w:rsidRPr="00AD6E98">
                <w:rPr>
                  <w:rFonts w:ascii="Times New Roman" w:hAnsi="Times New Roman" w:hint="eastAsia"/>
                  <w:sz w:val="18"/>
                </w:rPr>
                <w:t>气相色谱法</w:t>
              </w:r>
            </w:hyperlink>
          </w:p>
        </w:tc>
        <w:tc>
          <w:tcPr>
            <w:tcW w:w="658" w:type="pct"/>
            <w:tcBorders>
              <w:top w:val="single" w:sz="4" w:space="0" w:color="auto"/>
              <w:left w:val="single" w:sz="4" w:space="0" w:color="auto"/>
              <w:bottom w:val="single" w:sz="4" w:space="0" w:color="auto"/>
              <w:right w:val="single" w:sz="4" w:space="0" w:color="auto"/>
            </w:tcBorders>
            <w:vAlign w:val="center"/>
          </w:tcPr>
          <w:p w14:paraId="047DA1E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583</w:t>
            </w:r>
          </w:p>
        </w:tc>
      </w:tr>
      <w:tr w:rsidR="00722D1B" w:rsidRPr="00AD6E98" w14:paraId="0D1FE743" w14:textId="77777777" w:rsidTr="0021214E">
        <w:trPr>
          <w:trHeight w:val="255"/>
          <w:jc w:val="center"/>
        </w:trPr>
        <w:tc>
          <w:tcPr>
            <w:tcW w:w="377" w:type="pct"/>
            <w:vMerge/>
            <w:tcBorders>
              <w:left w:val="single" w:sz="4" w:space="0" w:color="auto"/>
              <w:right w:val="single" w:sz="4" w:space="0" w:color="auto"/>
            </w:tcBorders>
            <w:vAlign w:val="center"/>
          </w:tcPr>
          <w:p w14:paraId="1346EA5D"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2299C050"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7F737E52" w14:textId="77777777" w:rsidR="00722D1B" w:rsidRPr="00AD6E98" w:rsidRDefault="00E37069" w:rsidP="0021214E">
            <w:pPr>
              <w:spacing w:line="240" w:lineRule="auto"/>
              <w:rPr>
                <w:rFonts w:ascii="Times New Roman" w:hAnsi="Times New Roman"/>
                <w:sz w:val="18"/>
                <w:szCs w:val="18"/>
              </w:rPr>
            </w:pPr>
            <w:hyperlink r:id="rId27" w:tgtFrame="_blank" w:history="1">
              <w:r w:rsidR="00722D1B" w:rsidRPr="00AD6E98">
                <w:rPr>
                  <w:rFonts w:ascii="Times New Roman" w:hAnsi="Times New Roman" w:hint="eastAsia"/>
                  <w:sz w:val="18"/>
                  <w:szCs w:val="18"/>
                </w:rPr>
                <w:t>环境空气</w:t>
              </w:r>
              <w:r w:rsidR="00722D1B" w:rsidRPr="00AD6E98">
                <w:rPr>
                  <w:rFonts w:ascii="Times New Roman" w:hAnsi="Times New Roman"/>
                  <w:sz w:val="18"/>
                  <w:szCs w:val="18"/>
                </w:rPr>
                <w:t xml:space="preserve">  </w:t>
              </w:r>
              <w:r w:rsidR="00722D1B" w:rsidRPr="00AD6E98">
                <w:rPr>
                  <w:rFonts w:ascii="Times New Roman" w:hAnsi="Times New Roman" w:hint="eastAsia"/>
                  <w:sz w:val="18"/>
                  <w:szCs w:val="18"/>
                </w:rPr>
                <w:t>苯系物的测定</w:t>
              </w:r>
              <w:r w:rsidR="00722D1B" w:rsidRPr="00AD6E98">
                <w:rPr>
                  <w:rFonts w:ascii="Times New Roman" w:hAnsi="Times New Roman"/>
                  <w:sz w:val="18"/>
                  <w:szCs w:val="18"/>
                </w:rPr>
                <w:t xml:space="preserve">  </w:t>
              </w:r>
              <w:r w:rsidR="00722D1B" w:rsidRPr="00AD6E98">
                <w:rPr>
                  <w:rFonts w:ascii="Times New Roman" w:hAnsi="Times New Roman" w:hint="eastAsia"/>
                  <w:sz w:val="18"/>
                  <w:szCs w:val="18"/>
                </w:rPr>
                <w:t>活性炭吸附</w:t>
              </w:r>
              <w:r w:rsidR="00722D1B" w:rsidRPr="00AD6E98">
                <w:rPr>
                  <w:rFonts w:ascii="Times New Roman" w:hAnsi="Times New Roman"/>
                  <w:sz w:val="18"/>
                  <w:szCs w:val="18"/>
                </w:rPr>
                <w:t>/</w:t>
              </w:r>
              <w:r w:rsidR="00722D1B" w:rsidRPr="00AD6E98">
                <w:rPr>
                  <w:rFonts w:ascii="Times New Roman" w:hAnsi="Times New Roman" w:hint="eastAsia"/>
                  <w:sz w:val="18"/>
                  <w:szCs w:val="18"/>
                </w:rPr>
                <w:t>二硫化碳解吸</w:t>
              </w:r>
              <w:r w:rsidR="00722D1B" w:rsidRPr="00AD6E98">
                <w:rPr>
                  <w:rFonts w:ascii="Times New Roman" w:hAnsi="Times New Roman"/>
                  <w:sz w:val="18"/>
                  <w:szCs w:val="18"/>
                </w:rPr>
                <w:t>-</w:t>
              </w:r>
              <w:r w:rsidR="00722D1B" w:rsidRPr="00AD6E98">
                <w:rPr>
                  <w:rFonts w:ascii="Times New Roman" w:hAnsi="Times New Roman" w:hint="eastAsia"/>
                  <w:sz w:val="18"/>
                  <w:szCs w:val="18"/>
                </w:rPr>
                <w:t>气相色谱法</w:t>
              </w:r>
            </w:hyperlink>
          </w:p>
        </w:tc>
        <w:tc>
          <w:tcPr>
            <w:tcW w:w="658" w:type="pct"/>
            <w:tcBorders>
              <w:top w:val="single" w:sz="4" w:space="0" w:color="auto"/>
              <w:left w:val="single" w:sz="4" w:space="0" w:color="auto"/>
              <w:bottom w:val="single" w:sz="4" w:space="0" w:color="auto"/>
              <w:right w:val="single" w:sz="4" w:space="0" w:color="auto"/>
            </w:tcBorders>
            <w:vAlign w:val="center"/>
          </w:tcPr>
          <w:p w14:paraId="0CC2180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584</w:t>
            </w:r>
          </w:p>
        </w:tc>
      </w:tr>
      <w:tr w:rsidR="00722D1B" w:rsidRPr="00AD6E98" w14:paraId="5133CE64" w14:textId="77777777" w:rsidTr="0021214E">
        <w:trPr>
          <w:trHeight w:val="255"/>
          <w:jc w:val="center"/>
        </w:trPr>
        <w:tc>
          <w:tcPr>
            <w:tcW w:w="377" w:type="pct"/>
            <w:vMerge/>
            <w:tcBorders>
              <w:left w:val="single" w:sz="4" w:space="0" w:color="auto"/>
              <w:right w:val="single" w:sz="4" w:space="0" w:color="auto"/>
            </w:tcBorders>
            <w:vAlign w:val="center"/>
          </w:tcPr>
          <w:p w14:paraId="1BF7A359"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0642550B"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39C533F4" w14:textId="77777777" w:rsidR="00722D1B" w:rsidRPr="00AD6E98" w:rsidRDefault="00E37069" w:rsidP="0021214E">
            <w:pPr>
              <w:spacing w:line="240" w:lineRule="auto"/>
              <w:rPr>
                <w:rFonts w:ascii="Times New Roman" w:hAnsi="Times New Roman"/>
                <w:sz w:val="18"/>
                <w:szCs w:val="18"/>
              </w:rPr>
            </w:pPr>
            <w:hyperlink r:id="rId28" w:tgtFrame="_blank" w:history="1">
              <w:r w:rsidR="00722D1B" w:rsidRPr="00AD6E98">
                <w:rPr>
                  <w:rFonts w:ascii="Times New Roman" w:hAnsi="Times New Roman" w:hint="eastAsia"/>
                  <w:sz w:val="18"/>
                  <w:szCs w:val="18"/>
                </w:rPr>
                <w:t>固定污染源废气</w:t>
              </w:r>
              <w:r w:rsidR="00722D1B" w:rsidRPr="00AD6E98">
                <w:rPr>
                  <w:rFonts w:ascii="Times New Roman" w:hAnsi="Times New Roman"/>
                  <w:sz w:val="18"/>
                  <w:szCs w:val="18"/>
                </w:rPr>
                <w:t xml:space="preserve">  </w:t>
              </w:r>
              <w:r w:rsidR="00722D1B" w:rsidRPr="00AD6E98">
                <w:rPr>
                  <w:rFonts w:ascii="Times New Roman" w:hAnsi="Times New Roman" w:hint="eastAsia"/>
                  <w:sz w:val="18"/>
                  <w:szCs w:val="18"/>
                </w:rPr>
                <w:t>挥发性有机物的测定</w:t>
              </w:r>
              <w:r w:rsidR="00722D1B" w:rsidRPr="00AD6E98">
                <w:rPr>
                  <w:rFonts w:ascii="Times New Roman" w:hAnsi="Times New Roman"/>
                  <w:sz w:val="18"/>
                  <w:szCs w:val="18"/>
                </w:rPr>
                <w:t xml:space="preserve">  </w:t>
              </w:r>
              <w:r w:rsidR="00722D1B" w:rsidRPr="00AD6E98">
                <w:rPr>
                  <w:rFonts w:ascii="Times New Roman" w:hAnsi="Times New Roman" w:hint="eastAsia"/>
                  <w:sz w:val="18"/>
                  <w:szCs w:val="18"/>
                </w:rPr>
                <w:t>固相吸附</w:t>
              </w:r>
              <w:r w:rsidR="00722D1B" w:rsidRPr="00AD6E98">
                <w:rPr>
                  <w:rFonts w:ascii="Times New Roman" w:hAnsi="Times New Roman"/>
                  <w:sz w:val="18"/>
                  <w:szCs w:val="18"/>
                </w:rPr>
                <w:t>-</w:t>
              </w:r>
              <w:r w:rsidR="00722D1B" w:rsidRPr="00AD6E98">
                <w:rPr>
                  <w:rFonts w:ascii="Times New Roman" w:hAnsi="Times New Roman" w:hint="eastAsia"/>
                  <w:sz w:val="18"/>
                  <w:szCs w:val="18"/>
                </w:rPr>
                <w:t>热脱附</w:t>
              </w:r>
              <w:r w:rsidR="00722D1B" w:rsidRPr="00AD6E98">
                <w:rPr>
                  <w:rFonts w:ascii="Times New Roman" w:hAnsi="Times New Roman"/>
                  <w:sz w:val="18"/>
                  <w:szCs w:val="18"/>
                </w:rPr>
                <w:t>/</w:t>
              </w:r>
              <w:r w:rsidR="00722D1B" w:rsidRPr="00AD6E98">
                <w:rPr>
                  <w:rFonts w:ascii="Times New Roman" w:hAnsi="Times New Roman" w:hint="eastAsia"/>
                  <w:sz w:val="18"/>
                  <w:szCs w:val="18"/>
                </w:rPr>
                <w:t>气相色谱</w:t>
              </w:r>
              <w:r w:rsidR="00722D1B" w:rsidRPr="00AD6E98">
                <w:rPr>
                  <w:rFonts w:ascii="Times New Roman" w:hAnsi="Times New Roman"/>
                  <w:sz w:val="18"/>
                  <w:szCs w:val="18"/>
                </w:rPr>
                <w:t>-</w:t>
              </w:r>
              <w:r w:rsidR="00722D1B" w:rsidRPr="00AD6E98">
                <w:rPr>
                  <w:rFonts w:ascii="Times New Roman" w:hAnsi="Times New Roman" w:hint="eastAsia"/>
                  <w:sz w:val="18"/>
                  <w:szCs w:val="18"/>
                </w:rPr>
                <w:t>质谱法</w:t>
              </w:r>
            </w:hyperlink>
          </w:p>
        </w:tc>
        <w:tc>
          <w:tcPr>
            <w:tcW w:w="658" w:type="pct"/>
            <w:tcBorders>
              <w:top w:val="single" w:sz="4" w:space="0" w:color="auto"/>
              <w:left w:val="single" w:sz="4" w:space="0" w:color="auto"/>
              <w:bottom w:val="single" w:sz="4" w:space="0" w:color="auto"/>
              <w:right w:val="single" w:sz="4" w:space="0" w:color="auto"/>
            </w:tcBorders>
            <w:vAlign w:val="center"/>
          </w:tcPr>
          <w:p w14:paraId="5D66F0E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734</w:t>
            </w:r>
          </w:p>
        </w:tc>
      </w:tr>
      <w:tr w:rsidR="00722D1B" w:rsidRPr="00AD6E98" w14:paraId="0F558C06" w14:textId="77777777" w:rsidTr="0021214E">
        <w:trPr>
          <w:trHeight w:val="255"/>
          <w:jc w:val="center"/>
        </w:trPr>
        <w:tc>
          <w:tcPr>
            <w:tcW w:w="377" w:type="pct"/>
            <w:vMerge/>
            <w:tcBorders>
              <w:left w:val="single" w:sz="4" w:space="0" w:color="auto"/>
              <w:right w:val="single" w:sz="4" w:space="0" w:color="auto"/>
            </w:tcBorders>
            <w:vAlign w:val="center"/>
          </w:tcPr>
          <w:p w14:paraId="4B81A653"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47D68961"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0C61362B"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环境空气</w:t>
            </w:r>
            <w:r w:rsidRPr="00AD6E98">
              <w:rPr>
                <w:rFonts w:ascii="Times New Roman" w:hAnsi="Times New Roman"/>
                <w:sz w:val="18"/>
                <w:szCs w:val="18"/>
              </w:rPr>
              <w:t xml:space="preserve">  </w:t>
            </w:r>
            <w:r w:rsidRPr="00AD6E98">
              <w:rPr>
                <w:rFonts w:ascii="Times New Roman" w:hAnsi="Times New Roman" w:hint="eastAsia"/>
                <w:sz w:val="18"/>
                <w:szCs w:val="18"/>
              </w:rPr>
              <w:t>挥发性有机物的测定</w:t>
            </w:r>
            <w:r w:rsidRPr="00AD6E98">
              <w:rPr>
                <w:rFonts w:ascii="Times New Roman" w:hAnsi="Times New Roman"/>
                <w:sz w:val="18"/>
                <w:szCs w:val="18"/>
              </w:rPr>
              <w:t xml:space="preserve">  </w:t>
            </w:r>
            <w:r w:rsidRPr="00AD6E98">
              <w:rPr>
                <w:rFonts w:ascii="Times New Roman" w:hAnsi="Times New Roman" w:hint="eastAsia"/>
                <w:sz w:val="18"/>
                <w:szCs w:val="18"/>
              </w:rPr>
              <w:t>吸附管采样</w:t>
            </w:r>
            <w:r w:rsidRPr="00AD6E98">
              <w:rPr>
                <w:rFonts w:ascii="Times New Roman" w:hAnsi="Times New Roman"/>
                <w:sz w:val="18"/>
                <w:szCs w:val="18"/>
              </w:rPr>
              <w:t>-</w:t>
            </w:r>
            <w:r w:rsidRPr="00AD6E98">
              <w:rPr>
                <w:rFonts w:ascii="Times New Roman" w:hAnsi="Times New Roman" w:hint="eastAsia"/>
                <w:sz w:val="18"/>
                <w:szCs w:val="18"/>
              </w:rPr>
              <w:t>热脱附</w:t>
            </w:r>
            <w:r w:rsidRPr="00AD6E98">
              <w:rPr>
                <w:rFonts w:ascii="Times New Roman" w:hAnsi="Times New Roman"/>
                <w:sz w:val="18"/>
                <w:szCs w:val="18"/>
              </w:rPr>
              <w:t>/</w:t>
            </w:r>
            <w:r w:rsidRPr="00AD6E98">
              <w:rPr>
                <w:rFonts w:ascii="Times New Roman" w:hAnsi="Times New Roman" w:hint="eastAsia"/>
                <w:sz w:val="18"/>
                <w:szCs w:val="18"/>
              </w:rPr>
              <w:t>气相色谱</w:t>
            </w:r>
            <w:r w:rsidRPr="00AD6E98">
              <w:rPr>
                <w:rFonts w:ascii="Times New Roman" w:hAnsi="Times New Roman"/>
                <w:sz w:val="18"/>
                <w:szCs w:val="18"/>
              </w:rPr>
              <w:t>-</w:t>
            </w:r>
            <w:r w:rsidRPr="00AD6E98">
              <w:rPr>
                <w:rFonts w:ascii="Times New Roman" w:hAnsi="Times New Roman" w:hint="eastAsia"/>
                <w:sz w:val="18"/>
                <w:szCs w:val="18"/>
              </w:rPr>
              <w:t>质谱法</w:t>
            </w:r>
          </w:p>
        </w:tc>
        <w:tc>
          <w:tcPr>
            <w:tcW w:w="658" w:type="pct"/>
            <w:tcBorders>
              <w:top w:val="single" w:sz="4" w:space="0" w:color="auto"/>
              <w:left w:val="single" w:sz="4" w:space="0" w:color="auto"/>
              <w:bottom w:val="single" w:sz="4" w:space="0" w:color="auto"/>
              <w:right w:val="single" w:sz="4" w:space="0" w:color="auto"/>
            </w:tcBorders>
            <w:vAlign w:val="center"/>
          </w:tcPr>
          <w:p w14:paraId="0867C0A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644</w:t>
            </w:r>
          </w:p>
        </w:tc>
      </w:tr>
      <w:tr w:rsidR="00722D1B" w:rsidRPr="00AD6E98" w14:paraId="36C9A097" w14:textId="77777777" w:rsidTr="0021214E">
        <w:trPr>
          <w:trHeight w:val="255"/>
          <w:jc w:val="center"/>
        </w:trPr>
        <w:tc>
          <w:tcPr>
            <w:tcW w:w="377" w:type="pct"/>
            <w:vMerge/>
            <w:tcBorders>
              <w:left w:val="single" w:sz="4" w:space="0" w:color="auto"/>
              <w:bottom w:val="single" w:sz="4" w:space="0" w:color="auto"/>
              <w:right w:val="single" w:sz="4" w:space="0" w:color="auto"/>
            </w:tcBorders>
            <w:vAlign w:val="center"/>
          </w:tcPr>
          <w:p w14:paraId="5FE98A1C"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bottom w:val="single" w:sz="4" w:space="0" w:color="auto"/>
              <w:right w:val="single" w:sz="4" w:space="0" w:color="auto"/>
            </w:tcBorders>
            <w:vAlign w:val="center"/>
          </w:tcPr>
          <w:p w14:paraId="1D643C66"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296DE1EF"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环境空气</w:t>
            </w:r>
            <w:r w:rsidRPr="00AD6E98">
              <w:rPr>
                <w:rFonts w:ascii="Times New Roman" w:hAnsi="Times New Roman"/>
                <w:sz w:val="18"/>
                <w:szCs w:val="18"/>
              </w:rPr>
              <w:t xml:space="preserve">  </w:t>
            </w:r>
            <w:r w:rsidRPr="00AD6E98">
              <w:rPr>
                <w:rFonts w:ascii="Times New Roman" w:hAnsi="Times New Roman" w:hint="eastAsia"/>
                <w:sz w:val="18"/>
                <w:szCs w:val="18"/>
              </w:rPr>
              <w:t>挥发性有机物的测定</w:t>
            </w:r>
            <w:r w:rsidRPr="00AD6E98">
              <w:rPr>
                <w:rFonts w:ascii="Times New Roman" w:hAnsi="Times New Roman"/>
                <w:sz w:val="18"/>
                <w:szCs w:val="18"/>
              </w:rPr>
              <w:t xml:space="preserve">  </w:t>
            </w:r>
            <w:r w:rsidRPr="00AD6E98">
              <w:rPr>
                <w:rFonts w:ascii="Times New Roman" w:hAnsi="Times New Roman" w:hint="eastAsia"/>
                <w:sz w:val="18"/>
                <w:szCs w:val="18"/>
              </w:rPr>
              <w:t>罐采样</w:t>
            </w:r>
            <w:r w:rsidRPr="00AD6E98">
              <w:rPr>
                <w:rFonts w:ascii="Times New Roman" w:hAnsi="Times New Roman"/>
                <w:sz w:val="18"/>
                <w:szCs w:val="18"/>
              </w:rPr>
              <w:t>/</w:t>
            </w:r>
            <w:r w:rsidRPr="00AD6E98">
              <w:rPr>
                <w:rFonts w:ascii="Times New Roman" w:hAnsi="Times New Roman" w:hint="eastAsia"/>
                <w:sz w:val="18"/>
                <w:szCs w:val="18"/>
              </w:rPr>
              <w:t>气相色谱</w:t>
            </w:r>
            <w:r w:rsidRPr="00AD6E98">
              <w:rPr>
                <w:rFonts w:ascii="Times New Roman" w:hAnsi="Times New Roman"/>
                <w:sz w:val="18"/>
                <w:szCs w:val="18"/>
              </w:rPr>
              <w:t>-</w:t>
            </w:r>
            <w:r w:rsidRPr="00AD6E98">
              <w:rPr>
                <w:rFonts w:ascii="Times New Roman" w:hAnsi="Times New Roman" w:hint="eastAsia"/>
                <w:sz w:val="18"/>
                <w:szCs w:val="18"/>
              </w:rPr>
              <w:t>质谱法</w:t>
            </w:r>
          </w:p>
        </w:tc>
        <w:tc>
          <w:tcPr>
            <w:tcW w:w="658" w:type="pct"/>
            <w:tcBorders>
              <w:top w:val="single" w:sz="4" w:space="0" w:color="auto"/>
              <w:left w:val="single" w:sz="4" w:space="0" w:color="auto"/>
              <w:bottom w:val="single" w:sz="4" w:space="0" w:color="auto"/>
              <w:right w:val="single" w:sz="4" w:space="0" w:color="auto"/>
            </w:tcBorders>
            <w:vAlign w:val="center"/>
          </w:tcPr>
          <w:p w14:paraId="77814F3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759</w:t>
            </w:r>
          </w:p>
        </w:tc>
      </w:tr>
      <w:tr w:rsidR="00722D1B" w:rsidRPr="00AD6E98" w14:paraId="6F254925" w14:textId="77777777" w:rsidTr="0021214E">
        <w:trPr>
          <w:trHeight w:val="255"/>
          <w:jc w:val="center"/>
        </w:trPr>
        <w:tc>
          <w:tcPr>
            <w:tcW w:w="377" w:type="pct"/>
            <w:tcBorders>
              <w:left w:val="single" w:sz="4" w:space="0" w:color="auto"/>
              <w:right w:val="single" w:sz="4" w:space="0" w:color="auto"/>
            </w:tcBorders>
            <w:vAlign w:val="center"/>
          </w:tcPr>
          <w:p w14:paraId="70229AFE"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4</w:t>
            </w:r>
          </w:p>
        </w:tc>
        <w:tc>
          <w:tcPr>
            <w:tcW w:w="820" w:type="pct"/>
            <w:tcBorders>
              <w:left w:val="single" w:sz="4" w:space="0" w:color="auto"/>
              <w:right w:val="single" w:sz="4" w:space="0" w:color="auto"/>
            </w:tcBorders>
            <w:vAlign w:val="center"/>
          </w:tcPr>
          <w:p w14:paraId="7AA0EFD1"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苯系物</w:t>
            </w:r>
          </w:p>
        </w:tc>
        <w:tc>
          <w:tcPr>
            <w:tcW w:w="3145" w:type="pct"/>
            <w:tcBorders>
              <w:top w:val="single" w:sz="4" w:space="0" w:color="auto"/>
              <w:left w:val="single" w:sz="4" w:space="0" w:color="auto"/>
              <w:bottom w:val="single" w:sz="4" w:space="0" w:color="auto"/>
              <w:right w:val="single" w:sz="4" w:space="0" w:color="auto"/>
            </w:tcBorders>
            <w:vAlign w:val="center"/>
          </w:tcPr>
          <w:p w14:paraId="0B1D1459"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苯系物的测定</w:t>
            </w:r>
            <w:r w:rsidRPr="00AD6E98">
              <w:rPr>
                <w:rFonts w:ascii="Times New Roman" w:hAnsi="Times New Roman"/>
                <w:sz w:val="18"/>
                <w:szCs w:val="18"/>
              </w:rPr>
              <w:t xml:space="preserve">  </w:t>
            </w:r>
            <w:r w:rsidRPr="00AD6E98">
              <w:rPr>
                <w:rFonts w:ascii="Times New Roman" w:hAnsi="Times New Roman" w:hint="eastAsia"/>
                <w:sz w:val="18"/>
                <w:szCs w:val="18"/>
              </w:rPr>
              <w:t>气袋采样</w:t>
            </w:r>
            <w:r w:rsidRPr="00AD6E98">
              <w:rPr>
                <w:rFonts w:ascii="Times New Roman" w:hAnsi="Times New Roman"/>
                <w:sz w:val="18"/>
                <w:szCs w:val="18"/>
              </w:rPr>
              <w:t>-</w:t>
            </w:r>
            <w:r w:rsidRPr="00AD6E98">
              <w:rPr>
                <w:rFonts w:ascii="Times New Roman" w:hAnsi="Times New Roman" w:hint="eastAsia"/>
                <w:sz w:val="18"/>
                <w:szCs w:val="18"/>
              </w:rPr>
              <w:t>气相色谱法</w:t>
            </w:r>
          </w:p>
        </w:tc>
        <w:tc>
          <w:tcPr>
            <w:tcW w:w="658" w:type="pct"/>
            <w:tcBorders>
              <w:top w:val="single" w:sz="4" w:space="0" w:color="auto"/>
              <w:left w:val="single" w:sz="4" w:space="0" w:color="auto"/>
              <w:bottom w:val="single" w:sz="4" w:space="0" w:color="auto"/>
              <w:right w:val="single" w:sz="4" w:space="0" w:color="auto"/>
            </w:tcBorders>
          </w:tcPr>
          <w:p w14:paraId="75A251B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附录</w:t>
            </w:r>
            <w:r w:rsidRPr="00AD6E98">
              <w:rPr>
                <w:rFonts w:ascii="Times New Roman" w:hAnsi="Times New Roman"/>
                <w:sz w:val="18"/>
                <w:szCs w:val="18"/>
              </w:rPr>
              <w:t>D</w:t>
            </w:r>
          </w:p>
        </w:tc>
      </w:tr>
      <w:tr w:rsidR="00722D1B" w:rsidRPr="00AD6E98" w14:paraId="793A982C" w14:textId="77777777" w:rsidTr="0021214E">
        <w:trPr>
          <w:trHeight w:val="255"/>
          <w:jc w:val="center"/>
        </w:trPr>
        <w:tc>
          <w:tcPr>
            <w:tcW w:w="377" w:type="pct"/>
            <w:tcBorders>
              <w:left w:val="single" w:sz="4" w:space="0" w:color="auto"/>
              <w:bottom w:val="single" w:sz="4" w:space="0" w:color="auto"/>
              <w:right w:val="single" w:sz="4" w:space="0" w:color="auto"/>
            </w:tcBorders>
            <w:vAlign w:val="center"/>
          </w:tcPr>
          <w:p w14:paraId="0473F9DF"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5</w:t>
            </w:r>
          </w:p>
        </w:tc>
        <w:tc>
          <w:tcPr>
            <w:tcW w:w="820" w:type="pct"/>
            <w:tcBorders>
              <w:left w:val="single" w:sz="4" w:space="0" w:color="auto"/>
              <w:bottom w:val="single" w:sz="4" w:space="0" w:color="auto"/>
              <w:right w:val="single" w:sz="4" w:space="0" w:color="auto"/>
            </w:tcBorders>
            <w:vAlign w:val="center"/>
          </w:tcPr>
          <w:p w14:paraId="70458300"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臭气浓度</w:t>
            </w:r>
          </w:p>
        </w:tc>
        <w:tc>
          <w:tcPr>
            <w:tcW w:w="3145" w:type="pct"/>
            <w:tcBorders>
              <w:top w:val="single" w:sz="4" w:space="0" w:color="auto"/>
              <w:left w:val="single" w:sz="4" w:space="0" w:color="auto"/>
              <w:bottom w:val="single" w:sz="4" w:space="0" w:color="auto"/>
              <w:right w:val="single" w:sz="4" w:space="0" w:color="auto"/>
            </w:tcBorders>
            <w:vAlign w:val="center"/>
          </w:tcPr>
          <w:p w14:paraId="35BF9089"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空气质量</w:t>
            </w:r>
            <w:r w:rsidRPr="00AD6E98">
              <w:rPr>
                <w:rFonts w:ascii="Times New Roman" w:hAnsi="Times New Roman"/>
                <w:sz w:val="18"/>
                <w:szCs w:val="18"/>
              </w:rPr>
              <w:t xml:space="preserve"> </w:t>
            </w:r>
            <w:r w:rsidRPr="00AD6E98">
              <w:rPr>
                <w:rFonts w:ascii="Times New Roman" w:hAnsi="Times New Roman" w:hint="eastAsia"/>
                <w:sz w:val="18"/>
                <w:szCs w:val="18"/>
              </w:rPr>
              <w:t>恶臭的测定</w:t>
            </w:r>
            <w:r w:rsidRPr="00AD6E98">
              <w:rPr>
                <w:rFonts w:ascii="Times New Roman" w:hAnsi="Times New Roman"/>
                <w:sz w:val="18"/>
                <w:szCs w:val="18"/>
              </w:rPr>
              <w:t xml:space="preserve"> </w:t>
            </w:r>
            <w:r w:rsidRPr="00AD6E98">
              <w:rPr>
                <w:rFonts w:ascii="Times New Roman" w:hAnsi="Times New Roman" w:hint="eastAsia"/>
                <w:sz w:val="18"/>
                <w:szCs w:val="18"/>
              </w:rPr>
              <w:t>三点</w:t>
            </w:r>
            <w:proofErr w:type="gramStart"/>
            <w:r w:rsidRPr="00AD6E98">
              <w:rPr>
                <w:rFonts w:ascii="Times New Roman" w:hAnsi="Times New Roman" w:hint="eastAsia"/>
                <w:sz w:val="18"/>
                <w:szCs w:val="18"/>
              </w:rPr>
              <w:t>比较式臭袋法</w:t>
            </w:r>
            <w:proofErr w:type="gramEnd"/>
          </w:p>
        </w:tc>
        <w:tc>
          <w:tcPr>
            <w:tcW w:w="658" w:type="pct"/>
            <w:tcBorders>
              <w:top w:val="single" w:sz="4" w:space="0" w:color="auto"/>
              <w:left w:val="single" w:sz="4" w:space="0" w:color="auto"/>
              <w:bottom w:val="single" w:sz="4" w:space="0" w:color="auto"/>
              <w:right w:val="single" w:sz="4" w:space="0" w:color="auto"/>
            </w:tcBorders>
            <w:vAlign w:val="center"/>
          </w:tcPr>
          <w:p w14:paraId="1118A33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GB/T 14675</w:t>
            </w:r>
          </w:p>
        </w:tc>
      </w:tr>
      <w:tr w:rsidR="00722D1B" w:rsidRPr="00AD6E98" w14:paraId="31535307" w14:textId="77777777" w:rsidTr="0021214E">
        <w:trPr>
          <w:trHeight w:val="255"/>
          <w:jc w:val="center"/>
        </w:trPr>
        <w:tc>
          <w:tcPr>
            <w:tcW w:w="377" w:type="pct"/>
            <w:tcBorders>
              <w:left w:val="single" w:sz="4" w:space="0" w:color="auto"/>
              <w:bottom w:val="single" w:sz="4" w:space="0" w:color="auto"/>
              <w:right w:val="single" w:sz="4" w:space="0" w:color="auto"/>
            </w:tcBorders>
            <w:vAlign w:val="center"/>
          </w:tcPr>
          <w:p w14:paraId="57ECC15A"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6</w:t>
            </w:r>
          </w:p>
        </w:tc>
        <w:tc>
          <w:tcPr>
            <w:tcW w:w="820" w:type="pct"/>
            <w:tcBorders>
              <w:left w:val="single" w:sz="4" w:space="0" w:color="auto"/>
              <w:bottom w:val="single" w:sz="4" w:space="0" w:color="auto"/>
              <w:right w:val="single" w:sz="4" w:space="0" w:color="auto"/>
            </w:tcBorders>
            <w:vAlign w:val="center"/>
          </w:tcPr>
          <w:p w14:paraId="30C26CCB"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光气</w:t>
            </w:r>
          </w:p>
        </w:tc>
        <w:tc>
          <w:tcPr>
            <w:tcW w:w="3145" w:type="pct"/>
            <w:tcBorders>
              <w:top w:val="single" w:sz="4" w:space="0" w:color="auto"/>
              <w:left w:val="single" w:sz="4" w:space="0" w:color="auto"/>
              <w:bottom w:val="single" w:sz="4" w:space="0" w:color="auto"/>
              <w:right w:val="single" w:sz="4" w:space="0" w:color="auto"/>
            </w:tcBorders>
            <w:vAlign w:val="center"/>
          </w:tcPr>
          <w:p w14:paraId="2DD46C15"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固定污染源排气中光气的测定</w:t>
            </w:r>
            <w:r w:rsidRPr="00AD6E98">
              <w:rPr>
                <w:rFonts w:ascii="Times New Roman" w:hAnsi="Times New Roman"/>
                <w:sz w:val="18"/>
                <w:szCs w:val="18"/>
              </w:rPr>
              <w:t xml:space="preserve">  </w:t>
            </w:r>
            <w:r w:rsidRPr="00AD6E98">
              <w:rPr>
                <w:rFonts w:ascii="Times New Roman" w:hAnsi="Times New Roman" w:hint="eastAsia"/>
                <w:sz w:val="18"/>
                <w:szCs w:val="18"/>
              </w:rPr>
              <w:t>苯胺紫外分光光度法</w:t>
            </w:r>
          </w:p>
        </w:tc>
        <w:tc>
          <w:tcPr>
            <w:tcW w:w="658" w:type="pct"/>
            <w:tcBorders>
              <w:top w:val="single" w:sz="4" w:space="0" w:color="auto"/>
              <w:left w:val="single" w:sz="4" w:space="0" w:color="auto"/>
              <w:bottom w:val="single" w:sz="4" w:space="0" w:color="auto"/>
              <w:right w:val="single" w:sz="4" w:space="0" w:color="auto"/>
            </w:tcBorders>
            <w:vAlign w:val="center"/>
          </w:tcPr>
          <w:p w14:paraId="49432E4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HJ/T 31</w:t>
            </w:r>
          </w:p>
        </w:tc>
      </w:tr>
      <w:tr w:rsidR="00722D1B" w:rsidRPr="00AD6E98" w14:paraId="5AC93BC7" w14:textId="77777777" w:rsidTr="0021214E">
        <w:trPr>
          <w:trHeight w:val="255"/>
          <w:jc w:val="center"/>
        </w:trPr>
        <w:tc>
          <w:tcPr>
            <w:tcW w:w="377" w:type="pct"/>
            <w:tcBorders>
              <w:left w:val="single" w:sz="4" w:space="0" w:color="auto"/>
              <w:right w:val="single" w:sz="4" w:space="0" w:color="auto"/>
            </w:tcBorders>
            <w:vAlign w:val="center"/>
          </w:tcPr>
          <w:p w14:paraId="64A50955"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7</w:t>
            </w:r>
          </w:p>
        </w:tc>
        <w:tc>
          <w:tcPr>
            <w:tcW w:w="820" w:type="pct"/>
            <w:tcBorders>
              <w:left w:val="single" w:sz="4" w:space="0" w:color="auto"/>
              <w:right w:val="single" w:sz="4" w:space="0" w:color="auto"/>
            </w:tcBorders>
            <w:vAlign w:val="center"/>
          </w:tcPr>
          <w:p w14:paraId="2A640142"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氰化氢</w:t>
            </w:r>
          </w:p>
        </w:tc>
        <w:tc>
          <w:tcPr>
            <w:tcW w:w="3145" w:type="pct"/>
            <w:tcBorders>
              <w:top w:val="single" w:sz="4" w:space="0" w:color="auto"/>
              <w:left w:val="single" w:sz="4" w:space="0" w:color="auto"/>
              <w:bottom w:val="single" w:sz="4" w:space="0" w:color="auto"/>
              <w:right w:val="single" w:sz="4" w:space="0" w:color="auto"/>
            </w:tcBorders>
            <w:vAlign w:val="center"/>
          </w:tcPr>
          <w:p w14:paraId="599112B9"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固定污染源排气中氰化氢的测定</w:t>
            </w:r>
            <w:r w:rsidRPr="00AD6E98">
              <w:rPr>
                <w:rFonts w:ascii="Times New Roman" w:hAnsi="Times New Roman"/>
                <w:sz w:val="18"/>
                <w:szCs w:val="18"/>
              </w:rPr>
              <w:t xml:space="preserve">  </w:t>
            </w:r>
            <w:r w:rsidRPr="00AD6E98">
              <w:rPr>
                <w:rFonts w:ascii="Times New Roman" w:hAnsi="Times New Roman" w:hint="eastAsia"/>
                <w:sz w:val="18"/>
                <w:szCs w:val="18"/>
              </w:rPr>
              <w:t>异烟酸</w:t>
            </w:r>
            <w:r w:rsidRPr="00AD6E98">
              <w:rPr>
                <w:rFonts w:ascii="Times New Roman" w:hAnsi="Times New Roman"/>
                <w:sz w:val="18"/>
                <w:szCs w:val="18"/>
              </w:rPr>
              <w:t>-</w:t>
            </w:r>
            <w:r w:rsidRPr="00AD6E98">
              <w:rPr>
                <w:rFonts w:ascii="Times New Roman" w:hAnsi="Times New Roman" w:hint="eastAsia"/>
                <w:sz w:val="18"/>
                <w:szCs w:val="18"/>
              </w:rPr>
              <w:t>吡唑</w:t>
            </w:r>
            <w:proofErr w:type="gramStart"/>
            <w:r w:rsidRPr="00AD6E98">
              <w:rPr>
                <w:rFonts w:ascii="Times New Roman" w:hAnsi="Times New Roman" w:hint="eastAsia"/>
                <w:sz w:val="18"/>
                <w:szCs w:val="18"/>
              </w:rPr>
              <w:t>啉</w:t>
            </w:r>
            <w:proofErr w:type="gramEnd"/>
            <w:r w:rsidRPr="00AD6E98">
              <w:rPr>
                <w:rFonts w:ascii="Times New Roman" w:hAnsi="Times New Roman" w:hint="eastAsia"/>
                <w:sz w:val="18"/>
                <w:szCs w:val="18"/>
              </w:rPr>
              <w:t>酮分光光度法</w:t>
            </w:r>
          </w:p>
        </w:tc>
        <w:tc>
          <w:tcPr>
            <w:tcW w:w="658" w:type="pct"/>
            <w:tcBorders>
              <w:top w:val="single" w:sz="4" w:space="0" w:color="auto"/>
              <w:left w:val="single" w:sz="4" w:space="0" w:color="auto"/>
              <w:bottom w:val="single" w:sz="4" w:space="0" w:color="auto"/>
              <w:right w:val="single" w:sz="4" w:space="0" w:color="auto"/>
            </w:tcBorders>
            <w:vAlign w:val="center"/>
          </w:tcPr>
          <w:p w14:paraId="2D88239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HJ/T 28</w:t>
            </w:r>
          </w:p>
        </w:tc>
      </w:tr>
      <w:tr w:rsidR="00722D1B" w:rsidRPr="00AD6E98" w14:paraId="1F4755C0" w14:textId="77777777" w:rsidTr="0021214E">
        <w:trPr>
          <w:trHeight w:val="255"/>
          <w:jc w:val="center"/>
        </w:trPr>
        <w:tc>
          <w:tcPr>
            <w:tcW w:w="377" w:type="pct"/>
            <w:vMerge w:val="restart"/>
            <w:tcBorders>
              <w:left w:val="single" w:sz="4" w:space="0" w:color="auto"/>
              <w:right w:val="single" w:sz="4" w:space="0" w:color="auto"/>
            </w:tcBorders>
            <w:vAlign w:val="center"/>
          </w:tcPr>
          <w:p w14:paraId="750733C8"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8</w:t>
            </w:r>
          </w:p>
        </w:tc>
        <w:tc>
          <w:tcPr>
            <w:tcW w:w="820" w:type="pct"/>
            <w:vMerge w:val="restart"/>
            <w:tcBorders>
              <w:left w:val="single" w:sz="4" w:space="0" w:color="auto"/>
              <w:right w:val="single" w:sz="4" w:space="0" w:color="auto"/>
            </w:tcBorders>
            <w:vAlign w:val="center"/>
          </w:tcPr>
          <w:p w14:paraId="305A6E7A"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甲醛</w:t>
            </w:r>
          </w:p>
        </w:tc>
        <w:tc>
          <w:tcPr>
            <w:tcW w:w="3145" w:type="pct"/>
            <w:tcBorders>
              <w:top w:val="single" w:sz="4" w:space="0" w:color="auto"/>
              <w:left w:val="single" w:sz="4" w:space="0" w:color="auto"/>
              <w:bottom w:val="single" w:sz="4" w:space="0" w:color="auto"/>
              <w:right w:val="single" w:sz="4" w:space="0" w:color="auto"/>
            </w:tcBorders>
            <w:vAlign w:val="center"/>
          </w:tcPr>
          <w:p w14:paraId="184D0AAD"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hint="eastAsia"/>
                <w:sz w:val="18"/>
                <w:szCs w:val="18"/>
              </w:rPr>
              <w:t xml:space="preserve"> </w:t>
            </w:r>
            <w:r w:rsidRPr="00AD6E98">
              <w:rPr>
                <w:rFonts w:ascii="Times New Roman" w:hAnsi="Times New Roman" w:hint="eastAsia"/>
                <w:sz w:val="18"/>
                <w:szCs w:val="18"/>
              </w:rPr>
              <w:t>醛、酮类化合物的测定</w:t>
            </w:r>
            <w:r w:rsidRPr="00AD6E98">
              <w:rPr>
                <w:rFonts w:ascii="Times New Roman" w:hAnsi="Times New Roman" w:hint="eastAsia"/>
                <w:sz w:val="18"/>
                <w:szCs w:val="18"/>
              </w:rPr>
              <w:t xml:space="preserve"> </w:t>
            </w:r>
            <w:r w:rsidRPr="00AD6E98">
              <w:rPr>
                <w:rFonts w:ascii="Times New Roman" w:hAnsi="Times New Roman" w:hint="eastAsia"/>
                <w:sz w:val="18"/>
                <w:szCs w:val="18"/>
              </w:rPr>
              <w:t>溶液吸收</w:t>
            </w:r>
            <w:r w:rsidRPr="00AD6E98">
              <w:rPr>
                <w:rFonts w:ascii="Times New Roman" w:hAnsi="Times New Roman" w:hint="eastAsia"/>
                <w:sz w:val="18"/>
                <w:szCs w:val="18"/>
              </w:rPr>
              <w:t>-</w:t>
            </w:r>
            <w:r w:rsidRPr="00AD6E98">
              <w:rPr>
                <w:rFonts w:ascii="Times New Roman" w:hAnsi="Times New Roman" w:hint="eastAsia"/>
                <w:sz w:val="18"/>
                <w:szCs w:val="18"/>
              </w:rPr>
              <w:t>高效液相色谱法</w:t>
            </w:r>
          </w:p>
        </w:tc>
        <w:tc>
          <w:tcPr>
            <w:tcW w:w="658" w:type="pct"/>
            <w:tcBorders>
              <w:top w:val="single" w:sz="4" w:space="0" w:color="auto"/>
              <w:left w:val="single" w:sz="4" w:space="0" w:color="auto"/>
              <w:bottom w:val="single" w:sz="4" w:space="0" w:color="auto"/>
              <w:right w:val="single" w:sz="4" w:space="0" w:color="auto"/>
            </w:tcBorders>
            <w:vAlign w:val="center"/>
          </w:tcPr>
          <w:p w14:paraId="5E9F45D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H</w:t>
            </w:r>
            <w:r w:rsidRPr="00AD6E98">
              <w:rPr>
                <w:rFonts w:ascii="Times New Roman" w:hAnsi="Times New Roman"/>
                <w:sz w:val="18"/>
                <w:szCs w:val="18"/>
              </w:rPr>
              <w:t>J 1153</w:t>
            </w:r>
          </w:p>
        </w:tc>
      </w:tr>
      <w:tr w:rsidR="00722D1B" w:rsidRPr="00AD6E98" w14:paraId="0132399D" w14:textId="77777777" w:rsidTr="0021214E">
        <w:trPr>
          <w:trHeight w:val="255"/>
          <w:jc w:val="center"/>
        </w:trPr>
        <w:tc>
          <w:tcPr>
            <w:tcW w:w="377" w:type="pct"/>
            <w:vMerge/>
            <w:tcBorders>
              <w:left w:val="single" w:sz="4" w:space="0" w:color="auto"/>
              <w:right w:val="single" w:sz="4" w:space="0" w:color="auto"/>
            </w:tcBorders>
            <w:vAlign w:val="center"/>
          </w:tcPr>
          <w:p w14:paraId="0EB157E8"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448618C0"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677063CD" w14:textId="77777777" w:rsidR="00722D1B" w:rsidRPr="00AD6E98" w:rsidRDefault="00E37069" w:rsidP="0021214E">
            <w:pPr>
              <w:spacing w:line="240" w:lineRule="auto"/>
              <w:rPr>
                <w:rFonts w:ascii="Times New Roman" w:hAnsi="Times New Roman"/>
                <w:sz w:val="18"/>
                <w:szCs w:val="18"/>
              </w:rPr>
            </w:pPr>
            <w:hyperlink r:id="rId29" w:tgtFrame="_blank" w:history="1">
              <w:r w:rsidR="00722D1B" w:rsidRPr="00AD6E98">
                <w:rPr>
                  <w:rFonts w:ascii="Times New Roman" w:hAnsi="Times New Roman" w:hint="eastAsia"/>
                  <w:sz w:val="18"/>
                  <w:szCs w:val="18"/>
                </w:rPr>
                <w:t>空气质量</w:t>
              </w:r>
              <w:r w:rsidR="00722D1B" w:rsidRPr="00AD6E98">
                <w:rPr>
                  <w:rFonts w:ascii="Times New Roman" w:hAnsi="Times New Roman"/>
                  <w:sz w:val="18"/>
                  <w:szCs w:val="18"/>
                </w:rPr>
                <w:t xml:space="preserve">  </w:t>
              </w:r>
              <w:r w:rsidR="00722D1B" w:rsidRPr="00AD6E98">
                <w:rPr>
                  <w:rFonts w:ascii="Times New Roman" w:hAnsi="Times New Roman" w:hint="eastAsia"/>
                  <w:sz w:val="18"/>
                  <w:szCs w:val="18"/>
                </w:rPr>
                <w:t>甲醛的测定</w:t>
              </w:r>
              <w:r w:rsidR="00722D1B" w:rsidRPr="00AD6E98">
                <w:rPr>
                  <w:rFonts w:ascii="Times New Roman" w:hAnsi="Times New Roman"/>
                  <w:sz w:val="18"/>
                  <w:szCs w:val="18"/>
                </w:rPr>
                <w:t xml:space="preserve">  </w:t>
              </w:r>
              <w:r w:rsidR="00722D1B" w:rsidRPr="00AD6E98">
                <w:rPr>
                  <w:rFonts w:ascii="Times New Roman" w:hAnsi="Times New Roman" w:hint="eastAsia"/>
                  <w:sz w:val="18"/>
                  <w:szCs w:val="18"/>
                </w:rPr>
                <w:t>乙酰丙酮分光光度法</w:t>
              </w:r>
            </w:hyperlink>
          </w:p>
        </w:tc>
        <w:tc>
          <w:tcPr>
            <w:tcW w:w="658" w:type="pct"/>
            <w:tcBorders>
              <w:top w:val="single" w:sz="4" w:space="0" w:color="auto"/>
              <w:left w:val="single" w:sz="4" w:space="0" w:color="auto"/>
              <w:bottom w:val="single" w:sz="4" w:space="0" w:color="auto"/>
              <w:right w:val="single" w:sz="4" w:space="0" w:color="auto"/>
            </w:tcBorders>
            <w:vAlign w:val="center"/>
          </w:tcPr>
          <w:p w14:paraId="5DB1987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GB/T 15516</w:t>
            </w:r>
          </w:p>
        </w:tc>
      </w:tr>
      <w:tr w:rsidR="00722D1B" w:rsidRPr="00AD6E98" w14:paraId="1D05C36C" w14:textId="77777777" w:rsidTr="0021214E">
        <w:trPr>
          <w:trHeight w:val="255"/>
          <w:jc w:val="center"/>
        </w:trPr>
        <w:tc>
          <w:tcPr>
            <w:tcW w:w="377" w:type="pct"/>
            <w:vMerge/>
            <w:tcBorders>
              <w:left w:val="single" w:sz="4" w:space="0" w:color="auto"/>
              <w:right w:val="single" w:sz="4" w:space="0" w:color="auto"/>
            </w:tcBorders>
            <w:vAlign w:val="center"/>
          </w:tcPr>
          <w:p w14:paraId="7ED8FA99"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6512B31F"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196E9517"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环境空气</w:t>
            </w:r>
            <w:r w:rsidRPr="00AD6E98">
              <w:rPr>
                <w:rFonts w:ascii="Times New Roman" w:hAnsi="Times New Roman"/>
                <w:sz w:val="18"/>
                <w:szCs w:val="18"/>
              </w:rPr>
              <w:t xml:space="preserve">  </w:t>
            </w:r>
            <w:r w:rsidRPr="00AD6E98">
              <w:rPr>
                <w:rFonts w:ascii="Times New Roman" w:hAnsi="Times New Roman" w:hint="eastAsia"/>
                <w:sz w:val="18"/>
                <w:szCs w:val="18"/>
              </w:rPr>
              <w:t>醛、酮类化合物的测定</w:t>
            </w:r>
            <w:r w:rsidRPr="00AD6E98">
              <w:rPr>
                <w:rFonts w:ascii="Times New Roman" w:hAnsi="Times New Roman"/>
                <w:sz w:val="18"/>
                <w:szCs w:val="18"/>
              </w:rPr>
              <w:t xml:space="preserve">  </w:t>
            </w:r>
            <w:r w:rsidRPr="00AD6E98">
              <w:rPr>
                <w:rFonts w:ascii="Times New Roman" w:hAnsi="Times New Roman" w:hint="eastAsia"/>
                <w:sz w:val="18"/>
                <w:szCs w:val="18"/>
              </w:rPr>
              <w:t>高效液相色谱法</w:t>
            </w:r>
          </w:p>
        </w:tc>
        <w:tc>
          <w:tcPr>
            <w:tcW w:w="658" w:type="pct"/>
            <w:tcBorders>
              <w:top w:val="single" w:sz="4" w:space="0" w:color="auto"/>
              <w:left w:val="single" w:sz="4" w:space="0" w:color="auto"/>
              <w:bottom w:val="single" w:sz="4" w:space="0" w:color="auto"/>
              <w:right w:val="single" w:sz="4" w:space="0" w:color="auto"/>
            </w:tcBorders>
            <w:vAlign w:val="center"/>
          </w:tcPr>
          <w:p w14:paraId="425A4B4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683</w:t>
            </w:r>
          </w:p>
        </w:tc>
      </w:tr>
      <w:tr w:rsidR="00722D1B" w:rsidRPr="00AD6E98" w14:paraId="685A185F" w14:textId="77777777" w:rsidTr="0021214E">
        <w:trPr>
          <w:trHeight w:val="255"/>
          <w:jc w:val="center"/>
        </w:trPr>
        <w:tc>
          <w:tcPr>
            <w:tcW w:w="377" w:type="pct"/>
            <w:vMerge/>
            <w:tcBorders>
              <w:left w:val="single" w:sz="4" w:space="0" w:color="auto"/>
              <w:right w:val="single" w:sz="4" w:space="0" w:color="auto"/>
            </w:tcBorders>
            <w:vAlign w:val="center"/>
          </w:tcPr>
          <w:p w14:paraId="0126D2AA"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496C81B9"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62B9785D"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sz w:val="18"/>
                <w:szCs w:val="18"/>
              </w:rPr>
              <w:t>环境空气</w:t>
            </w:r>
            <w:r w:rsidRPr="00AD6E98">
              <w:rPr>
                <w:rFonts w:ascii="Times New Roman" w:hAnsi="Times New Roman" w:hint="eastAsia"/>
                <w:sz w:val="18"/>
                <w:szCs w:val="18"/>
              </w:rPr>
              <w:t xml:space="preserve"> </w:t>
            </w:r>
            <w:r w:rsidRPr="00AD6E98">
              <w:rPr>
                <w:rFonts w:ascii="Times New Roman" w:hAnsi="Times New Roman"/>
                <w:sz w:val="18"/>
                <w:szCs w:val="18"/>
              </w:rPr>
              <w:t xml:space="preserve"> </w:t>
            </w:r>
            <w:r w:rsidRPr="00AD6E98">
              <w:rPr>
                <w:rFonts w:ascii="Times New Roman" w:hAnsi="Times New Roman"/>
                <w:sz w:val="18"/>
                <w:szCs w:val="18"/>
              </w:rPr>
              <w:t>醛</w:t>
            </w:r>
            <w:r w:rsidRPr="00AD6E98">
              <w:rPr>
                <w:rFonts w:ascii="Times New Roman" w:hAnsi="Times New Roman" w:hint="eastAsia"/>
                <w:sz w:val="18"/>
                <w:szCs w:val="18"/>
              </w:rPr>
              <w:t>、</w:t>
            </w:r>
            <w:r w:rsidRPr="00AD6E98">
              <w:rPr>
                <w:rFonts w:ascii="Times New Roman" w:hAnsi="Times New Roman"/>
                <w:sz w:val="18"/>
                <w:szCs w:val="18"/>
              </w:rPr>
              <w:t>酮类化合物的测定</w:t>
            </w:r>
            <w:r w:rsidRPr="00AD6E98">
              <w:rPr>
                <w:rFonts w:ascii="Times New Roman" w:hAnsi="Times New Roman" w:hint="eastAsia"/>
                <w:sz w:val="18"/>
                <w:szCs w:val="18"/>
              </w:rPr>
              <w:t xml:space="preserve"> </w:t>
            </w:r>
            <w:r w:rsidRPr="00AD6E98">
              <w:rPr>
                <w:rFonts w:ascii="Times New Roman" w:hAnsi="Times New Roman"/>
                <w:sz w:val="18"/>
                <w:szCs w:val="18"/>
              </w:rPr>
              <w:t xml:space="preserve"> </w:t>
            </w:r>
            <w:r w:rsidRPr="00AD6E98">
              <w:rPr>
                <w:rFonts w:ascii="Times New Roman" w:hAnsi="Times New Roman"/>
                <w:sz w:val="18"/>
                <w:szCs w:val="18"/>
              </w:rPr>
              <w:t>溶液吸收</w:t>
            </w:r>
            <w:r w:rsidRPr="00AD6E98">
              <w:rPr>
                <w:rFonts w:ascii="Times New Roman" w:hAnsi="Times New Roman" w:hint="eastAsia"/>
                <w:sz w:val="18"/>
                <w:szCs w:val="18"/>
              </w:rPr>
              <w:t>-</w:t>
            </w:r>
            <w:r w:rsidRPr="00AD6E98">
              <w:rPr>
                <w:rFonts w:ascii="Times New Roman" w:hAnsi="Times New Roman"/>
                <w:sz w:val="18"/>
                <w:szCs w:val="18"/>
              </w:rPr>
              <w:t>高效液相色谱法</w:t>
            </w:r>
          </w:p>
        </w:tc>
        <w:tc>
          <w:tcPr>
            <w:tcW w:w="658" w:type="pct"/>
            <w:tcBorders>
              <w:top w:val="single" w:sz="4" w:space="0" w:color="auto"/>
              <w:left w:val="single" w:sz="4" w:space="0" w:color="auto"/>
              <w:bottom w:val="single" w:sz="4" w:space="0" w:color="auto"/>
              <w:right w:val="single" w:sz="4" w:space="0" w:color="auto"/>
            </w:tcBorders>
            <w:vAlign w:val="center"/>
          </w:tcPr>
          <w:p w14:paraId="004B6B2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H</w:t>
            </w:r>
            <w:r w:rsidRPr="00AD6E98">
              <w:rPr>
                <w:rFonts w:ascii="Times New Roman" w:hAnsi="Times New Roman"/>
                <w:sz w:val="18"/>
                <w:szCs w:val="18"/>
              </w:rPr>
              <w:t>J 1154</w:t>
            </w:r>
          </w:p>
        </w:tc>
      </w:tr>
      <w:tr w:rsidR="00722D1B" w:rsidRPr="00AD6E98" w14:paraId="33290B6C" w14:textId="77777777" w:rsidTr="0021214E">
        <w:trPr>
          <w:trHeight w:val="255"/>
          <w:jc w:val="center"/>
        </w:trPr>
        <w:tc>
          <w:tcPr>
            <w:tcW w:w="377" w:type="pct"/>
            <w:tcBorders>
              <w:left w:val="single" w:sz="4" w:space="0" w:color="auto"/>
              <w:right w:val="single" w:sz="4" w:space="0" w:color="auto"/>
            </w:tcBorders>
            <w:vAlign w:val="center"/>
          </w:tcPr>
          <w:p w14:paraId="6365DB9D"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9</w:t>
            </w:r>
          </w:p>
        </w:tc>
        <w:tc>
          <w:tcPr>
            <w:tcW w:w="820" w:type="pct"/>
            <w:tcBorders>
              <w:left w:val="single" w:sz="4" w:space="0" w:color="auto"/>
              <w:right w:val="single" w:sz="4" w:space="0" w:color="auto"/>
            </w:tcBorders>
            <w:vAlign w:val="center"/>
          </w:tcPr>
          <w:p w14:paraId="55A6FBDD"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氯气</w:t>
            </w:r>
          </w:p>
        </w:tc>
        <w:tc>
          <w:tcPr>
            <w:tcW w:w="3145" w:type="pct"/>
            <w:tcBorders>
              <w:top w:val="single" w:sz="4" w:space="0" w:color="auto"/>
              <w:left w:val="single" w:sz="4" w:space="0" w:color="auto"/>
              <w:bottom w:val="single" w:sz="4" w:space="0" w:color="auto"/>
              <w:right w:val="single" w:sz="4" w:space="0" w:color="auto"/>
            </w:tcBorders>
            <w:vAlign w:val="center"/>
          </w:tcPr>
          <w:p w14:paraId="0219215C"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固定污染源排气中氯气的测定</w:t>
            </w:r>
            <w:r w:rsidRPr="00AD6E98">
              <w:rPr>
                <w:rFonts w:ascii="Times New Roman" w:hAnsi="Times New Roman"/>
                <w:sz w:val="18"/>
                <w:szCs w:val="18"/>
              </w:rPr>
              <w:t xml:space="preserve">  </w:t>
            </w:r>
            <w:r w:rsidRPr="00AD6E98">
              <w:rPr>
                <w:rFonts w:ascii="Times New Roman" w:hAnsi="Times New Roman" w:hint="eastAsia"/>
                <w:sz w:val="18"/>
                <w:szCs w:val="18"/>
              </w:rPr>
              <w:t>甲基橙分光光度法</w:t>
            </w:r>
          </w:p>
        </w:tc>
        <w:tc>
          <w:tcPr>
            <w:tcW w:w="658" w:type="pct"/>
            <w:tcBorders>
              <w:top w:val="single" w:sz="4" w:space="0" w:color="auto"/>
              <w:left w:val="single" w:sz="4" w:space="0" w:color="auto"/>
              <w:bottom w:val="single" w:sz="4" w:space="0" w:color="auto"/>
              <w:right w:val="single" w:sz="4" w:space="0" w:color="auto"/>
            </w:tcBorders>
            <w:vAlign w:val="center"/>
          </w:tcPr>
          <w:p w14:paraId="1921724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HJ/T 30</w:t>
            </w:r>
          </w:p>
        </w:tc>
      </w:tr>
      <w:tr w:rsidR="00722D1B" w:rsidRPr="00AD6E98" w14:paraId="583E864F" w14:textId="77777777" w:rsidTr="0021214E">
        <w:trPr>
          <w:trHeight w:val="255"/>
          <w:jc w:val="center"/>
        </w:trPr>
        <w:tc>
          <w:tcPr>
            <w:tcW w:w="377" w:type="pct"/>
            <w:vMerge w:val="restart"/>
            <w:tcBorders>
              <w:left w:val="single" w:sz="4" w:space="0" w:color="auto"/>
              <w:right w:val="single" w:sz="4" w:space="0" w:color="auto"/>
            </w:tcBorders>
            <w:vAlign w:val="center"/>
          </w:tcPr>
          <w:p w14:paraId="48A7F69D"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1</w:t>
            </w:r>
            <w:r w:rsidRPr="00AD6E98">
              <w:rPr>
                <w:rFonts w:ascii="Times New Roman" w:hAnsi="Times New Roman"/>
                <w:sz w:val="18"/>
              </w:rPr>
              <w:t>0</w:t>
            </w:r>
          </w:p>
        </w:tc>
        <w:tc>
          <w:tcPr>
            <w:tcW w:w="820" w:type="pct"/>
            <w:vMerge w:val="restart"/>
            <w:tcBorders>
              <w:left w:val="single" w:sz="4" w:space="0" w:color="auto"/>
              <w:right w:val="single" w:sz="4" w:space="0" w:color="auto"/>
            </w:tcBorders>
            <w:vAlign w:val="center"/>
          </w:tcPr>
          <w:p w14:paraId="6EACD0B4"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氯化氢</w:t>
            </w:r>
          </w:p>
        </w:tc>
        <w:tc>
          <w:tcPr>
            <w:tcW w:w="3145" w:type="pct"/>
            <w:tcBorders>
              <w:top w:val="single" w:sz="4" w:space="0" w:color="auto"/>
              <w:left w:val="single" w:sz="4" w:space="0" w:color="auto"/>
              <w:bottom w:val="single" w:sz="4" w:space="0" w:color="auto"/>
              <w:right w:val="single" w:sz="4" w:space="0" w:color="auto"/>
            </w:tcBorders>
            <w:vAlign w:val="center"/>
          </w:tcPr>
          <w:p w14:paraId="76CF8A44"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固定污染源排气中氯化氢的测定</w:t>
            </w:r>
            <w:r w:rsidRPr="00AD6E98">
              <w:rPr>
                <w:rFonts w:ascii="Times New Roman" w:hAnsi="Times New Roman"/>
                <w:sz w:val="18"/>
                <w:szCs w:val="18"/>
              </w:rPr>
              <w:t xml:space="preserve">  </w:t>
            </w:r>
            <w:r w:rsidRPr="00AD6E98">
              <w:rPr>
                <w:rFonts w:ascii="Times New Roman" w:hAnsi="Times New Roman" w:hint="eastAsia"/>
                <w:sz w:val="18"/>
                <w:szCs w:val="18"/>
              </w:rPr>
              <w:t>硫氰酸汞分光光度法</w:t>
            </w:r>
          </w:p>
        </w:tc>
        <w:tc>
          <w:tcPr>
            <w:tcW w:w="658" w:type="pct"/>
            <w:tcBorders>
              <w:top w:val="single" w:sz="4" w:space="0" w:color="auto"/>
              <w:left w:val="single" w:sz="4" w:space="0" w:color="auto"/>
              <w:bottom w:val="single" w:sz="4" w:space="0" w:color="auto"/>
              <w:right w:val="single" w:sz="4" w:space="0" w:color="auto"/>
            </w:tcBorders>
            <w:vAlign w:val="center"/>
          </w:tcPr>
          <w:p w14:paraId="12F83CB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HJ/T 27</w:t>
            </w:r>
          </w:p>
        </w:tc>
      </w:tr>
      <w:tr w:rsidR="00722D1B" w:rsidRPr="00AD6E98" w14:paraId="22A61FFB" w14:textId="77777777" w:rsidTr="0021214E">
        <w:trPr>
          <w:trHeight w:val="255"/>
          <w:jc w:val="center"/>
        </w:trPr>
        <w:tc>
          <w:tcPr>
            <w:tcW w:w="377" w:type="pct"/>
            <w:vMerge/>
            <w:tcBorders>
              <w:left w:val="single" w:sz="4" w:space="0" w:color="auto"/>
              <w:right w:val="single" w:sz="4" w:space="0" w:color="auto"/>
            </w:tcBorders>
            <w:vAlign w:val="center"/>
          </w:tcPr>
          <w:p w14:paraId="71B35D43"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090DC802"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70BEA128"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氯化氢的测定</w:t>
            </w:r>
            <w:r w:rsidRPr="00AD6E98">
              <w:rPr>
                <w:rFonts w:ascii="Times New Roman" w:hAnsi="Times New Roman"/>
                <w:sz w:val="18"/>
                <w:szCs w:val="18"/>
              </w:rPr>
              <w:t xml:space="preserve">  </w:t>
            </w:r>
            <w:r w:rsidRPr="00AD6E98">
              <w:rPr>
                <w:rFonts w:ascii="Times New Roman" w:hAnsi="Times New Roman" w:hint="eastAsia"/>
                <w:sz w:val="18"/>
                <w:szCs w:val="18"/>
              </w:rPr>
              <w:t>硝酸银容量法</w:t>
            </w:r>
          </w:p>
        </w:tc>
        <w:tc>
          <w:tcPr>
            <w:tcW w:w="658" w:type="pct"/>
            <w:tcBorders>
              <w:top w:val="single" w:sz="4" w:space="0" w:color="auto"/>
              <w:left w:val="single" w:sz="4" w:space="0" w:color="auto"/>
              <w:bottom w:val="single" w:sz="4" w:space="0" w:color="auto"/>
              <w:right w:val="single" w:sz="4" w:space="0" w:color="auto"/>
            </w:tcBorders>
            <w:vAlign w:val="center"/>
          </w:tcPr>
          <w:p w14:paraId="5C3970B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548</w:t>
            </w:r>
          </w:p>
        </w:tc>
      </w:tr>
      <w:tr w:rsidR="00722D1B" w:rsidRPr="00AD6E98" w14:paraId="4DBA86E6" w14:textId="77777777" w:rsidTr="0021214E">
        <w:trPr>
          <w:trHeight w:val="255"/>
          <w:jc w:val="center"/>
        </w:trPr>
        <w:tc>
          <w:tcPr>
            <w:tcW w:w="377" w:type="pct"/>
            <w:vMerge/>
            <w:tcBorders>
              <w:left w:val="single" w:sz="4" w:space="0" w:color="auto"/>
              <w:right w:val="single" w:sz="4" w:space="0" w:color="auto"/>
            </w:tcBorders>
            <w:vAlign w:val="center"/>
          </w:tcPr>
          <w:p w14:paraId="5A25B18E"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73197876"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332F4BF1"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环境空气和废气</w:t>
            </w:r>
            <w:r w:rsidRPr="00AD6E98">
              <w:rPr>
                <w:rFonts w:ascii="Times New Roman" w:hAnsi="Times New Roman"/>
                <w:sz w:val="18"/>
                <w:szCs w:val="18"/>
              </w:rPr>
              <w:t xml:space="preserve">  </w:t>
            </w:r>
            <w:r w:rsidRPr="00AD6E98">
              <w:rPr>
                <w:rFonts w:ascii="Times New Roman" w:hAnsi="Times New Roman" w:hint="eastAsia"/>
                <w:sz w:val="18"/>
                <w:szCs w:val="18"/>
              </w:rPr>
              <w:t>氯化氢的测定</w:t>
            </w:r>
            <w:r w:rsidRPr="00AD6E98">
              <w:rPr>
                <w:rFonts w:ascii="Times New Roman" w:hAnsi="Times New Roman"/>
                <w:sz w:val="18"/>
                <w:szCs w:val="18"/>
              </w:rPr>
              <w:t xml:space="preserve">  </w:t>
            </w:r>
            <w:r w:rsidRPr="00AD6E98">
              <w:rPr>
                <w:rFonts w:ascii="Times New Roman" w:hAnsi="Times New Roman" w:hint="eastAsia"/>
                <w:sz w:val="18"/>
                <w:szCs w:val="18"/>
              </w:rPr>
              <w:t>离子色谱法</w:t>
            </w:r>
          </w:p>
        </w:tc>
        <w:tc>
          <w:tcPr>
            <w:tcW w:w="658" w:type="pct"/>
            <w:tcBorders>
              <w:top w:val="single" w:sz="4" w:space="0" w:color="auto"/>
              <w:left w:val="single" w:sz="4" w:space="0" w:color="auto"/>
              <w:bottom w:val="single" w:sz="4" w:space="0" w:color="auto"/>
              <w:right w:val="single" w:sz="4" w:space="0" w:color="auto"/>
            </w:tcBorders>
            <w:vAlign w:val="center"/>
          </w:tcPr>
          <w:p w14:paraId="388126C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549</w:t>
            </w:r>
          </w:p>
        </w:tc>
      </w:tr>
      <w:tr w:rsidR="00C0324A" w:rsidRPr="00AD6E98" w14:paraId="1DBA77E3" w14:textId="77777777" w:rsidTr="0021214E">
        <w:trPr>
          <w:trHeight w:val="255"/>
          <w:jc w:val="center"/>
        </w:trPr>
        <w:tc>
          <w:tcPr>
            <w:tcW w:w="377" w:type="pct"/>
            <w:vMerge w:val="restart"/>
            <w:tcBorders>
              <w:left w:val="single" w:sz="4" w:space="0" w:color="auto"/>
              <w:right w:val="single" w:sz="4" w:space="0" w:color="auto"/>
            </w:tcBorders>
            <w:vAlign w:val="center"/>
          </w:tcPr>
          <w:p w14:paraId="07D60C23"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1</w:t>
            </w:r>
            <w:r w:rsidRPr="00AD6E98">
              <w:rPr>
                <w:rFonts w:ascii="Times New Roman" w:hAnsi="Times New Roman"/>
                <w:sz w:val="18"/>
              </w:rPr>
              <w:t>1</w:t>
            </w:r>
          </w:p>
        </w:tc>
        <w:tc>
          <w:tcPr>
            <w:tcW w:w="820" w:type="pct"/>
            <w:vMerge w:val="restart"/>
            <w:tcBorders>
              <w:left w:val="single" w:sz="4" w:space="0" w:color="auto"/>
              <w:right w:val="single" w:sz="4" w:space="0" w:color="auto"/>
            </w:tcBorders>
            <w:vAlign w:val="center"/>
          </w:tcPr>
          <w:p w14:paraId="399C4161"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硫化氢</w:t>
            </w:r>
          </w:p>
        </w:tc>
        <w:tc>
          <w:tcPr>
            <w:tcW w:w="3145" w:type="pct"/>
            <w:tcBorders>
              <w:top w:val="single" w:sz="4" w:space="0" w:color="auto"/>
              <w:left w:val="single" w:sz="4" w:space="0" w:color="auto"/>
              <w:bottom w:val="single" w:sz="4" w:space="0" w:color="auto"/>
              <w:right w:val="single" w:sz="4" w:space="0" w:color="auto"/>
            </w:tcBorders>
            <w:vAlign w:val="center"/>
          </w:tcPr>
          <w:p w14:paraId="3A84F597"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环境空气和废气</w:t>
            </w:r>
            <w:r w:rsidRPr="00AD6E98">
              <w:rPr>
                <w:rFonts w:ascii="Times New Roman" w:hAnsi="Times New Roman"/>
                <w:sz w:val="18"/>
                <w:szCs w:val="18"/>
              </w:rPr>
              <w:t xml:space="preserve">  </w:t>
            </w:r>
            <w:r w:rsidRPr="00AD6E98">
              <w:rPr>
                <w:rFonts w:ascii="Times New Roman" w:hAnsi="Times New Roman"/>
                <w:sz w:val="18"/>
                <w:szCs w:val="18"/>
              </w:rPr>
              <w:t>硫化氢的测定</w:t>
            </w:r>
            <w:r w:rsidRPr="00AD6E98">
              <w:rPr>
                <w:rFonts w:ascii="Times New Roman" w:hAnsi="Times New Roman" w:hint="eastAsia"/>
                <w:sz w:val="18"/>
                <w:szCs w:val="18"/>
              </w:rPr>
              <w:t xml:space="preserve"> </w:t>
            </w:r>
            <w:r w:rsidRPr="00AD6E98">
              <w:rPr>
                <w:rFonts w:ascii="Times New Roman" w:hAnsi="Times New Roman"/>
                <w:sz w:val="18"/>
                <w:szCs w:val="18"/>
              </w:rPr>
              <w:t xml:space="preserve"> </w:t>
            </w:r>
            <w:r w:rsidRPr="00AD6E98">
              <w:rPr>
                <w:rFonts w:ascii="Times New Roman" w:hAnsi="Times New Roman" w:hint="eastAsia"/>
                <w:sz w:val="18"/>
                <w:szCs w:val="18"/>
              </w:rPr>
              <w:t>亚甲基蓝分光光度法</w:t>
            </w:r>
          </w:p>
        </w:tc>
        <w:tc>
          <w:tcPr>
            <w:tcW w:w="658" w:type="pct"/>
            <w:tcBorders>
              <w:top w:val="single" w:sz="4" w:space="0" w:color="auto"/>
              <w:left w:val="single" w:sz="4" w:space="0" w:color="auto"/>
              <w:bottom w:val="single" w:sz="4" w:space="0" w:color="auto"/>
              <w:right w:val="single" w:sz="4" w:space="0" w:color="auto"/>
            </w:tcBorders>
            <w:vAlign w:val="center"/>
          </w:tcPr>
          <w:p w14:paraId="19CE630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附录</w:t>
            </w:r>
            <w:r w:rsidRPr="00AD6E98">
              <w:rPr>
                <w:rFonts w:ascii="Times New Roman" w:hAnsi="Times New Roman"/>
                <w:sz w:val="18"/>
                <w:szCs w:val="18"/>
              </w:rPr>
              <w:t>E</w:t>
            </w:r>
          </w:p>
        </w:tc>
      </w:tr>
      <w:tr w:rsidR="00C0324A" w:rsidRPr="00AD6E98" w14:paraId="634CC9CF" w14:textId="77777777" w:rsidTr="0021214E">
        <w:trPr>
          <w:trHeight w:val="255"/>
          <w:jc w:val="center"/>
        </w:trPr>
        <w:tc>
          <w:tcPr>
            <w:tcW w:w="377" w:type="pct"/>
            <w:vMerge/>
            <w:tcBorders>
              <w:left w:val="single" w:sz="4" w:space="0" w:color="auto"/>
              <w:right w:val="single" w:sz="4" w:space="0" w:color="auto"/>
            </w:tcBorders>
            <w:vAlign w:val="center"/>
          </w:tcPr>
          <w:p w14:paraId="1595FF9B"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367BA35E"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4037209E"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空气质量</w:t>
            </w:r>
            <w:r w:rsidRPr="00AD6E98">
              <w:rPr>
                <w:rFonts w:ascii="Times New Roman" w:hAnsi="Times New Roman"/>
                <w:sz w:val="18"/>
                <w:szCs w:val="18"/>
              </w:rPr>
              <w:t xml:space="preserve">  </w:t>
            </w:r>
            <w:r w:rsidRPr="00AD6E98">
              <w:rPr>
                <w:rFonts w:ascii="Times New Roman" w:hAnsi="Times New Roman" w:hint="eastAsia"/>
                <w:sz w:val="18"/>
                <w:szCs w:val="18"/>
              </w:rPr>
              <w:t>硫化氢、甲硫醇、甲硫醚和二甲二硫的测定</w:t>
            </w:r>
            <w:r w:rsidRPr="00AD6E98">
              <w:rPr>
                <w:rFonts w:ascii="Times New Roman" w:hAnsi="Times New Roman"/>
                <w:sz w:val="18"/>
                <w:szCs w:val="18"/>
              </w:rPr>
              <w:t xml:space="preserve">  </w:t>
            </w:r>
            <w:r w:rsidRPr="00AD6E98">
              <w:rPr>
                <w:rFonts w:ascii="Times New Roman" w:hAnsi="Times New Roman" w:hint="eastAsia"/>
                <w:sz w:val="18"/>
                <w:szCs w:val="18"/>
              </w:rPr>
              <w:t>气相色谱法</w:t>
            </w:r>
          </w:p>
        </w:tc>
        <w:tc>
          <w:tcPr>
            <w:tcW w:w="658" w:type="pct"/>
            <w:tcBorders>
              <w:top w:val="single" w:sz="4" w:space="0" w:color="auto"/>
              <w:left w:val="single" w:sz="4" w:space="0" w:color="auto"/>
              <w:bottom w:val="single" w:sz="4" w:space="0" w:color="auto"/>
              <w:right w:val="single" w:sz="4" w:space="0" w:color="auto"/>
            </w:tcBorders>
            <w:vAlign w:val="center"/>
          </w:tcPr>
          <w:p w14:paraId="1DEB349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GB/T 14678</w:t>
            </w:r>
          </w:p>
        </w:tc>
      </w:tr>
      <w:tr w:rsidR="00C0324A" w:rsidRPr="00AD6E98" w14:paraId="3ACA08B2" w14:textId="77777777" w:rsidTr="0021214E">
        <w:trPr>
          <w:trHeight w:val="255"/>
          <w:jc w:val="center"/>
        </w:trPr>
        <w:tc>
          <w:tcPr>
            <w:tcW w:w="377" w:type="pct"/>
            <w:vMerge w:val="restart"/>
            <w:tcBorders>
              <w:left w:val="single" w:sz="4" w:space="0" w:color="auto"/>
              <w:right w:val="single" w:sz="4" w:space="0" w:color="auto"/>
            </w:tcBorders>
            <w:vAlign w:val="center"/>
          </w:tcPr>
          <w:p w14:paraId="13E7054F"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1</w:t>
            </w:r>
            <w:r w:rsidRPr="00AD6E98">
              <w:rPr>
                <w:rFonts w:ascii="Times New Roman" w:hAnsi="Times New Roman"/>
                <w:sz w:val="18"/>
              </w:rPr>
              <w:t>2</w:t>
            </w:r>
          </w:p>
        </w:tc>
        <w:tc>
          <w:tcPr>
            <w:tcW w:w="820" w:type="pct"/>
            <w:vMerge w:val="restart"/>
            <w:tcBorders>
              <w:left w:val="single" w:sz="4" w:space="0" w:color="auto"/>
              <w:right w:val="single" w:sz="4" w:space="0" w:color="auto"/>
            </w:tcBorders>
            <w:vAlign w:val="center"/>
          </w:tcPr>
          <w:p w14:paraId="20C36BE3"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氨</w:t>
            </w:r>
          </w:p>
        </w:tc>
        <w:tc>
          <w:tcPr>
            <w:tcW w:w="3145" w:type="pct"/>
            <w:tcBorders>
              <w:top w:val="single" w:sz="4" w:space="0" w:color="auto"/>
              <w:left w:val="single" w:sz="4" w:space="0" w:color="auto"/>
              <w:bottom w:val="single" w:sz="4" w:space="0" w:color="auto"/>
              <w:right w:val="single" w:sz="4" w:space="0" w:color="auto"/>
            </w:tcBorders>
            <w:vAlign w:val="center"/>
          </w:tcPr>
          <w:p w14:paraId="040EA22F"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空气质量</w:t>
            </w:r>
            <w:r w:rsidRPr="00AD6E98">
              <w:rPr>
                <w:rFonts w:ascii="Times New Roman" w:hAnsi="Times New Roman"/>
                <w:sz w:val="18"/>
                <w:szCs w:val="18"/>
              </w:rPr>
              <w:t xml:space="preserve">  </w:t>
            </w:r>
            <w:r w:rsidRPr="00AD6E98">
              <w:rPr>
                <w:rFonts w:ascii="Times New Roman" w:hAnsi="Times New Roman" w:hint="eastAsia"/>
                <w:sz w:val="18"/>
                <w:szCs w:val="18"/>
              </w:rPr>
              <w:t>氨的测定</w:t>
            </w:r>
            <w:r w:rsidRPr="00AD6E98">
              <w:rPr>
                <w:rFonts w:ascii="Times New Roman" w:hAnsi="Times New Roman"/>
                <w:sz w:val="18"/>
                <w:szCs w:val="18"/>
              </w:rPr>
              <w:t xml:space="preserve">  </w:t>
            </w:r>
            <w:r w:rsidRPr="00AD6E98">
              <w:rPr>
                <w:rFonts w:ascii="Times New Roman" w:hAnsi="Times New Roman" w:hint="eastAsia"/>
                <w:sz w:val="18"/>
                <w:szCs w:val="18"/>
              </w:rPr>
              <w:t>离子选择电极法</w:t>
            </w:r>
          </w:p>
        </w:tc>
        <w:tc>
          <w:tcPr>
            <w:tcW w:w="658" w:type="pct"/>
            <w:tcBorders>
              <w:top w:val="single" w:sz="4" w:space="0" w:color="auto"/>
              <w:left w:val="single" w:sz="4" w:space="0" w:color="auto"/>
              <w:bottom w:val="single" w:sz="4" w:space="0" w:color="auto"/>
              <w:right w:val="single" w:sz="4" w:space="0" w:color="auto"/>
            </w:tcBorders>
            <w:vAlign w:val="center"/>
          </w:tcPr>
          <w:p w14:paraId="407099D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GB/T 14669</w:t>
            </w:r>
          </w:p>
        </w:tc>
      </w:tr>
      <w:tr w:rsidR="00C0324A" w:rsidRPr="00AD6E98" w14:paraId="2AACAA88" w14:textId="77777777" w:rsidTr="0021214E">
        <w:trPr>
          <w:trHeight w:val="255"/>
          <w:jc w:val="center"/>
        </w:trPr>
        <w:tc>
          <w:tcPr>
            <w:tcW w:w="377" w:type="pct"/>
            <w:vMerge/>
            <w:tcBorders>
              <w:left w:val="single" w:sz="4" w:space="0" w:color="auto"/>
              <w:right w:val="single" w:sz="4" w:space="0" w:color="auto"/>
            </w:tcBorders>
            <w:vAlign w:val="center"/>
          </w:tcPr>
          <w:p w14:paraId="73BC74B8"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1FD6B1CE"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0A6FE22A"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环境空气和废气</w:t>
            </w:r>
            <w:r w:rsidRPr="00AD6E98">
              <w:rPr>
                <w:rFonts w:ascii="Times New Roman" w:hAnsi="Times New Roman"/>
                <w:sz w:val="18"/>
                <w:szCs w:val="18"/>
              </w:rPr>
              <w:t xml:space="preserve">  </w:t>
            </w:r>
            <w:r w:rsidRPr="00AD6E98">
              <w:rPr>
                <w:rFonts w:ascii="Times New Roman" w:hAnsi="Times New Roman" w:hint="eastAsia"/>
                <w:sz w:val="18"/>
                <w:szCs w:val="18"/>
              </w:rPr>
              <w:t>氨的测定</w:t>
            </w:r>
            <w:r w:rsidRPr="00AD6E98">
              <w:rPr>
                <w:rFonts w:ascii="Times New Roman" w:hAnsi="Times New Roman"/>
                <w:sz w:val="18"/>
                <w:szCs w:val="18"/>
              </w:rPr>
              <w:t xml:space="preserve">  </w:t>
            </w:r>
            <w:r w:rsidRPr="00AD6E98">
              <w:rPr>
                <w:rFonts w:ascii="Times New Roman" w:hAnsi="Times New Roman" w:hint="eastAsia"/>
                <w:sz w:val="18"/>
                <w:szCs w:val="18"/>
              </w:rPr>
              <w:t>纳氏试剂分光光度法</w:t>
            </w:r>
          </w:p>
        </w:tc>
        <w:tc>
          <w:tcPr>
            <w:tcW w:w="658" w:type="pct"/>
            <w:tcBorders>
              <w:top w:val="single" w:sz="4" w:space="0" w:color="auto"/>
              <w:left w:val="single" w:sz="4" w:space="0" w:color="auto"/>
              <w:bottom w:val="single" w:sz="4" w:space="0" w:color="auto"/>
              <w:right w:val="single" w:sz="4" w:space="0" w:color="auto"/>
            </w:tcBorders>
            <w:vAlign w:val="center"/>
          </w:tcPr>
          <w:p w14:paraId="01440CD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533</w:t>
            </w:r>
          </w:p>
        </w:tc>
      </w:tr>
      <w:tr w:rsidR="00C0324A" w:rsidRPr="00AD6E98" w14:paraId="48C0261E" w14:textId="77777777" w:rsidTr="0021214E">
        <w:trPr>
          <w:trHeight w:val="255"/>
          <w:jc w:val="center"/>
        </w:trPr>
        <w:tc>
          <w:tcPr>
            <w:tcW w:w="377" w:type="pct"/>
            <w:vMerge w:val="restart"/>
            <w:tcBorders>
              <w:left w:val="single" w:sz="4" w:space="0" w:color="auto"/>
              <w:right w:val="single" w:sz="4" w:space="0" w:color="auto"/>
            </w:tcBorders>
            <w:vAlign w:val="center"/>
          </w:tcPr>
          <w:p w14:paraId="3D16FFDF"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rPr>
              <w:t>1</w:t>
            </w:r>
            <w:r w:rsidRPr="00AD6E98">
              <w:rPr>
                <w:rFonts w:ascii="Times New Roman" w:hAnsi="Times New Roman"/>
                <w:sz w:val="18"/>
              </w:rPr>
              <w:t>3</w:t>
            </w:r>
          </w:p>
        </w:tc>
        <w:tc>
          <w:tcPr>
            <w:tcW w:w="820" w:type="pct"/>
            <w:vMerge w:val="restart"/>
            <w:tcBorders>
              <w:left w:val="single" w:sz="4" w:space="0" w:color="auto"/>
              <w:right w:val="single" w:sz="4" w:space="0" w:color="auto"/>
            </w:tcBorders>
            <w:vAlign w:val="center"/>
          </w:tcPr>
          <w:p w14:paraId="3662D289"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sz w:val="18"/>
              </w:rPr>
              <w:t>二氧化硫</w:t>
            </w:r>
          </w:p>
        </w:tc>
        <w:tc>
          <w:tcPr>
            <w:tcW w:w="3145" w:type="pct"/>
            <w:tcBorders>
              <w:top w:val="single" w:sz="4" w:space="0" w:color="auto"/>
              <w:left w:val="single" w:sz="4" w:space="0" w:color="auto"/>
              <w:bottom w:val="single" w:sz="4" w:space="0" w:color="auto"/>
              <w:right w:val="single" w:sz="4" w:space="0" w:color="auto"/>
            </w:tcBorders>
            <w:vAlign w:val="center"/>
          </w:tcPr>
          <w:p w14:paraId="08339CB4"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二氧化硫的测定</w:t>
            </w:r>
            <w:r w:rsidRPr="00AD6E98">
              <w:rPr>
                <w:rFonts w:ascii="Times New Roman" w:hAnsi="Times New Roman"/>
                <w:sz w:val="18"/>
                <w:szCs w:val="18"/>
              </w:rPr>
              <w:t xml:space="preserve">  </w:t>
            </w:r>
            <w:r w:rsidRPr="00AD6E98">
              <w:rPr>
                <w:rFonts w:ascii="Times New Roman" w:hAnsi="Times New Roman" w:hint="eastAsia"/>
                <w:sz w:val="18"/>
                <w:szCs w:val="18"/>
              </w:rPr>
              <w:t>定电位电解法</w:t>
            </w:r>
          </w:p>
        </w:tc>
        <w:tc>
          <w:tcPr>
            <w:tcW w:w="658" w:type="pct"/>
            <w:tcBorders>
              <w:top w:val="single" w:sz="4" w:space="0" w:color="auto"/>
              <w:left w:val="single" w:sz="4" w:space="0" w:color="auto"/>
              <w:bottom w:val="single" w:sz="4" w:space="0" w:color="auto"/>
              <w:right w:val="single" w:sz="4" w:space="0" w:color="auto"/>
            </w:tcBorders>
            <w:vAlign w:val="center"/>
          </w:tcPr>
          <w:p w14:paraId="3F0F4B1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57</w:t>
            </w:r>
          </w:p>
        </w:tc>
      </w:tr>
      <w:tr w:rsidR="00C0324A" w:rsidRPr="00AD6E98" w14:paraId="68F2F981" w14:textId="77777777" w:rsidTr="0021214E">
        <w:trPr>
          <w:trHeight w:val="255"/>
          <w:jc w:val="center"/>
        </w:trPr>
        <w:tc>
          <w:tcPr>
            <w:tcW w:w="377" w:type="pct"/>
            <w:vMerge/>
            <w:tcBorders>
              <w:left w:val="single" w:sz="4" w:space="0" w:color="auto"/>
              <w:right w:val="single" w:sz="4" w:space="0" w:color="auto"/>
            </w:tcBorders>
            <w:vAlign w:val="center"/>
          </w:tcPr>
          <w:p w14:paraId="0E831D4D"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5707C2A0"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5FC2620B"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二氧化硫的测定</w:t>
            </w:r>
            <w:r w:rsidRPr="00AD6E98">
              <w:rPr>
                <w:rFonts w:ascii="Times New Roman" w:hAnsi="Times New Roman"/>
                <w:sz w:val="18"/>
                <w:szCs w:val="18"/>
              </w:rPr>
              <w:t xml:space="preserve">  </w:t>
            </w:r>
            <w:r w:rsidRPr="00AD6E98">
              <w:rPr>
                <w:rFonts w:ascii="Times New Roman" w:hAnsi="Times New Roman" w:hint="eastAsia"/>
                <w:sz w:val="18"/>
                <w:szCs w:val="18"/>
              </w:rPr>
              <w:t>非分散红外吸收法</w:t>
            </w:r>
          </w:p>
        </w:tc>
        <w:tc>
          <w:tcPr>
            <w:tcW w:w="658" w:type="pct"/>
            <w:tcBorders>
              <w:top w:val="single" w:sz="4" w:space="0" w:color="auto"/>
              <w:left w:val="single" w:sz="4" w:space="0" w:color="auto"/>
              <w:bottom w:val="single" w:sz="4" w:space="0" w:color="auto"/>
              <w:right w:val="single" w:sz="4" w:space="0" w:color="auto"/>
            </w:tcBorders>
            <w:vAlign w:val="center"/>
          </w:tcPr>
          <w:p w14:paraId="3F382BB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629</w:t>
            </w:r>
          </w:p>
        </w:tc>
      </w:tr>
      <w:tr w:rsidR="00C0324A" w:rsidRPr="00AD6E98" w14:paraId="49D8D30F" w14:textId="77777777" w:rsidTr="0021214E">
        <w:trPr>
          <w:trHeight w:val="255"/>
          <w:jc w:val="center"/>
        </w:trPr>
        <w:tc>
          <w:tcPr>
            <w:tcW w:w="377" w:type="pct"/>
            <w:vMerge/>
            <w:tcBorders>
              <w:left w:val="single" w:sz="4" w:space="0" w:color="auto"/>
              <w:right w:val="single" w:sz="4" w:space="0" w:color="auto"/>
            </w:tcBorders>
            <w:vAlign w:val="center"/>
          </w:tcPr>
          <w:p w14:paraId="4C5AAFC4" w14:textId="77777777" w:rsidR="00722D1B" w:rsidRPr="00AD6E98" w:rsidRDefault="00722D1B" w:rsidP="0021214E">
            <w:pPr>
              <w:spacing w:line="240" w:lineRule="auto"/>
              <w:jc w:val="center"/>
              <w:rPr>
                <w:rFonts w:ascii="Times New Roman" w:hAnsi="Times New Roman"/>
                <w:sz w:val="18"/>
              </w:rPr>
            </w:pPr>
          </w:p>
        </w:tc>
        <w:tc>
          <w:tcPr>
            <w:tcW w:w="820" w:type="pct"/>
            <w:vMerge/>
            <w:tcBorders>
              <w:left w:val="single" w:sz="4" w:space="0" w:color="auto"/>
              <w:right w:val="single" w:sz="4" w:space="0" w:color="auto"/>
            </w:tcBorders>
            <w:vAlign w:val="center"/>
          </w:tcPr>
          <w:p w14:paraId="4E15CD3E" w14:textId="77777777" w:rsidR="00722D1B" w:rsidRPr="00AD6E98" w:rsidRDefault="00722D1B" w:rsidP="0021214E">
            <w:pPr>
              <w:spacing w:line="240" w:lineRule="auto"/>
              <w:jc w:val="center"/>
              <w:rPr>
                <w:rFonts w:ascii="Times New Roman" w:hAnsi="Times New Roman"/>
                <w:sz w:val="18"/>
              </w:rPr>
            </w:pPr>
          </w:p>
        </w:tc>
        <w:tc>
          <w:tcPr>
            <w:tcW w:w="3145" w:type="pct"/>
            <w:tcBorders>
              <w:top w:val="single" w:sz="4" w:space="0" w:color="auto"/>
              <w:left w:val="single" w:sz="4" w:space="0" w:color="auto"/>
              <w:bottom w:val="single" w:sz="4" w:space="0" w:color="auto"/>
              <w:right w:val="single" w:sz="4" w:space="0" w:color="auto"/>
            </w:tcBorders>
            <w:vAlign w:val="center"/>
          </w:tcPr>
          <w:p w14:paraId="356F919A" w14:textId="77777777" w:rsidR="00722D1B" w:rsidRPr="00AD6E98" w:rsidRDefault="00722D1B" w:rsidP="0021214E">
            <w:pPr>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二氧化硫的测定</w:t>
            </w:r>
            <w:r w:rsidRPr="00AD6E98">
              <w:rPr>
                <w:rFonts w:ascii="Times New Roman" w:hAnsi="Times New Roman"/>
                <w:sz w:val="18"/>
                <w:szCs w:val="18"/>
              </w:rPr>
              <w:t xml:space="preserve">  </w:t>
            </w:r>
            <w:r w:rsidRPr="00AD6E98">
              <w:rPr>
                <w:rFonts w:ascii="Times New Roman" w:hAnsi="Times New Roman" w:hint="eastAsia"/>
                <w:sz w:val="18"/>
                <w:szCs w:val="18"/>
              </w:rPr>
              <w:t>便携式紫外吸收法</w:t>
            </w:r>
          </w:p>
        </w:tc>
        <w:tc>
          <w:tcPr>
            <w:tcW w:w="658" w:type="pct"/>
            <w:tcBorders>
              <w:top w:val="single" w:sz="4" w:space="0" w:color="auto"/>
              <w:left w:val="single" w:sz="4" w:space="0" w:color="auto"/>
              <w:bottom w:val="single" w:sz="4" w:space="0" w:color="auto"/>
              <w:right w:val="single" w:sz="4" w:space="0" w:color="auto"/>
            </w:tcBorders>
            <w:vAlign w:val="center"/>
          </w:tcPr>
          <w:p w14:paraId="14317EC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HJ 1131</w:t>
            </w:r>
          </w:p>
        </w:tc>
      </w:tr>
    </w:tbl>
    <w:p w14:paraId="2586BC9D" w14:textId="77777777" w:rsidR="00722D1B" w:rsidRPr="00AD6E98" w:rsidRDefault="00722D1B" w:rsidP="00722D1B">
      <w:pPr>
        <w:pStyle w:val="aff9"/>
        <w:numPr>
          <w:ilvl w:val="0"/>
          <w:numId w:val="0"/>
        </w:numPr>
        <w:spacing w:before="156" w:after="156"/>
        <w:rPr>
          <w:rFonts w:ascii="Times New Roman"/>
        </w:rPr>
      </w:pPr>
      <w:r w:rsidRPr="00AD6E98">
        <w:rPr>
          <w:rFonts w:ascii="Times New Roman" w:hint="eastAsia"/>
        </w:rPr>
        <w:lastRenderedPageBreak/>
        <w:t>表</w:t>
      </w:r>
      <w:r w:rsidRPr="00AD6E98">
        <w:rPr>
          <w:rFonts w:ascii="Times New Roman" w:hint="eastAsia"/>
        </w:rPr>
        <w:t>8</w:t>
      </w:r>
      <w:r w:rsidRPr="00AD6E98">
        <w:rPr>
          <w:rFonts w:ascii="Times New Roman"/>
        </w:rPr>
        <w:t xml:space="preserve"> </w:t>
      </w:r>
      <w:r w:rsidRPr="00AD6E98">
        <w:rPr>
          <w:rFonts w:ascii="Times New Roman" w:hint="eastAsia"/>
        </w:rPr>
        <w:t>大气污染</w:t>
      </w:r>
      <w:proofErr w:type="gramStart"/>
      <w:r w:rsidRPr="00AD6E98">
        <w:rPr>
          <w:rFonts w:ascii="Times New Roman" w:hint="eastAsia"/>
        </w:rPr>
        <w:t>物分析</w:t>
      </w:r>
      <w:proofErr w:type="gramEnd"/>
      <w:r w:rsidRPr="00AD6E98">
        <w:rPr>
          <w:rFonts w:ascii="Times New Roman" w:hint="eastAsia"/>
        </w:rPr>
        <w:t>方法标准（</w:t>
      </w:r>
      <w:r w:rsidRPr="00AD6E98">
        <w:rPr>
          <w:rFonts w:ascii="Times New Roman" w:eastAsia="宋体" w:hint="eastAsia"/>
        </w:rPr>
        <w:t>续</w:t>
      </w:r>
      <w:r w:rsidRPr="00AD6E98">
        <w:rPr>
          <w:rFonts w:ascii="Times New Roman"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1305"/>
        <w:gridCol w:w="6242"/>
        <w:gridCol w:w="1156"/>
      </w:tblGrid>
      <w:tr w:rsidR="00C0324A" w:rsidRPr="00AD6E98" w14:paraId="2EB39512" w14:textId="77777777" w:rsidTr="0021214E">
        <w:trPr>
          <w:trHeight w:val="283"/>
          <w:jc w:val="center"/>
        </w:trPr>
        <w:tc>
          <w:tcPr>
            <w:tcW w:w="453" w:type="pct"/>
            <w:tcBorders>
              <w:left w:val="single" w:sz="4" w:space="0" w:color="auto"/>
              <w:right w:val="single" w:sz="4" w:space="0" w:color="auto"/>
            </w:tcBorders>
            <w:vAlign w:val="center"/>
          </w:tcPr>
          <w:p w14:paraId="3CFEA203"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序号</w:t>
            </w:r>
          </w:p>
        </w:tc>
        <w:tc>
          <w:tcPr>
            <w:tcW w:w="682" w:type="pct"/>
            <w:tcBorders>
              <w:left w:val="single" w:sz="4" w:space="0" w:color="auto"/>
              <w:right w:val="single" w:sz="4" w:space="0" w:color="auto"/>
            </w:tcBorders>
            <w:vAlign w:val="center"/>
          </w:tcPr>
          <w:p w14:paraId="0F9A11CD"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污染物项目</w:t>
            </w:r>
          </w:p>
        </w:tc>
        <w:tc>
          <w:tcPr>
            <w:tcW w:w="3261" w:type="pct"/>
            <w:tcBorders>
              <w:top w:val="single" w:sz="4" w:space="0" w:color="auto"/>
              <w:left w:val="single" w:sz="4" w:space="0" w:color="auto"/>
              <w:bottom w:val="single" w:sz="4" w:space="0" w:color="auto"/>
              <w:right w:val="single" w:sz="4" w:space="0" w:color="auto"/>
            </w:tcBorders>
            <w:vAlign w:val="center"/>
          </w:tcPr>
          <w:p w14:paraId="24A9AE9B"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rPr>
              <w:t>标准名称</w:t>
            </w:r>
          </w:p>
        </w:tc>
        <w:tc>
          <w:tcPr>
            <w:tcW w:w="604" w:type="pct"/>
            <w:tcBorders>
              <w:top w:val="single" w:sz="4" w:space="0" w:color="auto"/>
              <w:left w:val="single" w:sz="4" w:space="0" w:color="auto"/>
              <w:bottom w:val="single" w:sz="4" w:space="0" w:color="auto"/>
              <w:right w:val="single" w:sz="4" w:space="0" w:color="auto"/>
            </w:tcBorders>
            <w:vAlign w:val="center"/>
          </w:tcPr>
          <w:p w14:paraId="1C9C2E94"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rPr>
              <w:t>标准编号</w:t>
            </w:r>
          </w:p>
        </w:tc>
      </w:tr>
      <w:tr w:rsidR="00C0324A" w:rsidRPr="00AD6E98" w14:paraId="54128C29" w14:textId="77777777" w:rsidTr="0021214E">
        <w:trPr>
          <w:trHeight w:val="283"/>
          <w:jc w:val="center"/>
        </w:trPr>
        <w:tc>
          <w:tcPr>
            <w:tcW w:w="453" w:type="pct"/>
            <w:vMerge w:val="restart"/>
            <w:tcBorders>
              <w:left w:val="single" w:sz="4" w:space="0" w:color="auto"/>
              <w:right w:val="single" w:sz="4" w:space="0" w:color="auto"/>
            </w:tcBorders>
            <w:vAlign w:val="center"/>
          </w:tcPr>
          <w:p w14:paraId="424B8BF3" w14:textId="41FCB3DE" w:rsidR="00722D1B" w:rsidRPr="00AD6E98" w:rsidRDefault="00722D1B" w:rsidP="00722D1B">
            <w:pPr>
              <w:snapToGrid w:val="0"/>
              <w:spacing w:line="240" w:lineRule="auto"/>
              <w:jc w:val="center"/>
              <w:rPr>
                <w:rFonts w:ascii="Times New Roman" w:hAnsi="Times New Roman"/>
                <w:sz w:val="18"/>
              </w:rPr>
            </w:pPr>
            <w:r w:rsidRPr="00AD6E98">
              <w:rPr>
                <w:rFonts w:ascii="Times New Roman" w:hAnsi="Times New Roman" w:hint="eastAsia"/>
                <w:sz w:val="18"/>
              </w:rPr>
              <w:t>1</w:t>
            </w:r>
            <w:r w:rsidRPr="00AD6E98">
              <w:rPr>
                <w:rFonts w:ascii="Times New Roman" w:hAnsi="Times New Roman"/>
                <w:sz w:val="18"/>
              </w:rPr>
              <w:t>4</w:t>
            </w:r>
          </w:p>
        </w:tc>
        <w:tc>
          <w:tcPr>
            <w:tcW w:w="682" w:type="pct"/>
            <w:vMerge w:val="restart"/>
            <w:tcBorders>
              <w:left w:val="single" w:sz="4" w:space="0" w:color="auto"/>
              <w:right w:val="single" w:sz="4" w:space="0" w:color="auto"/>
            </w:tcBorders>
            <w:vAlign w:val="center"/>
          </w:tcPr>
          <w:p w14:paraId="6744B7A6" w14:textId="3E0113CF" w:rsidR="00722D1B" w:rsidRPr="00AD6E98" w:rsidRDefault="00722D1B" w:rsidP="00722D1B">
            <w:pPr>
              <w:snapToGrid w:val="0"/>
              <w:spacing w:line="240" w:lineRule="auto"/>
              <w:jc w:val="center"/>
              <w:rPr>
                <w:rFonts w:ascii="Times New Roman" w:hAnsi="Times New Roman"/>
                <w:sz w:val="18"/>
              </w:rPr>
            </w:pPr>
            <w:r w:rsidRPr="00AD6E98">
              <w:rPr>
                <w:rFonts w:ascii="Times New Roman" w:hAnsi="Times New Roman"/>
                <w:sz w:val="18"/>
              </w:rPr>
              <w:t>氮氧化物</w:t>
            </w:r>
          </w:p>
        </w:tc>
        <w:tc>
          <w:tcPr>
            <w:tcW w:w="3261" w:type="pct"/>
            <w:tcBorders>
              <w:top w:val="single" w:sz="4" w:space="0" w:color="auto"/>
              <w:left w:val="single" w:sz="4" w:space="0" w:color="auto"/>
              <w:bottom w:val="single" w:sz="4" w:space="0" w:color="auto"/>
              <w:right w:val="single" w:sz="4" w:space="0" w:color="auto"/>
            </w:tcBorders>
            <w:vAlign w:val="center"/>
          </w:tcPr>
          <w:p w14:paraId="52465B5B" w14:textId="4B7379E1" w:rsidR="00722D1B" w:rsidRPr="00AD6E98" w:rsidRDefault="00722D1B" w:rsidP="00722D1B">
            <w:pPr>
              <w:snapToGrid w:val="0"/>
              <w:spacing w:line="240" w:lineRule="auto"/>
              <w:rPr>
                <w:rFonts w:ascii="Times New Roman" w:hAnsi="Times New Roman"/>
                <w:sz w:val="18"/>
              </w:rPr>
            </w:pPr>
            <w:r w:rsidRPr="00AD6E98">
              <w:rPr>
                <w:rFonts w:ascii="Times New Roman" w:hAnsi="Times New Roman" w:hint="eastAsia"/>
                <w:sz w:val="18"/>
                <w:szCs w:val="18"/>
              </w:rPr>
              <w:t>固定污染源排气中氮氧化物的测定</w:t>
            </w:r>
            <w:r w:rsidRPr="00AD6E98">
              <w:rPr>
                <w:rFonts w:ascii="Times New Roman" w:hAnsi="Times New Roman"/>
                <w:sz w:val="18"/>
                <w:szCs w:val="18"/>
              </w:rPr>
              <w:t xml:space="preserve">  </w:t>
            </w:r>
            <w:r w:rsidRPr="00AD6E98">
              <w:rPr>
                <w:rFonts w:ascii="Times New Roman" w:hAnsi="Times New Roman" w:hint="eastAsia"/>
                <w:sz w:val="18"/>
                <w:szCs w:val="18"/>
              </w:rPr>
              <w:t>盐酸</w:t>
            </w:r>
            <w:proofErr w:type="gramStart"/>
            <w:r w:rsidRPr="00AD6E98">
              <w:rPr>
                <w:rFonts w:ascii="Times New Roman" w:hAnsi="Times New Roman" w:hint="eastAsia"/>
                <w:sz w:val="18"/>
                <w:szCs w:val="18"/>
              </w:rPr>
              <w:t>萘</w:t>
            </w:r>
            <w:proofErr w:type="gramEnd"/>
            <w:r w:rsidRPr="00AD6E98">
              <w:rPr>
                <w:rFonts w:ascii="Times New Roman" w:hAnsi="Times New Roman" w:hint="eastAsia"/>
                <w:sz w:val="18"/>
                <w:szCs w:val="18"/>
              </w:rPr>
              <w:t>乙二胺分光光度法</w:t>
            </w:r>
          </w:p>
        </w:tc>
        <w:tc>
          <w:tcPr>
            <w:tcW w:w="604" w:type="pct"/>
            <w:tcBorders>
              <w:top w:val="single" w:sz="4" w:space="0" w:color="auto"/>
              <w:left w:val="single" w:sz="4" w:space="0" w:color="auto"/>
              <w:bottom w:val="single" w:sz="4" w:space="0" w:color="auto"/>
              <w:right w:val="single" w:sz="4" w:space="0" w:color="auto"/>
            </w:tcBorders>
            <w:vAlign w:val="center"/>
          </w:tcPr>
          <w:p w14:paraId="702B9C28" w14:textId="2817890D" w:rsidR="00722D1B" w:rsidRPr="00AD6E98" w:rsidRDefault="00722D1B" w:rsidP="00722D1B">
            <w:pPr>
              <w:snapToGrid w:val="0"/>
              <w:spacing w:line="240" w:lineRule="auto"/>
              <w:rPr>
                <w:rFonts w:ascii="Times New Roman" w:hAnsi="Times New Roman"/>
                <w:sz w:val="18"/>
              </w:rPr>
            </w:pPr>
            <w:r w:rsidRPr="00AD6E98">
              <w:rPr>
                <w:rFonts w:ascii="Times New Roman" w:hAnsi="Times New Roman"/>
                <w:sz w:val="18"/>
                <w:szCs w:val="18"/>
              </w:rPr>
              <w:t>HJ/T 43</w:t>
            </w:r>
          </w:p>
        </w:tc>
      </w:tr>
      <w:tr w:rsidR="00C0324A" w:rsidRPr="00AD6E98" w14:paraId="1ECB950B" w14:textId="77777777" w:rsidTr="0021214E">
        <w:trPr>
          <w:trHeight w:val="283"/>
          <w:jc w:val="center"/>
        </w:trPr>
        <w:tc>
          <w:tcPr>
            <w:tcW w:w="453" w:type="pct"/>
            <w:vMerge/>
            <w:tcBorders>
              <w:left w:val="single" w:sz="4" w:space="0" w:color="auto"/>
              <w:right w:val="single" w:sz="4" w:space="0" w:color="auto"/>
            </w:tcBorders>
            <w:vAlign w:val="center"/>
          </w:tcPr>
          <w:p w14:paraId="7C62DE94" w14:textId="77777777" w:rsidR="00722D1B" w:rsidRPr="00AD6E98" w:rsidRDefault="00722D1B" w:rsidP="00722D1B">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7801D850" w14:textId="77777777" w:rsidR="00722D1B" w:rsidRPr="00AD6E98" w:rsidRDefault="00722D1B" w:rsidP="00722D1B">
            <w:pPr>
              <w:snapToGrid w:val="0"/>
              <w:spacing w:line="240" w:lineRule="auto"/>
              <w:jc w:val="center"/>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79D45B56" w14:textId="29F1892C" w:rsidR="00722D1B" w:rsidRPr="00AD6E98" w:rsidRDefault="00722D1B" w:rsidP="00722D1B">
            <w:pPr>
              <w:snapToGrid w:val="0"/>
              <w:spacing w:line="240" w:lineRule="auto"/>
              <w:rPr>
                <w:rFonts w:ascii="Times New Roman" w:hAnsi="Times New Roman"/>
                <w:sz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氮氧化物的测定</w:t>
            </w:r>
            <w:r w:rsidRPr="00AD6E98">
              <w:rPr>
                <w:rFonts w:ascii="Times New Roman" w:hAnsi="Times New Roman"/>
                <w:sz w:val="18"/>
                <w:szCs w:val="18"/>
              </w:rPr>
              <w:t xml:space="preserve">  </w:t>
            </w:r>
            <w:r w:rsidRPr="00AD6E98">
              <w:rPr>
                <w:rFonts w:ascii="Times New Roman" w:hAnsi="Times New Roman" w:hint="eastAsia"/>
                <w:sz w:val="18"/>
                <w:szCs w:val="18"/>
              </w:rPr>
              <w:t>非分散红外吸收法</w:t>
            </w:r>
          </w:p>
        </w:tc>
        <w:tc>
          <w:tcPr>
            <w:tcW w:w="604" w:type="pct"/>
            <w:tcBorders>
              <w:top w:val="single" w:sz="4" w:space="0" w:color="auto"/>
              <w:left w:val="single" w:sz="4" w:space="0" w:color="auto"/>
              <w:bottom w:val="single" w:sz="4" w:space="0" w:color="auto"/>
              <w:right w:val="single" w:sz="4" w:space="0" w:color="auto"/>
            </w:tcBorders>
            <w:vAlign w:val="center"/>
          </w:tcPr>
          <w:p w14:paraId="62C0F032" w14:textId="32282178" w:rsidR="00722D1B" w:rsidRPr="00AD6E98" w:rsidRDefault="00722D1B" w:rsidP="00722D1B">
            <w:pPr>
              <w:snapToGrid w:val="0"/>
              <w:spacing w:line="240" w:lineRule="auto"/>
              <w:rPr>
                <w:rFonts w:ascii="Times New Roman" w:hAnsi="Times New Roman"/>
                <w:sz w:val="18"/>
              </w:rPr>
            </w:pPr>
            <w:r w:rsidRPr="00AD6E98">
              <w:rPr>
                <w:rFonts w:ascii="Times New Roman" w:hAnsi="Times New Roman"/>
                <w:sz w:val="18"/>
                <w:szCs w:val="18"/>
              </w:rPr>
              <w:t>HJ 692</w:t>
            </w:r>
          </w:p>
        </w:tc>
      </w:tr>
      <w:tr w:rsidR="00C0324A" w:rsidRPr="00AD6E98" w14:paraId="535ACCD3" w14:textId="77777777" w:rsidTr="0021214E">
        <w:trPr>
          <w:trHeight w:val="283"/>
          <w:jc w:val="center"/>
        </w:trPr>
        <w:tc>
          <w:tcPr>
            <w:tcW w:w="453" w:type="pct"/>
            <w:vMerge/>
            <w:tcBorders>
              <w:left w:val="single" w:sz="4" w:space="0" w:color="auto"/>
              <w:right w:val="single" w:sz="4" w:space="0" w:color="auto"/>
            </w:tcBorders>
            <w:vAlign w:val="center"/>
          </w:tcPr>
          <w:p w14:paraId="0AA1C150" w14:textId="77777777" w:rsidR="00722D1B" w:rsidRPr="00AD6E98" w:rsidRDefault="00722D1B" w:rsidP="00722D1B">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7A81C0CC" w14:textId="77777777" w:rsidR="00722D1B" w:rsidRPr="00AD6E98" w:rsidRDefault="00722D1B" w:rsidP="00722D1B">
            <w:pPr>
              <w:snapToGrid w:val="0"/>
              <w:spacing w:line="240" w:lineRule="auto"/>
              <w:jc w:val="center"/>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5ECE4ECA" w14:textId="4898D32F" w:rsidR="00722D1B" w:rsidRPr="00AD6E98" w:rsidRDefault="00722D1B" w:rsidP="00722D1B">
            <w:pPr>
              <w:snapToGrid w:val="0"/>
              <w:spacing w:line="240" w:lineRule="auto"/>
              <w:rPr>
                <w:rFonts w:ascii="Times New Roman" w:hAnsi="Times New Roman"/>
                <w:sz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氮氧化物的测定</w:t>
            </w:r>
            <w:r w:rsidRPr="00AD6E98">
              <w:rPr>
                <w:rFonts w:ascii="Times New Roman" w:hAnsi="Times New Roman"/>
                <w:sz w:val="18"/>
                <w:szCs w:val="18"/>
              </w:rPr>
              <w:t xml:space="preserve">  </w:t>
            </w:r>
            <w:r w:rsidRPr="00AD6E98">
              <w:rPr>
                <w:rFonts w:ascii="Times New Roman" w:hAnsi="Times New Roman" w:hint="eastAsia"/>
                <w:sz w:val="18"/>
                <w:szCs w:val="18"/>
              </w:rPr>
              <w:t>定电位电解法</w:t>
            </w:r>
          </w:p>
        </w:tc>
        <w:tc>
          <w:tcPr>
            <w:tcW w:w="604" w:type="pct"/>
            <w:tcBorders>
              <w:top w:val="single" w:sz="4" w:space="0" w:color="auto"/>
              <w:left w:val="single" w:sz="4" w:space="0" w:color="auto"/>
              <w:bottom w:val="single" w:sz="4" w:space="0" w:color="auto"/>
              <w:right w:val="single" w:sz="4" w:space="0" w:color="auto"/>
            </w:tcBorders>
            <w:vAlign w:val="center"/>
          </w:tcPr>
          <w:p w14:paraId="2BB17ED0" w14:textId="29EA7CB4" w:rsidR="00722D1B" w:rsidRPr="00AD6E98" w:rsidRDefault="00722D1B" w:rsidP="00722D1B">
            <w:pPr>
              <w:snapToGrid w:val="0"/>
              <w:spacing w:line="240" w:lineRule="auto"/>
              <w:rPr>
                <w:rFonts w:ascii="Times New Roman" w:hAnsi="Times New Roman"/>
                <w:sz w:val="18"/>
              </w:rPr>
            </w:pPr>
            <w:r w:rsidRPr="00AD6E98">
              <w:rPr>
                <w:rFonts w:ascii="Times New Roman" w:hAnsi="Times New Roman"/>
                <w:sz w:val="18"/>
                <w:szCs w:val="18"/>
              </w:rPr>
              <w:t>HJ 693</w:t>
            </w:r>
          </w:p>
        </w:tc>
      </w:tr>
      <w:tr w:rsidR="00C0324A" w:rsidRPr="00AD6E98" w14:paraId="2B51E2DF" w14:textId="77777777" w:rsidTr="0021214E">
        <w:trPr>
          <w:trHeight w:val="283"/>
          <w:jc w:val="center"/>
        </w:trPr>
        <w:tc>
          <w:tcPr>
            <w:tcW w:w="453" w:type="pct"/>
            <w:vMerge/>
            <w:tcBorders>
              <w:left w:val="single" w:sz="4" w:space="0" w:color="auto"/>
              <w:right w:val="single" w:sz="4" w:space="0" w:color="auto"/>
            </w:tcBorders>
            <w:vAlign w:val="center"/>
          </w:tcPr>
          <w:p w14:paraId="31B7E0EA" w14:textId="77777777" w:rsidR="00722D1B" w:rsidRPr="00AD6E98" w:rsidRDefault="00722D1B" w:rsidP="00722D1B">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763C4274" w14:textId="77777777" w:rsidR="00722D1B" w:rsidRPr="00AD6E98" w:rsidRDefault="00722D1B" w:rsidP="00722D1B">
            <w:pPr>
              <w:snapToGrid w:val="0"/>
              <w:spacing w:line="240" w:lineRule="auto"/>
              <w:jc w:val="center"/>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00CE46FE" w14:textId="23BEDBEF" w:rsidR="00722D1B" w:rsidRPr="00AD6E98" w:rsidRDefault="00722D1B" w:rsidP="00722D1B">
            <w:pPr>
              <w:snapToGrid w:val="0"/>
              <w:spacing w:line="240" w:lineRule="auto"/>
              <w:rPr>
                <w:rFonts w:ascii="Times New Roman" w:hAnsi="Times New Roman"/>
                <w:sz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氮氧化物的测定</w:t>
            </w:r>
            <w:r w:rsidRPr="00AD6E98">
              <w:rPr>
                <w:rFonts w:ascii="Times New Roman" w:hAnsi="Times New Roman"/>
                <w:sz w:val="18"/>
                <w:szCs w:val="18"/>
              </w:rPr>
              <w:t xml:space="preserve">  </w:t>
            </w:r>
            <w:r w:rsidRPr="00AD6E98">
              <w:rPr>
                <w:rFonts w:ascii="Times New Roman" w:hAnsi="Times New Roman" w:hint="eastAsia"/>
                <w:sz w:val="18"/>
                <w:szCs w:val="18"/>
              </w:rPr>
              <w:t>便携式紫外吸收法</w:t>
            </w:r>
          </w:p>
        </w:tc>
        <w:tc>
          <w:tcPr>
            <w:tcW w:w="604" w:type="pct"/>
            <w:tcBorders>
              <w:top w:val="single" w:sz="4" w:space="0" w:color="auto"/>
              <w:left w:val="single" w:sz="4" w:space="0" w:color="auto"/>
              <w:bottom w:val="single" w:sz="4" w:space="0" w:color="auto"/>
              <w:right w:val="single" w:sz="4" w:space="0" w:color="auto"/>
            </w:tcBorders>
            <w:vAlign w:val="center"/>
          </w:tcPr>
          <w:p w14:paraId="048632A7" w14:textId="6C0831CB" w:rsidR="00722D1B" w:rsidRPr="00AD6E98" w:rsidRDefault="00722D1B" w:rsidP="00722D1B">
            <w:pPr>
              <w:snapToGrid w:val="0"/>
              <w:spacing w:line="240" w:lineRule="auto"/>
              <w:rPr>
                <w:rFonts w:ascii="Times New Roman" w:hAnsi="Times New Roman"/>
                <w:sz w:val="18"/>
              </w:rPr>
            </w:pPr>
            <w:r w:rsidRPr="00AD6E98">
              <w:rPr>
                <w:rFonts w:ascii="Times New Roman" w:hAnsi="Times New Roman"/>
                <w:sz w:val="18"/>
                <w:szCs w:val="18"/>
              </w:rPr>
              <w:t>HJ 1132</w:t>
            </w:r>
          </w:p>
        </w:tc>
      </w:tr>
      <w:tr w:rsidR="00C0324A" w:rsidRPr="00AD6E98" w14:paraId="533EED1E" w14:textId="77777777" w:rsidTr="0021214E">
        <w:trPr>
          <w:trHeight w:val="283"/>
          <w:jc w:val="center"/>
        </w:trPr>
        <w:tc>
          <w:tcPr>
            <w:tcW w:w="453" w:type="pct"/>
            <w:tcBorders>
              <w:left w:val="single" w:sz="4" w:space="0" w:color="auto"/>
              <w:right w:val="single" w:sz="4" w:space="0" w:color="auto"/>
            </w:tcBorders>
            <w:vAlign w:val="center"/>
          </w:tcPr>
          <w:p w14:paraId="3A6A9AF2"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hint="eastAsia"/>
                <w:sz w:val="18"/>
              </w:rPr>
              <w:t>1</w:t>
            </w:r>
            <w:r w:rsidRPr="00AD6E98">
              <w:rPr>
                <w:rFonts w:ascii="Times New Roman" w:hAnsi="Times New Roman"/>
                <w:sz w:val="18"/>
              </w:rPr>
              <w:t>5</w:t>
            </w:r>
          </w:p>
        </w:tc>
        <w:tc>
          <w:tcPr>
            <w:tcW w:w="682" w:type="pct"/>
            <w:tcBorders>
              <w:left w:val="single" w:sz="4" w:space="0" w:color="auto"/>
              <w:right w:val="single" w:sz="4" w:space="0" w:color="auto"/>
            </w:tcBorders>
            <w:vAlign w:val="center"/>
          </w:tcPr>
          <w:p w14:paraId="26C713BA"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二</w:t>
            </w:r>
            <w:proofErr w:type="gramStart"/>
            <w:r w:rsidRPr="00AD6E98">
              <w:rPr>
                <w:rFonts w:ascii="Times New Roman" w:hAnsi="Times New Roman"/>
                <w:sz w:val="18"/>
              </w:rPr>
              <w:t>噁英类</w:t>
            </w:r>
            <w:proofErr w:type="gramEnd"/>
          </w:p>
        </w:tc>
        <w:tc>
          <w:tcPr>
            <w:tcW w:w="3261" w:type="pct"/>
            <w:tcBorders>
              <w:top w:val="single" w:sz="4" w:space="0" w:color="auto"/>
              <w:left w:val="single" w:sz="4" w:space="0" w:color="auto"/>
              <w:bottom w:val="single" w:sz="4" w:space="0" w:color="auto"/>
              <w:right w:val="single" w:sz="4" w:space="0" w:color="auto"/>
            </w:tcBorders>
            <w:vAlign w:val="center"/>
          </w:tcPr>
          <w:p w14:paraId="3E4C89EE" w14:textId="77777777" w:rsidR="00722D1B" w:rsidRPr="00AD6E98" w:rsidRDefault="00722D1B" w:rsidP="0021214E">
            <w:pPr>
              <w:snapToGrid w:val="0"/>
              <w:spacing w:line="240" w:lineRule="auto"/>
              <w:rPr>
                <w:rFonts w:ascii="Times New Roman" w:hAnsi="Times New Roman"/>
                <w:sz w:val="18"/>
              </w:rPr>
            </w:pPr>
            <w:r w:rsidRPr="00AD6E98">
              <w:rPr>
                <w:rFonts w:ascii="Times New Roman" w:hAnsi="Times New Roman" w:hint="eastAsia"/>
                <w:sz w:val="18"/>
                <w:szCs w:val="18"/>
              </w:rPr>
              <w:t>环境空气和废气</w:t>
            </w:r>
            <w:r w:rsidRPr="00AD6E98">
              <w:rPr>
                <w:rFonts w:ascii="Times New Roman" w:hAnsi="Times New Roman"/>
                <w:sz w:val="18"/>
                <w:szCs w:val="18"/>
              </w:rPr>
              <w:t xml:space="preserve">  </w:t>
            </w:r>
            <w:r w:rsidRPr="00AD6E98">
              <w:rPr>
                <w:rFonts w:ascii="Times New Roman" w:hAnsi="Times New Roman" w:hint="eastAsia"/>
                <w:sz w:val="18"/>
                <w:szCs w:val="18"/>
              </w:rPr>
              <w:t>二</w:t>
            </w:r>
            <w:proofErr w:type="gramStart"/>
            <w:r w:rsidRPr="00AD6E98">
              <w:rPr>
                <w:rFonts w:ascii="Times New Roman" w:hAnsi="Times New Roman" w:hint="eastAsia"/>
                <w:sz w:val="18"/>
                <w:szCs w:val="18"/>
              </w:rPr>
              <w:t>噁英类的</w:t>
            </w:r>
            <w:proofErr w:type="gramEnd"/>
            <w:r w:rsidRPr="00AD6E98">
              <w:rPr>
                <w:rFonts w:ascii="Times New Roman" w:hAnsi="Times New Roman" w:hint="eastAsia"/>
                <w:sz w:val="18"/>
                <w:szCs w:val="18"/>
              </w:rPr>
              <w:t>测定</w:t>
            </w:r>
            <w:r w:rsidRPr="00AD6E98">
              <w:rPr>
                <w:rFonts w:ascii="Times New Roman" w:hAnsi="Times New Roman"/>
                <w:sz w:val="18"/>
                <w:szCs w:val="18"/>
              </w:rPr>
              <w:t xml:space="preserve">  </w:t>
            </w:r>
            <w:r w:rsidRPr="00AD6E98">
              <w:rPr>
                <w:rFonts w:ascii="Times New Roman" w:hAnsi="Times New Roman" w:hint="eastAsia"/>
                <w:sz w:val="18"/>
                <w:szCs w:val="18"/>
              </w:rPr>
              <w:t>同位素</w:t>
            </w:r>
            <w:proofErr w:type="gramStart"/>
            <w:r w:rsidRPr="00AD6E98">
              <w:rPr>
                <w:rFonts w:ascii="Times New Roman" w:hAnsi="Times New Roman" w:hint="eastAsia"/>
                <w:sz w:val="18"/>
                <w:szCs w:val="18"/>
              </w:rPr>
              <w:t>稀释高</w:t>
            </w:r>
            <w:proofErr w:type="gramEnd"/>
            <w:r w:rsidRPr="00AD6E98">
              <w:rPr>
                <w:rFonts w:ascii="Times New Roman" w:hAnsi="Times New Roman" w:hint="eastAsia"/>
                <w:sz w:val="18"/>
                <w:szCs w:val="18"/>
              </w:rPr>
              <w:t>分辨气相色谱</w:t>
            </w:r>
            <w:r w:rsidRPr="00AD6E98">
              <w:rPr>
                <w:rFonts w:ascii="Times New Roman" w:hAnsi="Times New Roman"/>
                <w:sz w:val="18"/>
                <w:szCs w:val="18"/>
              </w:rPr>
              <w:t>-</w:t>
            </w:r>
            <w:r w:rsidRPr="00AD6E98">
              <w:rPr>
                <w:rFonts w:ascii="Times New Roman" w:hAnsi="Times New Roman" w:hint="eastAsia"/>
                <w:sz w:val="18"/>
                <w:szCs w:val="18"/>
              </w:rPr>
              <w:t>高分辨质谱法</w:t>
            </w:r>
          </w:p>
        </w:tc>
        <w:tc>
          <w:tcPr>
            <w:tcW w:w="604" w:type="pct"/>
            <w:tcBorders>
              <w:top w:val="single" w:sz="4" w:space="0" w:color="auto"/>
              <w:left w:val="single" w:sz="4" w:space="0" w:color="auto"/>
              <w:bottom w:val="single" w:sz="4" w:space="0" w:color="auto"/>
              <w:right w:val="single" w:sz="4" w:space="0" w:color="auto"/>
            </w:tcBorders>
            <w:vAlign w:val="center"/>
          </w:tcPr>
          <w:p w14:paraId="1954549E"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szCs w:val="18"/>
              </w:rPr>
              <w:t>HJ 77.2</w:t>
            </w:r>
          </w:p>
        </w:tc>
      </w:tr>
      <w:tr w:rsidR="00C0324A" w:rsidRPr="00AD6E98" w14:paraId="2ADB1817" w14:textId="77777777" w:rsidTr="0021214E">
        <w:trPr>
          <w:trHeight w:val="283"/>
          <w:jc w:val="center"/>
        </w:trPr>
        <w:tc>
          <w:tcPr>
            <w:tcW w:w="453" w:type="pct"/>
            <w:tcBorders>
              <w:top w:val="single" w:sz="4" w:space="0" w:color="auto"/>
              <w:left w:val="single" w:sz="4" w:space="0" w:color="auto"/>
              <w:right w:val="single" w:sz="4" w:space="0" w:color="auto"/>
            </w:tcBorders>
            <w:vAlign w:val="center"/>
          </w:tcPr>
          <w:p w14:paraId="301B68D3"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hint="eastAsia"/>
                <w:sz w:val="18"/>
              </w:rPr>
              <w:t>1</w:t>
            </w:r>
            <w:r w:rsidRPr="00AD6E98">
              <w:rPr>
                <w:rFonts w:ascii="Times New Roman" w:hAnsi="Times New Roman"/>
                <w:sz w:val="18"/>
              </w:rPr>
              <w:t>6</w:t>
            </w:r>
          </w:p>
        </w:tc>
        <w:tc>
          <w:tcPr>
            <w:tcW w:w="682" w:type="pct"/>
            <w:tcBorders>
              <w:top w:val="single" w:sz="4" w:space="0" w:color="auto"/>
              <w:left w:val="single" w:sz="4" w:space="0" w:color="auto"/>
              <w:right w:val="single" w:sz="4" w:space="0" w:color="auto"/>
            </w:tcBorders>
            <w:vAlign w:val="center"/>
          </w:tcPr>
          <w:p w14:paraId="269120B9"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氯苯类</w:t>
            </w:r>
          </w:p>
        </w:tc>
        <w:tc>
          <w:tcPr>
            <w:tcW w:w="3261" w:type="pct"/>
            <w:tcBorders>
              <w:top w:val="single" w:sz="4" w:space="0" w:color="auto"/>
              <w:left w:val="single" w:sz="4" w:space="0" w:color="auto"/>
              <w:bottom w:val="single" w:sz="4" w:space="0" w:color="auto"/>
              <w:right w:val="single" w:sz="4" w:space="0" w:color="auto"/>
            </w:tcBorders>
            <w:vAlign w:val="center"/>
          </w:tcPr>
          <w:p w14:paraId="28A12A48" w14:textId="77777777" w:rsidR="00722D1B" w:rsidRPr="00AD6E98" w:rsidRDefault="00722D1B" w:rsidP="0021214E">
            <w:pPr>
              <w:snapToGrid w:val="0"/>
              <w:spacing w:line="240" w:lineRule="auto"/>
              <w:rPr>
                <w:rFonts w:ascii="Times New Roman" w:hAnsi="Times New Roman"/>
                <w:sz w:val="18"/>
                <w:szCs w:val="18"/>
              </w:rPr>
            </w:pPr>
            <w:r w:rsidRPr="00AD6E98">
              <w:rPr>
                <w:rFonts w:ascii="Times New Roman" w:hAnsi="Times New Roman" w:hint="eastAsia"/>
                <w:sz w:val="18"/>
                <w:szCs w:val="18"/>
              </w:rPr>
              <w:t>固定污染源废气</w:t>
            </w:r>
            <w:r w:rsidRPr="00AD6E98">
              <w:rPr>
                <w:rFonts w:ascii="Times New Roman" w:hAnsi="Times New Roman"/>
                <w:sz w:val="18"/>
                <w:szCs w:val="18"/>
              </w:rPr>
              <w:t xml:space="preserve">  </w:t>
            </w:r>
            <w:r w:rsidRPr="00AD6E98">
              <w:rPr>
                <w:rFonts w:ascii="Times New Roman" w:hAnsi="Times New Roman" w:hint="eastAsia"/>
                <w:sz w:val="18"/>
                <w:szCs w:val="18"/>
              </w:rPr>
              <w:t>氯苯类化合物的测定</w:t>
            </w:r>
            <w:r w:rsidRPr="00AD6E98">
              <w:rPr>
                <w:rFonts w:ascii="Times New Roman" w:hAnsi="Times New Roman"/>
                <w:sz w:val="18"/>
                <w:szCs w:val="18"/>
              </w:rPr>
              <w:t xml:space="preserve">  </w:t>
            </w:r>
            <w:r w:rsidRPr="00AD6E98">
              <w:rPr>
                <w:rFonts w:ascii="Times New Roman" w:hAnsi="Times New Roman" w:hint="eastAsia"/>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49DFD429"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HJ 1079</w:t>
            </w:r>
          </w:p>
        </w:tc>
      </w:tr>
      <w:tr w:rsidR="00C0324A" w:rsidRPr="00AD6E98" w14:paraId="11C00964" w14:textId="77777777" w:rsidTr="0021214E">
        <w:trPr>
          <w:trHeight w:val="283"/>
          <w:jc w:val="center"/>
        </w:trPr>
        <w:tc>
          <w:tcPr>
            <w:tcW w:w="453" w:type="pct"/>
            <w:tcBorders>
              <w:left w:val="single" w:sz="4" w:space="0" w:color="auto"/>
              <w:right w:val="single" w:sz="4" w:space="0" w:color="auto"/>
            </w:tcBorders>
            <w:vAlign w:val="center"/>
          </w:tcPr>
          <w:p w14:paraId="3237F31D"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17</w:t>
            </w:r>
          </w:p>
        </w:tc>
        <w:tc>
          <w:tcPr>
            <w:tcW w:w="682" w:type="pct"/>
            <w:tcBorders>
              <w:left w:val="single" w:sz="4" w:space="0" w:color="auto"/>
              <w:right w:val="single" w:sz="4" w:space="0" w:color="auto"/>
            </w:tcBorders>
            <w:vAlign w:val="center"/>
          </w:tcPr>
          <w:p w14:paraId="27766153"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酚类化合物</w:t>
            </w:r>
          </w:p>
        </w:tc>
        <w:tc>
          <w:tcPr>
            <w:tcW w:w="3261" w:type="pct"/>
            <w:tcBorders>
              <w:top w:val="single" w:sz="4" w:space="0" w:color="auto"/>
              <w:left w:val="single" w:sz="4" w:space="0" w:color="auto"/>
              <w:bottom w:val="single" w:sz="4" w:space="0" w:color="auto"/>
              <w:right w:val="single" w:sz="4" w:space="0" w:color="auto"/>
            </w:tcBorders>
            <w:vAlign w:val="center"/>
          </w:tcPr>
          <w:p w14:paraId="03807311" w14:textId="77777777" w:rsidR="00722D1B" w:rsidRPr="00AD6E98" w:rsidRDefault="00722D1B" w:rsidP="0021214E">
            <w:pPr>
              <w:snapToGrid w:val="0"/>
              <w:spacing w:line="240" w:lineRule="auto"/>
              <w:rPr>
                <w:rFonts w:ascii="Times New Roman" w:hAnsi="Times New Roman"/>
                <w:sz w:val="18"/>
                <w:szCs w:val="18"/>
              </w:rPr>
            </w:pPr>
            <w:r w:rsidRPr="00AD6E98">
              <w:rPr>
                <w:rFonts w:ascii="Times New Roman" w:hAnsi="Times New Roman" w:hint="eastAsia"/>
                <w:sz w:val="18"/>
                <w:szCs w:val="18"/>
              </w:rPr>
              <w:t>固定污染源排气中酚类化合物的测定</w:t>
            </w:r>
            <w:r w:rsidRPr="00AD6E98">
              <w:rPr>
                <w:rFonts w:ascii="Times New Roman" w:hAnsi="Times New Roman"/>
                <w:sz w:val="18"/>
                <w:szCs w:val="18"/>
              </w:rPr>
              <w:t xml:space="preserve"> 4-</w:t>
            </w:r>
            <w:r w:rsidRPr="00AD6E98">
              <w:rPr>
                <w:rFonts w:ascii="Times New Roman" w:hAnsi="Times New Roman" w:hint="eastAsia"/>
                <w:sz w:val="18"/>
                <w:szCs w:val="18"/>
              </w:rPr>
              <w:t>氨基安替比林比色法</w:t>
            </w:r>
          </w:p>
        </w:tc>
        <w:tc>
          <w:tcPr>
            <w:tcW w:w="604" w:type="pct"/>
            <w:tcBorders>
              <w:top w:val="single" w:sz="4" w:space="0" w:color="auto"/>
              <w:left w:val="single" w:sz="4" w:space="0" w:color="auto"/>
              <w:bottom w:val="single" w:sz="4" w:space="0" w:color="auto"/>
              <w:right w:val="single" w:sz="4" w:space="0" w:color="auto"/>
            </w:tcBorders>
            <w:vAlign w:val="center"/>
          </w:tcPr>
          <w:p w14:paraId="71CAF258"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HJ/T 32</w:t>
            </w:r>
          </w:p>
        </w:tc>
      </w:tr>
      <w:tr w:rsidR="00C0324A" w:rsidRPr="00AD6E98" w14:paraId="027DAC04" w14:textId="77777777" w:rsidTr="0021214E">
        <w:trPr>
          <w:trHeight w:val="283"/>
          <w:jc w:val="center"/>
        </w:trPr>
        <w:tc>
          <w:tcPr>
            <w:tcW w:w="453" w:type="pct"/>
            <w:tcBorders>
              <w:left w:val="single" w:sz="4" w:space="0" w:color="auto"/>
              <w:right w:val="single" w:sz="4" w:space="0" w:color="auto"/>
            </w:tcBorders>
            <w:vAlign w:val="center"/>
          </w:tcPr>
          <w:p w14:paraId="0F34F8B4"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18</w:t>
            </w:r>
          </w:p>
        </w:tc>
        <w:tc>
          <w:tcPr>
            <w:tcW w:w="682" w:type="pct"/>
            <w:tcBorders>
              <w:left w:val="single" w:sz="4" w:space="0" w:color="auto"/>
              <w:right w:val="single" w:sz="4" w:space="0" w:color="auto"/>
            </w:tcBorders>
            <w:vAlign w:val="center"/>
          </w:tcPr>
          <w:p w14:paraId="7E35CDC8"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甲醇</w:t>
            </w:r>
          </w:p>
        </w:tc>
        <w:tc>
          <w:tcPr>
            <w:tcW w:w="3261" w:type="pct"/>
            <w:tcBorders>
              <w:top w:val="single" w:sz="4" w:space="0" w:color="auto"/>
              <w:left w:val="single" w:sz="4" w:space="0" w:color="auto"/>
              <w:bottom w:val="single" w:sz="4" w:space="0" w:color="auto"/>
              <w:right w:val="single" w:sz="4" w:space="0" w:color="auto"/>
            </w:tcBorders>
            <w:vAlign w:val="center"/>
          </w:tcPr>
          <w:p w14:paraId="71245AEE" w14:textId="77777777" w:rsidR="00722D1B" w:rsidRPr="00AD6E98" w:rsidRDefault="00722D1B" w:rsidP="0021214E">
            <w:pPr>
              <w:snapToGrid w:val="0"/>
              <w:spacing w:line="240" w:lineRule="auto"/>
              <w:rPr>
                <w:rFonts w:ascii="Times New Roman" w:hAnsi="Times New Roman"/>
                <w:sz w:val="18"/>
                <w:szCs w:val="18"/>
              </w:rPr>
            </w:pPr>
            <w:r w:rsidRPr="00AD6E98">
              <w:rPr>
                <w:rFonts w:ascii="Times New Roman" w:hAnsi="Times New Roman" w:hint="eastAsia"/>
                <w:sz w:val="18"/>
                <w:szCs w:val="18"/>
              </w:rPr>
              <w:t>固定污染源排气中甲醇的测定</w:t>
            </w:r>
            <w:r w:rsidRPr="00AD6E98">
              <w:rPr>
                <w:rFonts w:ascii="Times New Roman" w:hAnsi="Times New Roman"/>
                <w:sz w:val="18"/>
                <w:szCs w:val="18"/>
              </w:rPr>
              <w:t xml:space="preserve"> </w:t>
            </w:r>
            <w:r w:rsidRPr="00AD6E98">
              <w:rPr>
                <w:rFonts w:ascii="Times New Roman" w:hAnsi="Times New Roman" w:hint="eastAsia"/>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1AC13E3F"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HJ/T 33</w:t>
            </w:r>
          </w:p>
        </w:tc>
      </w:tr>
      <w:tr w:rsidR="00C0324A" w:rsidRPr="00AD6E98" w14:paraId="54429559" w14:textId="77777777" w:rsidTr="0021214E">
        <w:trPr>
          <w:trHeight w:val="283"/>
          <w:jc w:val="center"/>
        </w:trPr>
        <w:tc>
          <w:tcPr>
            <w:tcW w:w="453" w:type="pct"/>
            <w:tcBorders>
              <w:left w:val="single" w:sz="4" w:space="0" w:color="auto"/>
              <w:right w:val="single" w:sz="4" w:space="0" w:color="auto"/>
            </w:tcBorders>
            <w:vAlign w:val="center"/>
          </w:tcPr>
          <w:p w14:paraId="2A3CC09D"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hint="eastAsia"/>
                <w:sz w:val="18"/>
              </w:rPr>
              <w:t>1</w:t>
            </w:r>
            <w:r w:rsidRPr="00AD6E98">
              <w:rPr>
                <w:rFonts w:ascii="Times New Roman" w:hAnsi="Times New Roman"/>
                <w:sz w:val="18"/>
              </w:rPr>
              <w:t>9</w:t>
            </w:r>
          </w:p>
        </w:tc>
        <w:tc>
          <w:tcPr>
            <w:tcW w:w="682" w:type="pct"/>
            <w:tcBorders>
              <w:left w:val="single" w:sz="4" w:space="0" w:color="auto"/>
              <w:right w:val="single" w:sz="4" w:space="0" w:color="auto"/>
            </w:tcBorders>
            <w:vAlign w:val="center"/>
          </w:tcPr>
          <w:p w14:paraId="77B6127D"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二氯甲烷</w:t>
            </w:r>
          </w:p>
        </w:tc>
        <w:tc>
          <w:tcPr>
            <w:tcW w:w="3261" w:type="pct"/>
            <w:tcBorders>
              <w:top w:val="single" w:sz="4" w:space="0" w:color="auto"/>
              <w:left w:val="single" w:sz="4" w:space="0" w:color="auto"/>
              <w:bottom w:val="single" w:sz="4" w:space="0" w:color="auto"/>
              <w:right w:val="single" w:sz="4" w:space="0" w:color="auto"/>
            </w:tcBorders>
            <w:vAlign w:val="center"/>
          </w:tcPr>
          <w:p w14:paraId="1EF032E2"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挥发性卤代烃的测定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气袋采样</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7FDCCA1C"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1006</w:t>
            </w:r>
          </w:p>
        </w:tc>
      </w:tr>
      <w:tr w:rsidR="00C0324A" w:rsidRPr="00AD6E98" w14:paraId="2A6737AA" w14:textId="77777777" w:rsidTr="0021214E">
        <w:trPr>
          <w:trHeight w:val="283"/>
          <w:jc w:val="center"/>
        </w:trPr>
        <w:tc>
          <w:tcPr>
            <w:tcW w:w="453" w:type="pct"/>
            <w:tcBorders>
              <w:left w:val="single" w:sz="4" w:space="0" w:color="auto"/>
              <w:right w:val="single" w:sz="4" w:space="0" w:color="auto"/>
            </w:tcBorders>
            <w:vAlign w:val="center"/>
          </w:tcPr>
          <w:p w14:paraId="196856DE"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20</w:t>
            </w:r>
          </w:p>
        </w:tc>
        <w:tc>
          <w:tcPr>
            <w:tcW w:w="682" w:type="pct"/>
            <w:tcBorders>
              <w:left w:val="single" w:sz="4" w:space="0" w:color="auto"/>
              <w:right w:val="single" w:sz="4" w:space="0" w:color="auto"/>
            </w:tcBorders>
            <w:vAlign w:val="center"/>
          </w:tcPr>
          <w:p w14:paraId="52D94CD4"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三氯甲烷</w:t>
            </w:r>
          </w:p>
        </w:tc>
        <w:tc>
          <w:tcPr>
            <w:tcW w:w="3261" w:type="pct"/>
            <w:tcBorders>
              <w:top w:val="single" w:sz="4" w:space="0" w:color="auto"/>
              <w:left w:val="single" w:sz="4" w:space="0" w:color="auto"/>
              <w:bottom w:val="single" w:sz="4" w:space="0" w:color="auto"/>
              <w:right w:val="single" w:sz="4" w:space="0" w:color="auto"/>
            </w:tcBorders>
            <w:vAlign w:val="center"/>
          </w:tcPr>
          <w:p w14:paraId="7565341C"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挥发性卤代烃的测定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气袋采样</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468D00DF"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1006</w:t>
            </w:r>
          </w:p>
        </w:tc>
      </w:tr>
      <w:tr w:rsidR="00C0324A" w:rsidRPr="00AD6E98" w14:paraId="5564CB4A" w14:textId="77777777" w:rsidTr="0021214E">
        <w:trPr>
          <w:trHeight w:val="283"/>
          <w:jc w:val="center"/>
        </w:trPr>
        <w:tc>
          <w:tcPr>
            <w:tcW w:w="453" w:type="pct"/>
            <w:tcBorders>
              <w:left w:val="single" w:sz="4" w:space="0" w:color="auto"/>
              <w:right w:val="single" w:sz="4" w:space="0" w:color="auto"/>
            </w:tcBorders>
            <w:vAlign w:val="center"/>
          </w:tcPr>
          <w:p w14:paraId="54CF47A1"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21</w:t>
            </w:r>
          </w:p>
        </w:tc>
        <w:tc>
          <w:tcPr>
            <w:tcW w:w="682" w:type="pct"/>
            <w:tcBorders>
              <w:left w:val="single" w:sz="4" w:space="0" w:color="auto"/>
              <w:right w:val="single" w:sz="4" w:space="0" w:color="auto"/>
            </w:tcBorders>
            <w:vAlign w:val="center"/>
          </w:tcPr>
          <w:p w14:paraId="2EFBC148"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hint="eastAsia"/>
                <w:sz w:val="18"/>
              </w:rPr>
              <w:t>乙酸乙酯</w:t>
            </w:r>
          </w:p>
        </w:tc>
        <w:tc>
          <w:tcPr>
            <w:tcW w:w="3261" w:type="pct"/>
            <w:tcBorders>
              <w:top w:val="single" w:sz="4" w:space="0" w:color="auto"/>
              <w:left w:val="single" w:sz="4" w:space="0" w:color="auto"/>
              <w:bottom w:val="single" w:sz="4" w:space="0" w:color="auto"/>
              <w:right w:val="single" w:sz="4" w:space="0" w:color="auto"/>
            </w:tcBorders>
            <w:vAlign w:val="center"/>
          </w:tcPr>
          <w:p w14:paraId="0B32C02D"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挥发性有机物的测定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固相吸附</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热脱附</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气相色谱</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质谱法</w:t>
            </w:r>
          </w:p>
        </w:tc>
        <w:tc>
          <w:tcPr>
            <w:tcW w:w="604" w:type="pct"/>
            <w:tcBorders>
              <w:top w:val="single" w:sz="4" w:space="0" w:color="auto"/>
              <w:left w:val="single" w:sz="4" w:space="0" w:color="auto"/>
              <w:bottom w:val="single" w:sz="4" w:space="0" w:color="auto"/>
              <w:right w:val="single" w:sz="4" w:space="0" w:color="auto"/>
            </w:tcBorders>
            <w:vAlign w:val="center"/>
          </w:tcPr>
          <w:p w14:paraId="350329BB"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734</w:t>
            </w:r>
          </w:p>
        </w:tc>
      </w:tr>
      <w:tr w:rsidR="00C0324A" w:rsidRPr="00AD6E98" w14:paraId="0B7F250B" w14:textId="77777777" w:rsidTr="0021214E">
        <w:trPr>
          <w:trHeight w:val="283"/>
          <w:jc w:val="center"/>
        </w:trPr>
        <w:tc>
          <w:tcPr>
            <w:tcW w:w="453" w:type="pct"/>
            <w:vMerge w:val="restart"/>
            <w:tcBorders>
              <w:left w:val="single" w:sz="4" w:space="0" w:color="auto"/>
              <w:right w:val="single" w:sz="4" w:space="0" w:color="auto"/>
            </w:tcBorders>
            <w:vAlign w:val="center"/>
          </w:tcPr>
          <w:p w14:paraId="16D7C65A"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hint="eastAsia"/>
                <w:sz w:val="18"/>
              </w:rPr>
              <w:t>2</w:t>
            </w:r>
            <w:r w:rsidRPr="00AD6E98">
              <w:rPr>
                <w:rFonts w:ascii="Times New Roman" w:hAnsi="Times New Roman"/>
                <w:sz w:val="18"/>
              </w:rPr>
              <w:t>2</w:t>
            </w:r>
          </w:p>
        </w:tc>
        <w:tc>
          <w:tcPr>
            <w:tcW w:w="682" w:type="pct"/>
            <w:vMerge w:val="restart"/>
            <w:tcBorders>
              <w:left w:val="single" w:sz="4" w:space="0" w:color="auto"/>
              <w:right w:val="single" w:sz="4" w:space="0" w:color="auto"/>
            </w:tcBorders>
            <w:vAlign w:val="center"/>
          </w:tcPr>
          <w:p w14:paraId="6EE136D2"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hint="eastAsia"/>
                <w:sz w:val="18"/>
              </w:rPr>
              <w:t>丙酮</w:t>
            </w:r>
          </w:p>
        </w:tc>
        <w:tc>
          <w:tcPr>
            <w:tcW w:w="3261" w:type="pct"/>
            <w:tcBorders>
              <w:top w:val="single" w:sz="4" w:space="0" w:color="auto"/>
              <w:left w:val="single" w:sz="4" w:space="0" w:color="auto"/>
              <w:bottom w:val="single" w:sz="4" w:space="0" w:color="auto"/>
              <w:right w:val="single" w:sz="4" w:space="0" w:color="auto"/>
            </w:tcBorders>
            <w:vAlign w:val="center"/>
          </w:tcPr>
          <w:p w14:paraId="5101051B"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挥发性有机物的测定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固相吸附</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热脱附</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气相色谱</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质谱法</w:t>
            </w:r>
          </w:p>
        </w:tc>
        <w:tc>
          <w:tcPr>
            <w:tcW w:w="604" w:type="pct"/>
            <w:tcBorders>
              <w:top w:val="single" w:sz="4" w:space="0" w:color="auto"/>
              <w:left w:val="single" w:sz="4" w:space="0" w:color="auto"/>
              <w:bottom w:val="single" w:sz="4" w:space="0" w:color="auto"/>
              <w:right w:val="single" w:sz="4" w:space="0" w:color="auto"/>
            </w:tcBorders>
            <w:vAlign w:val="center"/>
          </w:tcPr>
          <w:p w14:paraId="2F2DCF86"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734</w:t>
            </w:r>
          </w:p>
        </w:tc>
      </w:tr>
      <w:tr w:rsidR="00C0324A" w:rsidRPr="00AD6E98" w14:paraId="36D7F1BD" w14:textId="77777777" w:rsidTr="0021214E">
        <w:trPr>
          <w:trHeight w:val="283"/>
          <w:jc w:val="center"/>
        </w:trPr>
        <w:tc>
          <w:tcPr>
            <w:tcW w:w="453" w:type="pct"/>
            <w:vMerge/>
            <w:tcBorders>
              <w:left w:val="single" w:sz="4" w:space="0" w:color="auto"/>
              <w:right w:val="single" w:sz="4" w:space="0" w:color="auto"/>
            </w:tcBorders>
            <w:vAlign w:val="center"/>
          </w:tcPr>
          <w:p w14:paraId="27BCD6E9"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128D802A" w14:textId="77777777" w:rsidR="00722D1B" w:rsidRPr="00AD6E98" w:rsidRDefault="00722D1B" w:rsidP="0021214E">
            <w:pPr>
              <w:snapToGrid w:val="0"/>
              <w:spacing w:line="240" w:lineRule="auto"/>
              <w:jc w:val="center"/>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597A84BA"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sz w:val="18"/>
                <w:szCs w:val="18"/>
              </w:rPr>
              <w:t>固定污染源废气</w:t>
            </w:r>
            <w:r w:rsidRPr="00AD6E98">
              <w:rPr>
                <w:rFonts w:ascii="Times New Roman" w:hAnsi="Times New Roman" w:cs="Times New Roman" w:hint="eastAsia"/>
                <w:color w:val="auto"/>
                <w:sz w:val="18"/>
                <w:szCs w:val="18"/>
              </w:rPr>
              <w:t xml:space="preserve"> </w:t>
            </w:r>
            <w:r w:rsidRPr="00AD6E98">
              <w:rPr>
                <w:rFonts w:ascii="Times New Roman" w:hAnsi="Times New Roman" w:cs="Times New Roman" w:hint="eastAsia"/>
                <w:color w:val="auto"/>
                <w:sz w:val="18"/>
                <w:szCs w:val="18"/>
              </w:rPr>
              <w:t>醛、酮类化合物的测定</w:t>
            </w:r>
            <w:r w:rsidRPr="00AD6E98">
              <w:rPr>
                <w:rFonts w:ascii="Times New Roman" w:hAnsi="Times New Roman" w:cs="Times New Roman" w:hint="eastAsia"/>
                <w:color w:val="auto"/>
                <w:sz w:val="18"/>
                <w:szCs w:val="18"/>
              </w:rPr>
              <w:t xml:space="preserve"> </w:t>
            </w:r>
            <w:r w:rsidRPr="00AD6E98">
              <w:rPr>
                <w:rFonts w:ascii="Times New Roman" w:hAnsi="Times New Roman" w:cs="Times New Roman" w:hint="eastAsia"/>
                <w:color w:val="auto"/>
                <w:sz w:val="18"/>
                <w:szCs w:val="18"/>
              </w:rPr>
              <w:t>溶液吸收</w:t>
            </w:r>
            <w:r w:rsidRPr="00AD6E98">
              <w:rPr>
                <w:rFonts w:ascii="Times New Roman" w:hAnsi="Times New Roman" w:cs="Times New Roman" w:hint="eastAsia"/>
                <w:color w:val="auto"/>
                <w:sz w:val="18"/>
                <w:szCs w:val="18"/>
              </w:rPr>
              <w:t>-</w:t>
            </w:r>
            <w:r w:rsidRPr="00AD6E98">
              <w:rPr>
                <w:rFonts w:ascii="Times New Roman" w:hAnsi="Times New Roman" w:cs="Times New Roman" w:hint="eastAsia"/>
                <w:color w:val="auto"/>
                <w:sz w:val="18"/>
                <w:szCs w:val="18"/>
              </w:rPr>
              <w:t>高效液相色谱法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4C42B99F"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hint="eastAsia"/>
                <w:color w:val="auto"/>
                <w:sz w:val="18"/>
                <w:szCs w:val="18"/>
              </w:rPr>
              <w:t>H</w:t>
            </w:r>
            <w:r w:rsidRPr="00AD6E98">
              <w:rPr>
                <w:rFonts w:ascii="Times New Roman" w:hAnsi="Times New Roman" w:cs="Times New Roman"/>
                <w:color w:val="auto"/>
                <w:sz w:val="18"/>
                <w:szCs w:val="18"/>
              </w:rPr>
              <w:t>J 1153</w:t>
            </w:r>
          </w:p>
        </w:tc>
      </w:tr>
      <w:tr w:rsidR="00C0324A" w:rsidRPr="00AD6E98" w14:paraId="6CFEA0AC" w14:textId="77777777" w:rsidTr="0021214E">
        <w:trPr>
          <w:trHeight w:val="283"/>
          <w:jc w:val="center"/>
        </w:trPr>
        <w:tc>
          <w:tcPr>
            <w:tcW w:w="453" w:type="pct"/>
            <w:vMerge w:val="restart"/>
            <w:tcBorders>
              <w:left w:val="single" w:sz="4" w:space="0" w:color="auto"/>
              <w:right w:val="single" w:sz="4" w:space="0" w:color="auto"/>
            </w:tcBorders>
            <w:vAlign w:val="center"/>
          </w:tcPr>
          <w:p w14:paraId="1561A57F"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23</w:t>
            </w:r>
          </w:p>
        </w:tc>
        <w:tc>
          <w:tcPr>
            <w:tcW w:w="682" w:type="pct"/>
            <w:vMerge w:val="restart"/>
            <w:tcBorders>
              <w:left w:val="single" w:sz="4" w:space="0" w:color="auto"/>
              <w:right w:val="single" w:sz="4" w:space="0" w:color="auto"/>
            </w:tcBorders>
            <w:vAlign w:val="center"/>
          </w:tcPr>
          <w:p w14:paraId="5E16B7B3" w14:textId="77777777" w:rsidR="00722D1B" w:rsidRPr="00AD6E98" w:rsidRDefault="00722D1B" w:rsidP="0021214E">
            <w:pPr>
              <w:snapToGrid w:val="0"/>
              <w:spacing w:line="240" w:lineRule="auto"/>
              <w:jc w:val="center"/>
              <w:rPr>
                <w:rFonts w:ascii="Times New Roman" w:hAnsi="Times New Roman"/>
                <w:sz w:val="18"/>
              </w:rPr>
            </w:pPr>
            <w:r w:rsidRPr="00AD6E98">
              <w:rPr>
                <w:rFonts w:ascii="Times New Roman" w:hAnsi="Times New Roman"/>
                <w:sz w:val="18"/>
              </w:rPr>
              <w:t>总挥发性有机物（</w:t>
            </w:r>
            <w:r w:rsidRPr="00AD6E98">
              <w:rPr>
                <w:rFonts w:ascii="Times New Roman" w:hAnsi="Times New Roman"/>
                <w:sz w:val="18"/>
              </w:rPr>
              <w:t>TVOC</w:t>
            </w:r>
            <w:r w:rsidRPr="00AD6E98">
              <w:rPr>
                <w:rFonts w:ascii="Times New Roman" w:hAnsi="Times New Roman"/>
                <w:sz w:val="18"/>
              </w:rPr>
              <w:t>）</w:t>
            </w:r>
            <w:r w:rsidRPr="00AD6E98">
              <w:rPr>
                <w:rFonts w:ascii="Times New Roman" w:hAnsi="Times New Roman"/>
                <w:sz w:val="18"/>
                <w:vertAlign w:val="superscript"/>
              </w:rPr>
              <w:t>a</w:t>
            </w:r>
          </w:p>
        </w:tc>
        <w:tc>
          <w:tcPr>
            <w:tcW w:w="3261" w:type="pct"/>
            <w:tcBorders>
              <w:top w:val="single" w:sz="4" w:space="0" w:color="auto"/>
              <w:left w:val="single" w:sz="4" w:space="0" w:color="auto"/>
              <w:bottom w:val="single" w:sz="4" w:space="0" w:color="auto"/>
              <w:right w:val="single" w:sz="4" w:space="0" w:color="auto"/>
            </w:tcBorders>
            <w:vAlign w:val="center"/>
          </w:tcPr>
          <w:p w14:paraId="28924192"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sz w:val="18"/>
                <w:szCs w:val="18"/>
              </w:rPr>
              <w:t>空气质量</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甲醛的测定</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乙酰丙酮分光光度法</w:t>
            </w:r>
          </w:p>
        </w:tc>
        <w:tc>
          <w:tcPr>
            <w:tcW w:w="604" w:type="pct"/>
            <w:tcBorders>
              <w:top w:val="single" w:sz="4" w:space="0" w:color="auto"/>
              <w:left w:val="single" w:sz="4" w:space="0" w:color="auto"/>
              <w:bottom w:val="single" w:sz="4" w:space="0" w:color="auto"/>
              <w:right w:val="single" w:sz="4" w:space="0" w:color="auto"/>
            </w:tcBorders>
            <w:vAlign w:val="center"/>
          </w:tcPr>
          <w:p w14:paraId="0DEA34F7"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sz w:val="18"/>
                <w:szCs w:val="18"/>
              </w:rPr>
              <w:t>GB/T 15516</w:t>
            </w:r>
          </w:p>
        </w:tc>
      </w:tr>
      <w:tr w:rsidR="00C0324A" w:rsidRPr="00AD6E98" w14:paraId="48CE5F56" w14:textId="77777777" w:rsidTr="0021214E">
        <w:trPr>
          <w:trHeight w:val="283"/>
          <w:jc w:val="center"/>
        </w:trPr>
        <w:tc>
          <w:tcPr>
            <w:tcW w:w="453" w:type="pct"/>
            <w:vMerge/>
            <w:tcBorders>
              <w:left w:val="single" w:sz="4" w:space="0" w:color="auto"/>
              <w:right w:val="single" w:sz="4" w:space="0" w:color="auto"/>
            </w:tcBorders>
            <w:vAlign w:val="center"/>
          </w:tcPr>
          <w:p w14:paraId="7F66E87B"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29F1BC95"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39DC6A62"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sz w:val="18"/>
                <w:szCs w:val="18"/>
              </w:rPr>
              <w:t>固定污染源排气中酚类化合物的测定</w:t>
            </w:r>
            <w:r w:rsidRPr="00AD6E98">
              <w:rPr>
                <w:rFonts w:ascii="Times New Roman" w:hAnsi="Times New Roman" w:cs="Times New Roman"/>
                <w:color w:val="auto"/>
                <w:sz w:val="18"/>
                <w:szCs w:val="18"/>
              </w:rPr>
              <w:t xml:space="preserve"> 4-</w:t>
            </w:r>
            <w:r w:rsidRPr="00AD6E98">
              <w:rPr>
                <w:rFonts w:ascii="Times New Roman" w:hAnsi="Times New Roman" w:cs="Times New Roman" w:hint="eastAsia"/>
                <w:color w:val="auto"/>
                <w:sz w:val="18"/>
                <w:szCs w:val="18"/>
              </w:rPr>
              <w:t>氨基安替比林比色法</w:t>
            </w:r>
          </w:p>
        </w:tc>
        <w:tc>
          <w:tcPr>
            <w:tcW w:w="604" w:type="pct"/>
            <w:tcBorders>
              <w:top w:val="single" w:sz="4" w:space="0" w:color="auto"/>
              <w:left w:val="single" w:sz="4" w:space="0" w:color="auto"/>
              <w:bottom w:val="single" w:sz="4" w:space="0" w:color="auto"/>
              <w:right w:val="single" w:sz="4" w:space="0" w:color="auto"/>
            </w:tcBorders>
            <w:vAlign w:val="center"/>
          </w:tcPr>
          <w:p w14:paraId="57EA0BAA"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sz w:val="18"/>
                <w:szCs w:val="18"/>
              </w:rPr>
              <w:t>HJ/T 32</w:t>
            </w:r>
          </w:p>
        </w:tc>
      </w:tr>
      <w:tr w:rsidR="00C0324A" w:rsidRPr="00AD6E98" w14:paraId="59ED36BE" w14:textId="77777777" w:rsidTr="0021214E">
        <w:trPr>
          <w:trHeight w:val="283"/>
          <w:jc w:val="center"/>
        </w:trPr>
        <w:tc>
          <w:tcPr>
            <w:tcW w:w="453" w:type="pct"/>
            <w:vMerge/>
            <w:tcBorders>
              <w:left w:val="single" w:sz="4" w:space="0" w:color="auto"/>
              <w:right w:val="single" w:sz="4" w:space="0" w:color="auto"/>
            </w:tcBorders>
            <w:vAlign w:val="center"/>
          </w:tcPr>
          <w:p w14:paraId="302C3345"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2AB7AD6B"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6384A30F"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sz w:val="18"/>
                <w:szCs w:val="18"/>
              </w:rPr>
              <w:t>固定污染源排气中甲醇的测定</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72705156"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sz w:val="18"/>
                <w:szCs w:val="18"/>
              </w:rPr>
              <w:t>HJ/T 33</w:t>
            </w:r>
          </w:p>
        </w:tc>
      </w:tr>
      <w:tr w:rsidR="00C0324A" w:rsidRPr="00AD6E98" w14:paraId="6028556A" w14:textId="77777777" w:rsidTr="0021214E">
        <w:trPr>
          <w:trHeight w:val="283"/>
          <w:jc w:val="center"/>
        </w:trPr>
        <w:tc>
          <w:tcPr>
            <w:tcW w:w="453" w:type="pct"/>
            <w:vMerge/>
            <w:tcBorders>
              <w:left w:val="single" w:sz="4" w:space="0" w:color="auto"/>
              <w:right w:val="single" w:sz="4" w:space="0" w:color="auto"/>
            </w:tcBorders>
            <w:vAlign w:val="center"/>
          </w:tcPr>
          <w:p w14:paraId="7C5A0371"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2442FFE3"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395F686E"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固定污染源排气中氯乙烯的测定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气相色谱法</w:t>
            </w:r>
            <w:r w:rsidRPr="00AD6E98">
              <w:rPr>
                <w:rFonts w:ascii="Times New Roman" w:hAnsi="Times New Roman" w:cs="Times New Roman"/>
                <w:color w:val="auto"/>
                <w:kern w:val="2"/>
                <w:sz w:val="18"/>
                <w:szCs w:val="18"/>
              </w:rPr>
              <w:t xml:space="preserve"> </w:t>
            </w:r>
          </w:p>
        </w:tc>
        <w:tc>
          <w:tcPr>
            <w:tcW w:w="604" w:type="pct"/>
            <w:tcBorders>
              <w:top w:val="single" w:sz="4" w:space="0" w:color="auto"/>
              <w:left w:val="single" w:sz="4" w:space="0" w:color="auto"/>
              <w:bottom w:val="single" w:sz="4" w:space="0" w:color="auto"/>
              <w:right w:val="single" w:sz="4" w:space="0" w:color="auto"/>
            </w:tcBorders>
            <w:vAlign w:val="center"/>
          </w:tcPr>
          <w:p w14:paraId="1C3609F2"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HJ/T 34</w:t>
            </w:r>
          </w:p>
        </w:tc>
      </w:tr>
      <w:tr w:rsidR="00C0324A" w:rsidRPr="00AD6E98" w14:paraId="545E5813" w14:textId="77777777" w:rsidTr="0021214E">
        <w:trPr>
          <w:trHeight w:val="283"/>
          <w:jc w:val="center"/>
        </w:trPr>
        <w:tc>
          <w:tcPr>
            <w:tcW w:w="453" w:type="pct"/>
            <w:vMerge/>
            <w:tcBorders>
              <w:left w:val="single" w:sz="4" w:space="0" w:color="auto"/>
              <w:right w:val="single" w:sz="4" w:space="0" w:color="auto"/>
            </w:tcBorders>
            <w:vAlign w:val="center"/>
          </w:tcPr>
          <w:p w14:paraId="0661AECF"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6C7BF2DE"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6A212D46"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固定污染源排气中乙醛的测定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气相色谱法</w:t>
            </w:r>
            <w:r w:rsidRPr="00AD6E98">
              <w:rPr>
                <w:rFonts w:ascii="Times New Roman" w:hAnsi="Times New Roman" w:cs="Times New Roman"/>
                <w:color w:val="auto"/>
                <w:kern w:val="2"/>
                <w:sz w:val="18"/>
                <w:szCs w:val="18"/>
              </w:rPr>
              <w:t xml:space="preserve"> </w:t>
            </w:r>
          </w:p>
        </w:tc>
        <w:tc>
          <w:tcPr>
            <w:tcW w:w="604" w:type="pct"/>
            <w:tcBorders>
              <w:top w:val="single" w:sz="4" w:space="0" w:color="auto"/>
              <w:left w:val="single" w:sz="4" w:space="0" w:color="auto"/>
              <w:bottom w:val="single" w:sz="4" w:space="0" w:color="auto"/>
              <w:right w:val="single" w:sz="4" w:space="0" w:color="auto"/>
            </w:tcBorders>
            <w:vAlign w:val="center"/>
          </w:tcPr>
          <w:p w14:paraId="15D2D5BC"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HJ/T 35</w:t>
            </w:r>
          </w:p>
        </w:tc>
      </w:tr>
      <w:tr w:rsidR="00C0324A" w:rsidRPr="00AD6E98" w14:paraId="70FE9C36" w14:textId="77777777" w:rsidTr="0021214E">
        <w:trPr>
          <w:trHeight w:val="283"/>
          <w:jc w:val="center"/>
        </w:trPr>
        <w:tc>
          <w:tcPr>
            <w:tcW w:w="453" w:type="pct"/>
            <w:vMerge/>
            <w:tcBorders>
              <w:left w:val="single" w:sz="4" w:space="0" w:color="auto"/>
              <w:right w:val="single" w:sz="4" w:space="0" w:color="auto"/>
            </w:tcBorders>
            <w:vAlign w:val="center"/>
          </w:tcPr>
          <w:p w14:paraId="4265B562"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52EC3A55"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4B869E87"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固定污染源排气中丙烯醛的测定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气相色谱法</w:t>
            </w:r>
            <w:r w:rsidRPr="00AD6E98">
              <w:rPr>
                <w:rFonts w:ascii="Times New Roman" w:hAnsi="Times New Roman" w:cs="Times New Roman"/>
                <w:color w:val="auto"/>
                <w:kern w:val="2"/>
                <w:sz w:val="18"/>
                <w:szCs w:val="18"/>
              </w:rPr>
              <w:t xml:space="preserve"> </w:t>
            </w:r>
          </w:p>
        </w:tc>
        <w:tc>
          <w:tcPr>
            <w:tcW w:w="604" w:type="pct"/>
            <w:tcBorders>
              <w:top w:val="single" w:sz="4" w:space="0" w:color="auto"/>
              <w:left w:val="single" w:sz="4" w:space="0" w:color="auto"/>
              <w:bottom w:val="single" w:sz="4" w:space="0" w:color="auto"/>
              <w:right w:val="single" w:sz="4" w:space="0" w:color="auto"/>
            </w:tcBorders>
            <w:vAlign w:val="center"/>
          </w:tcPr>
          <w:p w14:paraId="067C7E1C"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HJ/T 36</w:t>
            </w:r>
          </w:p>
        </w:tc>
      </w:tr>
      <w:tr w:rsidR="00C0324A" w:rsidRPr="00AD6E98" w14:paraId="7BFF58D8" w14:textId="77777777" w:rsidTr="0021214E">
        <w:trPr>
          <w:trHeight w:val="283"/>
          <w:jc w:val="center"/>
        </w:trPr>
        <w:tc>
          <w:tcPr>
            <w:tcW w:w="453" w:type="pct"/>
            <w:vMerge/>
            <w:tcBorders>
              <w:left w:val="single" w:sz="4" w:space="0" w:color="auto"/>
              <w:right w:val="single" w:sz="4" w:space="0" w:color="auto"/>
            </w:tcBorders>
            <w:vAlign w:val="center"/>
          </w:tcPr>
          <w:p w14:paraId="72BBAB9D"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24B3AABC"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1BA9BC26"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固定污染源排气中丙烯腈的测定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气相色谱法</w:t>
            </w:r>
            <w:r w:rsidRPr="00AD6E98">
              <w:rPr>
                <w:rFonts w:ascii="Times New Roman" w:hAnsi="Times New Roman" w:cs="Times New Roman"/>
                <w:color w:val="auto"/>
                <w:kern w:val="2"/>
                <w:sz w:val="18"/>
                <w:szCs w:val="18"/>
              </w:rPr>
              <w:t xml:space="preserve"> </w:t>
            </w:r>
          </w:p>
        </w:tc>
        <w:tc>
          <w:tcPr>
            <w:tcW w:w="604" w:type="pct"/>
            <w:tcBorders>
              <w:top w:val="single" w:sz="4" w:space="0" w:color="auto"/>
              <w:left w:val="single" w:sz="4" w:space="0" w:color="auto"/>
              <w:bottom w:val="single" w:sz="4" w:space="0" w:color="auto"/>
              <w:right w:val="single" w:sz="4" w:space="0" w:color="auto"/>
            </w:tcBorders>
            <w:vAlign w:val="center"/>
          </w:tcPr>
          <w:p w14:paraId="59A3CD14"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HJ/T 37</w:t>
            </w:r>
          </w:p>
        </w:tc>
      </w:tr>
      <w:tr w:rsidR="00C0324A" w:rsidRPr="00AD6E98" w14:paraId="46545195" w14:textId="77777777" w:rsidTr="0021214E">
        <w:trPr>
          <w:trHeight w:val="283"/>
          <w:jc w:val="center"/>
        </w:trPr>
        <w:tc>
          <w:tcPr>
            <w:tcW w:w="453" w:type="pct"/>
            <w:vMerge/>
            <w:tcBorders>
              <w:left w:val="single" w:sz="4" w:space="0" w:color="auto"/>
              <w:right w:val="single" w:sz="4" w:space="0" w:color="auto"/>
            </w:tcBorders>
            <w:vAlign w:val="center"/>
          </w:tcPr>
          <w:p w14:paraId="0E005BD8"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3ED02D3C"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53642060"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大气固定污染源</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苯胺类的测定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气相色谱法</w:t>
            </w:r>
            <w:r w:rsidRPr="00AD6E98">
              <w:rPr>
                <w:rFonts w:ascii="Times New Roman" w:hAnsi="Times New Roman" w:cs="Times New Roman"/>
                <w:color w:val="auto"/>
                <w:kern w:val="2"/>
                <w:sz w:val="18"/>
                <w:szCs w:val="18"/>
              </w:rPr>
              <w:t xml:space="preserve"> </w:t>
            </w:r>
          </w:p>
        </w:tc>
        <w:tc>
          <w:tcPr>
            <w:tcW w:w="604" w:type="pct"/>
            <w:tcBorders>
              <w:top w:val="single" w:sz="4" w:space="0" w:color="auto"/>
              <w:left w:val="single" w:sz="4" w:space="0" w:color="auto"/>
              <w:bottom w:val="single" w:sz="4" w:space="0" w:color="auto"/>
              <w:right w:val="single" w:sz="4" w:space="0" w:color="auto"/>
            </w:tcBorders>
            <w:vAlign w:val="center"/>
          </w:tcPr>
          <w:p w14:paraId="433AEAF3"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HJ/T 68</w:t>
            </w:r>
          </w:p>
        </w:tc>
      </w:tr>
      <w:tr w:rsidR="00C0324A" w:rsidRPr="00AD6E98" w14:paraId="6860E376" w14:textId="77777777" w:rsidTr="0021214E">
        <w:trPr>
          <w:trHeight w:val="283"/>
          <w:jc w:val="center"/>
        </w:trPr>
        <w:tc>
          <w:tcPr>
            <w:tcW w:w="453" w:type="pct"/>
            <w:vMerge/>
            <w:tcBorders>
              <w:left w:val="single" w:sz="4" w:space="0" w:color="auto"/>
              <w:right w:val="single" w:sz="4" w:space="0" w:color="auto"/>
            </w:tcBorders>
            <w:vAlign w:val="center"/>
          </w:tcPr>
          <w:p w14:paraId="2BCA8AC9"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143B09B4"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37EFF936" w14:textId="77777777" w:rsidR="00722D1B" w:rsidRPr="00AD6E98" w:rsidRDefault="00E37069" w:rsidP="0021214E">
            <w:pPr>
              <w:pStyle w:val="Default"/>
              <w:snapToGrid w:val="0"/>
              <w:jc w:val="both"/>
              <w:rPr>
                <w:rFonts w:ascii="Times New Roman" w:hAnsi="Times New Roman" w:cs="Times New Roman"/>
                <w:color w:val="auto"/>
                <w:kern w:val="2"/>
                <w:sz w:val="18"/>
                <w:szCs w:val="18"/>
              </w:rPr>
            </w:pPr>
            <w:hyperlink r:id="rId30" w:tgtFrame="_blank" w:history="1">
              <w:r w:rsidR="00722D1B" w:rsidRPr="00AD6E98">
                <w:rPr>
                  <w:rFonts w:ascii="Times New Roman" w:hAnsi="Times New Roman" w:cs="Times New Roman" w:hint="eastAsia"/>
                  <w:color w:val="auto"/>
                  <w:sz w:val="18"/>
                </w:rPr>
                <w:t>环境空气</w:t>
              </w:r>
              <w:r w:rsidR="00722D1B" w:rsidRPr="00AD6E98">
                <w:rPr>
                  <w:rFonts w:ascii="Times New Roman" w:hAnsi="Times New Roman" w:cs="Times New Roman"/>
                  <w:color w:val="auto"/>
                  <w:sz w:val="18"/>
                </w:rPr>
                <w:t xml:space="preserve">  </w:t>
              </w:r>
              <w:r w:rsidR="00722D1B" w:rsidRPr="00AD6E98">
                <w:rPr>
                  <w:rFonts w:ascii="Times New Roman" w:hAnsi="Times New Roman" w:cs="Times New Roman" w:hint="eastAsia"/>
                  <w:color w:val="auto"/>
                  <w:sz w:val="18"/>
                </w:rPr>
                <w:t>苯系物的测定</w:t>
              </w:r>
              <w:r w:rsidR="00722D1B" w:rsidRPr="00AD6E98">
                <w:rPr>
                  <w:rFonts w:ascii="Times New Roman" w:hAnsi="Times New Roman" w:cs="Times New Roman"/>
                  <w:color w:val="auto"/>
                  <w:sz w:val="18"/>
                </w:rPr>
                <w:t xml:space="preserve">  </w:t>
              </w:r>
              <w:r w:rsidR="00722D1B" w:rsidRPr="00AD6E98">
                <w:rPr>
                  <w:rFonts w:ascii="Times New Roman" w:hAnsi="Times New Roman" w:cs="Times New Roman" w:hint="eastAsia"/>
                  <w:color w:val="auto"/>
                  <w:sz w:val="18"/>
                </w:rPr>
                <w:t>固体吸附</w:t>
              </w:r>
              <w:r w:rsidR="00722D1B" w:rsidRPr="00AD6E98">
                <w:rPr>
                  <w:rFonts w:ascii="Times New Roman" w:hAnsi="Times New Roman" w:cs="Times New Roman"/>
                  <w:color w:val="auto"/>
                  <w:sz w:val="18"/>
                </w:rPr>
                <w:t>/</w:t>
              </w:r>
              <w:r w:rsidR="00722D1B" w:rsidRPr="00AD6E98">
                <w:rPr>
                  <w:rFonts w:ascii="Times New Roman" w:hAnsi="Times New Roman" w:cs="Times New Roman" w:hint="eastAsia"/>
                  <w:color w:val="auto"/>
                  <w:sz w:val="18"/>
                </w:rPr>
                <w:t>热脱附</w:t>
              </w:r>
              <w:r w:rsidR="00722D1B" w:rsidRPr="00AD6E98">
                <w:rPr>
                  <w:rFonts w:ascii="Times New Roman" w:hAnsi="Times New Roman" w:cs="Times New Roman"/>
                  <w:color w:val="auto"/>
                  <w:sz w:val="18"/>
                </w:rPr>
                <w:t>-</w:t>
              </w:r>
              <w:r w:rsidR="00722D1B" w:rsidRPr="00AD6E98">
                <w:rPr>
                  <w:rFonts w:ascii="Times New Roman" w:hAnsi="Times New Roman" w:cs="Times New Roman" w:hint="eastAsia"/>
                  <w:color w:val="auto"/>
                  <w:sz w:val="18"/>
                </w:rPr>
                <w:t>气相色谱法</w:t>
              </w:r>
            </w:hyperlink>
          </w:p>
        </w:tc>
        <w:tc>
          <w:tcPr>
            <w:tcW w:w="604" w:type="pct"/>
            <w:tcBorders>
              <w:top w:val="single" w:sz="4" w:space="0" w:color="auto"/>
              <w:left w:val="single" w:sz="4" w:space="0" w:color="auto"/>
              <w:bottom w:val="single" w:sz="4" w:space="0" w:color="auto"/>
              <w:right w:val="single" w:sz="4" w:space="0" w:color="auto"/>
            </w:tcBorders>
            <w:vAlign w:val="center"/>
          </w:tcPr>
          <w:p w14:paraId="0C3856A6"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sz w:val="18"/>
                <w:szCs w:val="18"/>
              </w:rPr>
              <w:t>HJ 583</w:t>
            </w:r>
          </w:p>
        </w:tc>
      </w:tr>
      <w:tr w:rsidR="00C0324A" w:rsidRPr="00AD6E98" w14:paraId="3542B915" w14:textId="77777777" w:rsidTr="0021214E">
        <w:trPr>
          <w:trHeight w:val="283"/>
          <w:jc w:val="center"/>
        </w:trPr>
        <w:tc>
          <w:tcPr>
            <w:tcW w:w="453" w:type="pct"/>
            <w:vMerge/>
            <w:tcBorders>
              <w:left w:val="single" w:sz="4" w:space="0" w:color="auto"/>
              <w:right w:val="single" w:sz="4" w:space="0" w:color="auto"/>
            </w:tcBorders>
            <w:vAlign w:val="center"/>
          </w:tcPr>
          <w:p w14:paraId="680318CE"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59DB891A"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5627845C"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sz w:val="18"/>
                <w:szCs w:val="18"/>
              </w:rPr>
              <w:t>环境空气</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苯系物的测定</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活性炭吸附</w:t>
            </w:r>
            <w:r w:rsidRPr="00AD6E98">
              <w:rPr>
                <w:rFonts w:ascii="Times New Roman" w:hAnsi="Times New Roman" w:cs="Times New Roman"/>
                <w:color w:val="auto"/>
                <w:sz w:val="18"/>
                <w:szCs w:val="18"/>
              </w:rPr>
              <w:t>/</w:t>
            </w:r>
            <w:r w:rsidRPr="00AD6E98">
              <w:rPr>
                <w:rFonts w:ascii="Times New Roman" w:hAnsi="Times New Roman" w:cs="Times New Roman" w:hint="eastAsia"/>
                <w:color w:val="auto"/>
                <w:sz w:val="18"/>
                <w:szCs w:val="18"/>
              </w:rPr>
              <w:t>二硫化碳解吸</w:t>
            </w:r>
            <w:r w:rsidRPr="00AD6E98">
              <w:rPr>
                <w:rFonts w:ascii="Times New Roman" w:hAnsi="Times New Roman" w:cs="Times New Roman"/>
                <w:color w:val="auto"/>
                <w:sz w:val="18"/>
                <w:szCs w:val="18"/>
              </w:rPr>
              <w:t>-</w:t>
            </w:r>
            <w:r w:rsidRPr="00AD6E98">
              <w:rPr>
                <w:rFonts w:ascii="Times New Roman" w:hAnsi="Times New Roman" w:cs="Times New Roman" w:hint="eastAsia"/>
                <w:color w:val="auto"/>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450D9610"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sz w:val="18"/>
                <w:szCs w:val="18"/>
              </w:rPr>
              <w:t>HJ 584</w:t>
            </w:r>
          </w:p>
        </w:tc>
      </w:tr>
      <w:tr w:rsidR="00C0324A" w:rsidRPr="00AD6E98" w14:paraId="3D903B51" w14:textId="77777777" w:rsidTr="0021214E">
        <w:trPr>
          <w:trHeight w:val="283"/>
          <w:jc w:val="center"/>
        </w:trPr>
        <w:tc>
          <w:tcPr>
            <w:tcW w:w="453" w:type="pct"/>
            <w:vMerge/>
            <w:tcBorders>
              <w:left w:val="single" w:sz="4" w:space="0" w:color="auto"/>
              <w:right w:val="single" w:sz="4" w:space="0" w:color="auto"/>
            </w:tcBorders>
            <w:vAlign w:val="center"/>
          </w:tcPr>
          <w:p w14:paraId="5BC3293A"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691184AA"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601B4B7E"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挥发性有机物的测定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固相吸附</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热脱附</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气相色谱</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质谱法</w:t>
            </w:r>
          </w:p>
        </w:tc>
        <w:tc>
          <w:tcPr>
            <w:tcW w:w="604" w:type="pct"/>
            <w:tcBorders>
              <w:top w:val="single" w:sz="4" w:space="0" w:color="auto"/>
              <w:left w:val="single" w:sz="4" w:space="0" w:color="auto"/>
              <w:bottom w:val="single" w:sz="4" w:space="0" w:color="auto"/>
              <w:right w:val="single" w:sz="4" w:space="0" w:color="auto"/>
            </w:tcBorders>
            <w:vAlign w:val="center"/>
          </w:tcPr>
          <w:p w14:paraId="122C0388"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734</w:t>
            </w:r>
          </w:p>
        </w:tc>
      </w:tr>
      <w:tr w:rsidR="00C0324A" w:rsidRPr="00AD6E98" w14:paraId="33F46F76" w14:textId="77777777" w:rsidTr="0021214E">
        <w:trPr>
          <w:trHeight w:val="283"/>
          <w:jc w:val="center"/>
        </w:trPr>
        <w:tc>
          <w:tcPr>
            <w:tcW w:w="453" w:type="pct"/>
            <w:vMerge/>
            <w:tcBorders>
              <w:left w:val="single" w:sz="4" w:space="0" w:color="auto"/>
              <w:right w:val="single" w:sz="4" w:space="0" w:color="auto"/>
            </w:tcBorders>
            <w:vAlign w:val="center"/>
          </w:tcPr>
          <w:p w14:paraId="61407421"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00B410CD"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16F530C9"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环境空气和废气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酰胺类化合物的测定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液相色谱法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575D5E38"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801</w:t>
            </w:r>
          </w:p>
        </w:tc>
      </w:tr>
      <w:tr w:rsidR="00C0324A" w:rsidRPr="00AD6E98" w14:paraId="03EF2241" w14:textId="77777777" w:rsidTr="0021214E">
        <w:trPr>
          <w:trHeight w:val="283"/>
          <w:jc w:val="center"/>
        </w:trPr>
        <w:tc>
          <w:tcPr>
            <w:tcW w:w="453" w:type="pct"/>
            <w:vMerge/>
            <w:tcBorders>
              <w:left w:val="single" w:sz="4" w:space="0" w:color="auto"/>
              <w:right w:val="single" w:sz="4" w:space="0" w:color="auto"/>
            </w:tcBorders>
            <w:vAlign w:val="center"/>
          </w:tcPr>
          <w:p w14:paraId="4364CD3F"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0D22B964"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082EDA18"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proofErr w:type="gramStart"/>
            <w:r w:rsidRPr="00AD6E98">
              <w:rPr>
                <w:rFonts w:ascii="Times New Roman" w:hAnsi="Times New Roman" w:cs="Times New Roman" w:hint="eastAsia"/>
                <w:color w:val="auto"/>
                <w:kern w:val="2"/>
                <w:sz w:val="18"/>
                <w:szCs w:val="18"/>
              </w:rPr>
              <w:t>酞</w:t>
            </w:r>
            <w:proofErr w:type="gramEnd"/>
            <w:r w:rsidRPr="00AD6E98">
              <w:rPr>
                <w:rFonts w:ascii="Times New Roman" w:hAnsi="Times New Roman" w:cs="Times New Roman" w:hint="eastAsia"/>
                <w:color w:val="auto"/>
                <w:kern w:val="2"/>
                <w:sz w:val="18"/>
                <w:szCs w:val="18"/>
              </w:rPr>
              <w:t>酸酯类的测定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气相色谱法</w:t>
            </w:r>
            <w:r w:rsidRPr="00AD6E98">
              <w:rPr>
                <w:rFonts w:ascii="Times New Roman" w:hAnsi="Times New Roman" w:cs="Times New Roman"/>
                <w:color w:val="auto"/>
                <w:kern w:val="2"/>
                <w:sz w:val="18"/>
                <w:szCs w:val="18"/>
              </w:rPr>
              <w:t xml:space="preserve"> </w:t>
            </w:r>
          </w:p>
        </w:tc>
        <w:tc>
          <w:tcPr>
            <w:tcW w:w="604" w:type="pct"/>
            <w:tcBorders>
              <w:top w:val="single" w:sz="4" w:space="0" w:color="auto"/>
              <w:left w:val="single" w:sz="4" w:space="0" w:color="auto"/>
              <w:bottom w:val="single" w:sz="4" w:space="0" w:color="auto"/>
              <w:right w:val="single" w:sz="4" w:space="0" w:color="auto"/>
            </w:tcBorders>
            <w:vAlign w:val="center"/>
          </w:tcPr>
          <w:p w14:paraId="08717701"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869</w:t>
            </w:r>
          </w:p>
        </w:tc>
      </w:tr>
      <w:tr w:rsidR="00C0324A" w:rsidRPr="00AD6E98" w14:paraId="75A2EC4C" w14:textId="77777777" w:rsidTr="0021214E">
        <w:trPr>
          <w:trHeight w:val="283"/>
          <w:jc w:val="center"/>
        </w:trPr>
        <w:tc>
          <w:tcPr>
            <w:tcW w:w="453" w:type="pct"/>
            <w:vMerge/>
            <w:tcBorders>
              <w:left w:val="single" w:sz="4" w:space="0" w:color="auto"/>
              <w:right w:val="single" w:sz="4" w:space="0" w:color="auto"/>
            </w:tcBorders>
            <w:vAlign w:val="center"/>
          </w:tcPr>
          <w:p w14:paraId="0801D6A2"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4993AF1C"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41B1B018"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挥发性卤代烃的测定气袋采样</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58BD6A46"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1006</w:t>
            </w:r>
          </w:p>
        </w:tc>
      </w:tr>
      <w:tr w:rsidR="00C0324A" w:rsidRPr="00AD6E98" w14:paraId="640A2831" w14:textId="77777777" w:rsidTr="0021214E">
        <w:trPr>
          <w:trHeight w:val="283"/>
          <w:jc w:val="center"/>
        </w:trPr>
        <w:tc>
          <w:tcPr>
            <w:tcW w:w="453" w:type="pct"/>
            <w:vMerge/>
            <w:tcBorders>
              <w:left w:val="single" w:sz="4" w:space="0" w:color="auto"/>
              <w:right w:val="single" w:sz="4" w:space="0" w:color="auto"/>
            </w:tcBorders>
            <w:vAlign w:val="center"/>
          </w:tcPr>
          <w:p w14:paraId="06501CE5"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4A712547"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71AFF573"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三甲胺的测定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抑制型离子色谱法</w:t>
            </w:r>
          </w:p>
        </w:tc>
        <w:tc>
          <w:tcPr>
            <w:tcW w:w="604" w:type="pct"/>
            <w:tcBorders>
              <w:top w:val="single" w:sz="4" w:space="0" w:color="auto"/>
              <w:left w:val="single" w:sz="4" w:space="0" w:color="auto"/>
              <w:bottom w:val="single" w:sz="4" w:space="0" w:color="auto"/>
              <w:right w:val="single" w:sz="4" w:space="0" w:color="auto"/>
            </w:tcBorders>
            <w:vAlign w:val="center"/>
          </w:tcPr>
          <w:p w14:paraId="066822C2"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1041</w:t>
            </w:r>
          </w:p>
        </w:tc>
      </w:tr>
      <w:tr w:rsidR="00C0324A" w:rsidRPr="00AD6E98" w14:paraId="2041E37F" w14:textId="77777777" w:rsidTr="0021214E">
        <w:trPr>
          <w:trHeight w:val="283"/>
          <w:jc w:val="center"/>
        </w:trPr>
        <w:tc>
          <w:tcPr>
            <w:tcW w:w="453" w:type="pct"/>
            <w:vMerge/>
            <w:tcBorders>
              <w:left w:val="single" w:sz="4" w:space="0" w:color="auto"/>
              <w:right w:val="single" w:sz="4" w:space="0" w:color="auto"/>
            </w:tcBorders>
            <w:vAlign w:val="center"/>
          </w:tcPr>
          <w:p w14:paraId="74B4D715"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58AC476C"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643CF1BE"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环境空气和废气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三甲胺的测定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溶液吸收</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顶空</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1112FB5D"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1042</w:t>
            </w:r>
          </w:p>
        </w:tc>
      </w:tr>
      <w:tr w:rsidR="00C0324A" w:rsidRPr="00AD6E98" w14:paraId="091EED84" w14:textId="77777777" w:rsidTr="0021214E">
        <w:trPr>
          <w:trHeight w:val="283"/>
          <w:jc w:val="center"/>
        </w:trPr>
        <w:tc>
          <w:tcPr>
            <w:tcW w:w="453" w:type="pct"/>
            <w:vMerge/>
            <w:tcBorders>
              <w:left w:val="single" w:sz="4" w:space="0" w:color="auto"/>
              <w:right w:val="single" w:sz="4" w:space="0" w:color="auto"/>
            </w:tcBorders>
            <w:vAlign w:val="center"/>
          </w:tcPr>
          <w:p w14:paraId="1AC14845"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03FE3D56"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4B83BD8B"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kern w:val="2"/>
                <w:sz w:val="18"/>
                <w:szCs w:val="18"/>
              </w:rPr>
              <w:t>固定污染源废气</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甲硫醇等</w:t>
            </w:r>
            <w:r w:rsidRPr="00AD6E98">
              <w:rPr>
                <w:rFonts w:ascii="Times New Roman" w:hAnsi="Times New Roman" w:cs="Times New Roman"/>
                <w:color w:val="auto"/>
                <w:kern w:val="2"/>
                <w:sz w:val="18"/>
                <w:szCs w:val="18"/>
              </w:rPr>
              <w:t>8</w:t>
            </w:r>
            <w:r w:rsidRPr="00AD6E98">
              <w:rPr>
                <w:rFonts w:ascii="Times New Roman" w:hAnsi="Times New Roman" w:cs="Times New Roman" w:hint="eastAsia"/>
                <w:color w:val="auto"/>
                <w:kern w:val="2"/>
                <w:sz w:val="18"/>
                <w:szCs w:val="18"/>
              </w:rPr>
              <w:t>种含硫有机化合物的测定</w:t>
            </w:r>
            <w:r w:rsidRPr="00AD6E98">
              <w:rPr>
                <w:rFonts w:ascii="Times New Roman" w:hAnsi="Times New Roman" w:cs="Times New Roman"/>
                <w:color w:val="auto"/>
                <w:kern w:val="2"/>
                <w:sz w:val="18"/>
                <w:szCs w:val="18"/>
              </w:rPr>
              <w:t xml:space="preserve"> </w:t>
            </w:r>
            <w:r w:rsidRPr="00AD6E98">
              <w:rPr>
                <w:rFonts w:ascii="Times New Roman" w:hAnsi="Times New Roman" w:cs="Times New Roman" w:hint="eastAsia"/>
                <w:color w:val="auto"/>
                <w:kern w:val="2"/>
                <w:sz w:val="18"/>
                <w:szCs w:val="18"/>
              </w:rPr>
              <w:t>气袋采样</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预浓缩</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气相色谱</w:t>
            </w:r>
            <w:r w:rsidRPr="00AD6E98">
              <w:rPr>
                <w:rFonts w:ascii="Times New Roman" w:hAnsi="Times New Roman" w:cs="Times New Roman"/>
                <w:color w:val="auto"/>
                <w:kern w:val="2"/>
                <w:sz w:val="18"/>
                <w:szCs w:val="18"/>
              </w:rPr>
              <w:t>-</w:t>
            </w:r>
            <w:r w:rsidRPr="00AD6E98">
              <w:rPr>
                <w:rFonts w:ascii="Times New Roman" w:hAnsi="Times New Roman" w:cs="Times New Roman" w:hint="eastAsia"/>
                <w:color w:val="auto"/>
                <w:kern w:val="2"/>
                <w:sz w:val="18"/>
                <w:szCs w:val="18"/>
              </w:rPr>
              <w:t>质谱法</w:t>
            </w:r>
          </w:p>
        </w:tc>
        <w:tc>
          <w:tcPr>
            <w:tcW w:w="604" w:type="pct"/>
            <w:tcBorders>
              <w:top w:val="single" w:sz="4" w:space="0" w:color="auto"/>
              <w:left w:val="single" w:sz="4" w:space="0" w:color="auto"/>
              <w:bottom w:val="single" w:sz="4" w:space="0" w:color="auto"/>
              <w:right w:val="single" w:sz="4" w:space="0" w:color="auto"/>
            </w:tcBorders>
            <w:vAlign w:val="center"/>
          </w:tcPr>
          <w:p w14:paraId="180B6B45"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kern w:val="2"/>
                <w:sz w:val="18"/>
                <w:szCs w:val="18"/>
              </w:rPr>
              <w:t>HJ 1078</w:t>
            </w:r>
          </w:p>
        </w:tc>
      </w:tr>
      <w:tr w:rsidR="00C0324A" w:rsidRPr="00AD6E98" w14:paraId="0A949108" w14:textId="77777777" w:rsidTr="0021214E">
        <w:trPr>
          <w:trHeight w:val="283"/>
          <w:jc w:val="center"/>
        </w:trPr>
        <w:tc>
          <w:tcPr>
            <w:tcW w:w="453" w:type="pct"/>
            <w:vMerge/>
            <w:tcBorders>
              <w:left w:val="single" w:sz="4" w:space="0" w:color="auto"/>
              <w:right w:val="single" w:sz="4" w:space="0" w:color="auto"/>
            </w:tcBorders>
            <w:vAlign w:val="center"/>
          </w:tcPr>
          <w:p w14:paraId="028AA451"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1BCE7638"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5A99FE10"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sz w:val="18"/>
                <w:szCs w:val="18"/>
              </w:rPr>
              <w:t>固定污染源废气</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氯苯类化合物的测定</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60B493BD"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sz w:val="18"/>
                <w:szCs w:val="18"/>
              </w:rPr>
              <w:t>HJ 1079</w:t>
            </w:r>
          </w:p>
        </w:tc>
      </w:tr>
      <w:tr w:rsidR="00C0324A" w:rsidRPr="00AD6E98" w14:paraId="32C51EB4" w14:textId="77777777" w:rsidTr="0021214E">
        <w:trPr>
          <w:trHeight w:val="283"/>
          <w:jc w:val="center"/>
        </w:trPr>
        <w:tc>
          <w:tcPr>
            <w:tcW w:w="453" w:type="pct"/>
            <w:vMerge/>
            <w:tcBorders>
              <w:left w:val="single" w:sz="4" w:space="0" w:color="auto"/>
              <w:right w:val="single" w:sz="4" w:space="0" w:color="auto"/>
            </w:tcBorders>
            <w:vAlign w:val="center"/>
          </w:tcPr>
          <w:p w14:paraId="008C8B72"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2ACE35FC"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43F9C669" w14:textId="77777777" w:rsidR="00722D1B" w:rsidRPr="00AD6E98" w:rsidRDefault="00722D1B" w:rsidP="0021214E">
            <w:pPr>
              <w:pStyle w:val="Default"/>
              <w:snapToGrid w:val="0"/>
              <w:jc w:val="both"/>
              <w:rPr>
                <w:rFonts w:ascii="Times New Roman" w:hAnsi="Times New Roman" w:cs="Times New Roman"/>
                <w:color w:val="auto"/>
                <w:sz w:val="18"/>
                <w:szCs w:val="18"/>
              </w:rPr>
            </w:pPr>
            <w:r w:rsidRPr="00AD6E98">
              <w:rPr>
                <w:rFonts w:ascii="Times New Roman" w:hAnsi="Times New Roman" w:cs="Times New Roman" w:hint="eastAsia"/>
                <w:color w:val="auto"/>
                <w:sz w:val="18"/>
                <w:szCs w:val="18"/>
              </w:rPr>
              <w:t>固定污染源废气</w:t>
            </w:r>
            <w:r w:rsidRPr="00AD6E98">
              <w:rPr>
                <w:rFonts w:ascii="Times New Roman" w:hAnsi="Times New Roman" w:cs="Times New Roman" w:hint="eastAsia"/>
                <w:color w:val="auto"/>
                <w:sz w:val="18"/>
                <w:szCs w:val="18"/>
              </w:rPr>
              <w:t xml:space="preserve"> </w:t>
            </w:r>
            <w:r w:rsidRPr="00AD6E98">
              <w:rPr>
                <w:rFonts w:ascii="Times New Roman" w:hAnsi="Times New Roman" w:cs="Times New Roman" w:hint="eastAsia"/>
                <w:color w:val="auto"/>
                <w:sz w:val="18"/>
                <w:szCs w:val="18"/>
              </w:rPr>
              <w:t>醛、酮类化合物的测定</w:t>
            </w:r>
            <w:r w:rsidRPr="00AD6E98">
              <w:rPr>
                <w:rFonts w:ascii="Times New Roman" w:hAnsi="Times New Roman" w:cs="Times New Roman" w:hint="eastAsia"/>
                <w:color w:val="auto"/>
                <w:sz w:val="18"/>
                <w:szCs w:val="18"/>
              </w:rPr>
              <w:t xml:space="preserve"> </w:t>
            </w:r>
            <w:r w:rsidRPr="00AD6E98">
              <w:rPr>
                <w:rFonts w:ascii="Times New Roman" w:hAnsi="Times New Roman" w:cs="Times New Roman" w:hint="eastAsia"/>
                <w:color w:val="auto"/>
                <w:sz w:val="18"/>
                <w:szCs w:val="18"/>
              </w:rPr>
              <w:t>溶液吸收</w:t>
            </w:r>
            <w:r w:rsidRPr="00AD6E98">
              <w:rPr>
                <w:rFonts w:ascii="Times New Roman" w:hAnsi="Times New Roman" w:cs="Times New Roman" w:hint="eastAsia"/>
                <w:color w:val="auto"/>
                <w:sz w:val="18"/>
                <w:szCs w:val="18"/>
              </w:rPr>
              <w:t>-</w:t>
            </w:r>
            <w:r w:rsidRPr="00AD6E98">
              <w:rPr>
                <w:rFonts w:ascii="Times New Roman" w:hAnsi="Times New Roman" w:cs="Times New Roman" w:hint="eastAsia"/>
                <w:color w:val="auto"/>
                <w:sz w:val="18"/>
                <w:szCs w:val="18"/>
              </w:rPr>
              <w:t>高效液相色谱法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603D8285" w14:textId="77777777" w:rsidR="00722D1B" w:rsidRPr="00AD6E98" w:rsidRDefault="00722D1B" w:rsidP="0021214E">
            <w:pPr>
              <w:pStyle w:val="Default"/>
              <w:snapToGrid w:val="0"/>
              <w:jc w:val="center"/>
              <w:rPr>
                <w:rFonts w:ascii="Times New Roman" w:hAnsi="Times New Roman" w:cs="Times New Roman"/>
                <w:color w:val="auto"/>
                <w:sz w:val="18"/>
                <w:szCs w:val="18"/>
              </w:rPr>
            </w:pPr>
            <w:r w:rsidRPr="00AD6E98">
              <w:rPr>
                <w:rFonts w:ascii="Times New Roman" w:hAnsi="Times New Roman" w:cs="Times New Roman" w:hint="eastAsia"/>
                <w:color w:val="auto"/>
                <w:sz w:val="18"/>
                <w:szCs w:val="18"/>
              </w:rPr>
              <w:t>H</w:t>
            </w:r>
            <w:r w:rsidRPr="00AD6E98">
              <w:rPr>
                <w:rFonts w:ascii="Times New Roman" w:hAnsi="Times New Roman" w:cs="Times New Roman"/>
                <w:color w:val="auto"/>
                <w:sz w:val="18"/>
                <w:szCs w:val="18"/>
              </w:rPr>
              <w:t>J 1153</w:t>
            </w:r>
          </w:p>
        </w:tc>
      </w:tr>
      <w:tr w:rsidR="00C0324A" w:rsidRPr="00AD6E98" w14:paraId="6AB5E763" w14:textId="77777777" w:rsidTr="0021214E">
        <w:trPr>
          <w:trHeight w:val="283"/>
          <w:jc w:val="center"/>
        </w:trPr>
        <w:tc>
          <w:tcPr>
            <w:tcW w:w="453" w:type="pct"/>
            <w:vMerge/>
            <w:tcBorders>
              <w:left w:val="single" w:sz="4" w:space="0" w:color="auto"/>
              <w:right w:val="single" w:sz="4" w:space="0" w:color="auto"/>
            </w:tcBorders>
            <w:vAlign w:val="center"/>
          </w:tcPr>
          <w:p w14:paraId="4F37B8EE" w14:textId="77777777" w:rsidR="00722D1B" w:rsidRPr="00AD6E98" w:rsidRDefault="00722D1B" w:rsidP="0021214E">
            <w:pPr>
              <w:snapToGrid w:val="0"/>
              <w:spacing w:line="240" w:lineRule="auto"/>
              <w:jc w:val="center"/>
              <w:rPr>
                <w:rFonts w:ascii="Times New Roman" w:hAnsi="Times New Roman"/>
                <w:sz w:val="18"/>
              </w:rPr>
            </w:pPr>
          </w:p>
        </w:tc>
        <w:tc>
          <w:tcPr>
            <w:tcW w:w="682" w:type="pct"/>
            <w:vMerge/>
            <w:tcBorders>
              <w:left w:val="single" w:sz="4" w:space="0" w:color="auto"/>
              <w:right w:val="single" w:sz="4" w:space="0" w:color="auto"/>
            </w:tcBorders>
            <w:vAlign w:val="center"/>
          </w:tcPr>
          <w:p w14:paraId="27BE5EA0" w14:textId="77777777" w:rsidR="00722D1B" w:rsidRPr="00AD6E98" w:rsidRDefault="00722D1B" w:rsidP="0021214E">
            <w:pPr>
              <w:snapToGrid w:val="0"/>
              <w:spacing w:line="240" w:lineRule="auto"/>
              <w:rPr>
                <w:rFonts w:ascii="Times New Roman" w:hAnsi="Times New Roman"/>
                <w:sz w:val="18"/>
              </w:rPr>
            </w:pPr>
          </w:p>
        </w:tc>
        <w:tc>
          <w:tcPr>
            <w:tcW w:w="3261" w:type="pct"/>
            <w:tcBorders>
              <w:top w:val="single" w:sz="4" w:space="0" w:color="auto"/>
              <w:left w:val="single" w:sz="4" w:space="0" w:color="auto"/>
              <w:bottom w:val="single" w:sz="4" w:space="0" w:color="auto"/>
              <w:right w:val="single" w:sz="4" w:space="0" w:color="auto"/>
            </w:tcBorders>
            <w:vAlign w:val="center"/>
          </w:tcPr>
          <w:p w14:paraId="4D40E3A3" w14:textId="77777777" w:rsidR="00722D1B" w:rsidRPr="00AD6E98" w:rsidRDefault="00722D1B" w:rsidP="0021214E">
            <w:pPr>
              <w:pStyle w:val="Default"/>
              <w:snapToGrid w:val="0"/>
              <w:jc w:val="both"/>
              <w:rPr>
                <w:rFonts w:ascii="Times New Roman" w:hAnsi="Times New Roman" w:cs="Times New Roman"/>
                <w:color w:val="auto"/>
                <w:kern w:val="2"/>
                <w:sz w:val="18"/>
                <w:szCs w:val="18"/>
              </w:rPr>
            </w:pPr>
            <w:r w:rsidRPr="00AD6E98">
              <w:rPr>
                <w:rFonts w:ascii="Times New Roman" w:hAnsi="Times New Roman" w:cs="Times New Roman" w:hint="eastAsia"/>
                <w:color w:val="auto"/>
                <w:sz w:val="18"/>
                <w:szCs w:val="18"/>
              </w:rPr>
              <w:t>固定污染源废气</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苯系物的测定</w:t>
            </w:r>
            <w:r w:rsidRPr="00AD6E98">
              <w:rPr>
                <w:rFonts w:ascii="Times New Roman" w:hAnsi="Times New Roman" w:cs="Times New Roman"/>
                <w:color w:val="auto"/>
                <w:sz w:val="18"/>
                <w:szCs w:val="18"/>
              </w:rPr>
              <w:t xml:space="preserve"> </w:t>
            </w:r>
            <w:r w:rsidRPr="00AD6E98">
              <w:rPr>
                <w:rFonts w:ascii="Times New Roman" w:hAnsi="Times New Roman" w:cs="Times New Roman" w:hint="eastAsia"/>
                <w:color w:val="auto"/>
                <w:sz w:val="18"/>
                <w:szCs w:val="18"/>
              </w:rPr>
              <w:t>气袋采样</w:t>
            </w:r>
            <w:r w:rsidRPr="00AD6E98">
              <w:rPr>
                <w:rFonts w:ascii="Times New Roman" w:hAnsi="Times New Roman" w:cs="Times New Roman"/>
                <w:color w:val="auto"/>
                <w:sz w:val="18"/>
                <w:szCs w:val="18"/>
              </w:rPr>
              <w:t>-</w:t>
            </w:r>
            <w:r w:rsidRPr="00AD6E98">
              <w:rPr>
                <w:rFonts w:ascii="Times New Roman" w:hAnsi="Times New Roman" w:cs="Times New Roman" w:hint="eastAsia"/>
                <w:color w:val="auto"/>
                <w:sz w:val="18"/>
                <w:szCs w:val="18"/>
              </w:rPr>
              <w:t>气相色谱法</w:t>
            </w:r>
          </w:p>
        </w:tc>
        <w:tc>
          <w:tcPr>
            <w:tcW w:w="604" w:type="pct"/>
            <w:tcBorders>
              <w:top w:val="single" w:sz="4" w:space="0" w:color="auto"/>
              <w:left w:val="single" w:sz="4" w:space="0" w:color="auto"/>
              <w:bottom w:val="single" w:sz="4" w:space="0" w:color="auto"/>
              <w:right w:val="single" w:sz="4" w:space="0" w:color="auto"/>
            </w:tcBorders>
            <w:vAlign w:val="center"/>
          </w:tcPr>
          <w:p w14:paraId="4D69B0F1" w14:textId="77777777" w:rsidR="00722D1B" w:rsidRPr="00AD6E98" w:rsidRDefault="00722D1B" w:rsidP="0021214E">
            <w:pPr>
              <w:pStyle w:val="Default"/>
              <w:snapToGrid w:val="0"/>
              <w:jc w:val="center"/>
              <w:rPr>
                <w:rFonts w:ascii="Times New Roman" w:hAnsi="Times New Roman" w:cs="Times New Roman"/>
                <w:color w:val="auto"/>
                <w:kern w:val="2"/>
                <w:sz w:val="18"/>
                <w:szCs w:val="18"/>
              </w:rPr>
            </w:pPr>
            <w:r w:rsidRPr="00AD6E98">
              <w:rPr>
                <w:rFonts w:ascii="Times New Roman" w:hAnsi="Times New Roman" w:cs="Times New Roman"/>
                <w:color w:val="auto"/>
                <w:sz w:val="18"/>
                <w:szCs w:val="18"/>
              </w:rPr>
              <w:t>附录</w:t>
            </w:r>
            <w:r w:rsidRPr="00AD6E98">
              <w:rPr>
                <w:rFonts w:ascii="Times New Roman" w:hAnsi="Times New Roman" w:cs="Times New Roman"/>
                <w:color w:val="auto"/>
                <w:sz w:val="18"/>
                <w:szCs w:val="18"/>
              </w:rPr>
              <w:t>D</w:t>
            </w:r>
          </w:p>
        </w:tc>
      </w:tr>
      <w:tr w:rsidR="00C0324A" w:rsidRPr="00AD6E98" w14:paraId="02180E65" w14:textId="77777777" w:rsidTr="0021214E">
        <w:trPr>
          <w:trHeight w:val="283"/>
          <w:jc w:val="center"/>
        </w:trPr>
        <w:tc>
          <w:tcPr>
            <w:tcW w:w="5000" w:type="pct"/>
            <w:gridSpan w:val="4"/>
            <w:tcBorders>
              <w:left w:val="single" w:sz="4" w:space="0" w:color="auto"/>
              <w:right w:val="single" w:sz="4" w:space="0" w:color="auto"/>
            </w:tcBorders>
            <w:vAlign w:val="center"/>
          </w:tcPr>
          <w:p w14:paraId="5F7AB900" w14:textId="77777777" w:rsidR="00722D1B" w:rsidRPr="00AD6E98" w:rsidRDefault="00722D1B" w:rsidP="0021214E">
            <w:pPr>
              <w:pStyle w:val="Default"/>
              <w:snapToGrid w:val="0"/>
              <w:jc w:val="both"/>
              <w:rPr>
                <w:rFonts w:ascii="Times New Roman" w:hAnsi="Times New Roman" w:cs="Times New Roman"/>
                <w:color w:val="auto"/>
                <w:sz w:val="18"/>
                <w:szCs w:val="18"/>
              </w:rPr>
            </w:pPr>
            <w:r w:rsidRPr="00AD6E98">
              <w:rPr>
                <w:rFonts w:ascii="Times New Roman" w:hAnsi="Times New Roman" w:cs="Times New Roman"/>
                <w:color w:val="auto"/>
                <w:sz w:val="18"/>
                <w:vertAlign w:val="superscript"/>
              </w:rPr>
              <w:t>a</w:t>
            </w:r>
            <w:r w:rsidRPr="00AD6E98">
              <w:rPr>
                <w:rFonts w:ascii="Times New Roman" w:hAnsi="Times New Roman" w:cs="Times New Roman"/>
                <w:color w:val="auto"/>
                <w:sz w:val="18"/>
              </w:rPr>
              <w:t xml:space="preserve"> </w:t>
            </w:r>
            <w:r w:rsidRPr="00AD6E98">
              <w:rPr>
                <w:rFonts w:ascii="Times New Roman" w:hAnsi="Times New Roman" w:cs="Times New Roman"/>
                <w:color w:val="auto"/>
                <w:sz w:val="18"/>
              </w:rPr>
              <w:t>按照</w:t>
            </w:r>
            <w:r w:rsidRPr="00AD6E98">
              <w:rPr>
                <w:rFonts w:ascii="Times New Roman" w:hAnsi="Times New Roman" w:cs="Times New Roman"/>
                <w:color w:val="auto"/>
                <w:sz w:val="18"/>
              </w:rPr>
              <w:t>3.11</w:t>
            </w:r>
            <w:r w:rsidRPr="00AD6E98">
              <w:rPr>
                <w:rFonts w:ascii="Times New Roman" w:hAnsi="Times New Roman" w:cs="Times New Roman"/>
                <w:color w:val="auto"/>
                <w:sz w:val="18"/>
              </w:rPr>
              <w:t>的定义，根据预期的分析结果</w:t>
            </w:r>
            <w:r w:rsidRPr="00AD6E98">
              <w:rPr>
                <w:rFonts w:ascii="Times New Roman" w:hAnsi="Times New Roman" w:cs="Times New Roman" w:hint="eastAsia"/>
                <w:color w:val="auto"/>
                <w:sz w:val="18"/>
              </w:rPr>
              <w:t>，</w:t>
            </w:r>
            <w:r w:rsidRPr="00AD6E98">
              <w:rPr>
                <w:rFonts w:ascii="Times New Roman" w:hAnsi="Times New Roman" w:cs="Times New Roman"/>
                <w:color w:val="auto"/>
                <w:sz w:val="18"/>
              </w:rPr>
              <w:t>确定监测项目</w:t>
            </w:r>
            <w:r w:rsidRPr="00AD6E98">
              <w:rPr>
                <w:rFonts w:ascii="Times New Roman" w:hAnsi="Times New Roman" w:cs="Times New Roman" w:hint="eastAsia"/>
                <w:color w:val="auto"/>
                <w:sz w:val="18"/>
              </w:rPr>
              <w:t>，</w:t>
            </w:r>
            <w:r w:rsidRPr="00AD6E98">
              <w:rPr>
                <w:rFonts w:ascii="Times New Roman" w:hAnsi="Times New Roman" w:cs="Times New Roman"/>
                <w:color w:val="auto"/>
                <w:sz w:val="18"/>
              </w:rPr>
              <w:t>进行测定后加和</w:t>
            </w:r>
            <w:r w:rsidRPr="00AD6E98">
              <w:rPr>
                <w:rFonts w:ascii="Times New Roman" w:hAnsi="Times New Roman" w:cs="Times New Roman" w:hint="eastAsia"/>
                <w:color w:val="auto"/>
                <w:sz w:val="18"/>
              </w:rPr>
              <w:t>；</w:t>
            </w:r>
            <w:r w:rsidRPr="00AD6E98">
              <w:rPr>
                <w:rFonts w:ascii="Times New Roman" w:hAnsi="Times New Roman" w:cs="Times New Roman"/>
                <w:color w:val="auto"/>
                <w:sz w:val="18"/>
              </w:rPr>
              <w:t>除了</w:t>
            </w:r>
            <w:r w:rsidRPr="00AD6E98">
              <w:rPr>
                <w:rFonts w:ascii="Times New Roman" w:hAnsi="Times New Roman" w:cs="Times New Roman" w:hint="eastAsia"/>
                <w:color w:val="auto"/>
                <w:sz w:val="18"/>
              </w:rPr>
              <w:t>所列</w:t>
            </w:r>
            <w:r w:rsidRPr="00AD6E98">
              <w:rPr>
                <w:rFonts w:ascii="Times New Roman" w:hAnsi="Times New Roman" w:cs="Times New Roman"/>
                <w:color w:val="auto"/>
                <w:sz w:val="18"/>
              </w:rPr>
              <w:t>已经发布监测方法测定的有机物外，其他符合挥发性有机物定义的物质，</w:t>
            </w:r>
            <w:r w:rsidRPr="00AD6E98">
              <w:rPr>
                <w:rFonts w:ascii="Times New Roman" w:hAnsi="Times New Roman" w:cs="Times New Roman" w:hint="eastAsia"/>
                <w:color w:val="auto"/>
                <w:sz w:val="18"/>
              </w:rPr>
              <w:t>待</w:t>
            </w:r>
            <w:r w:rsidRPr="00AD6E98">
              <w:rPr>
                <w:rFonts w:ascii="Times New Roman" w:hAnsi="Times New Roman" w:cs="Times New Roman"/>
                <w:color w:val="auto"/>
                <w:sz w:val="18"/>
              </w:rPr>
              <w:t>国家发布污染物监测分析方法标准后纳入分析</w:t>
            </w:r>
            <w:r w:rsidRPr="00AD6E98">
              <w:rPr>
                <w:rFonts w:ascii="Times New Roman" w:hAnsi="Times New Roman" w:cs="Times New Roman" w:hint="eastAsia"/>
                <w:color w:val="auto"/>
                <w:sz w:val="18"/>
              </w:rPr>
              <w:t>。</w:t>
            </w:r>
            <w:r w:rsidRPr="00AD6E98">
              <w:rPr>
                <w:rFonts w:ascii="Times New Roman" w:hAnsi="Times New Roman" w:cs="Times New Roman"/>
                <w:color w:val="auto"/>
                <w:sz w:val="18"/>
              </w:rPr>
              <w:t>.</w:t>
            </w:r>
          </w:p>
        </w:tc>
      </w:tr>
    </w:tbl>
    <w:p w14:paraId="243557A9" w14:textId="1A698D73" w:rsidR="00B5599A" w:rsidRPr="00AD6E98" w:rsidRDefault="00722D1B" w:rsidP="00B5599A">
      <w:pPr>
        <w:pStyle w:val="afff5"/>
        <w:spacing w:before="156" w:after="156"/>
        <w:rPr>
          <w:rFonts w:ascii="Times New Roman" w:eastAsia="宋体"/>
        </w:rPr>
      </w:pPr>
      <w:r w:rsidRPr="00AD6E98">
        <w:rPr>
          <w:rFonts w:ascii="Times New Roman" w:eastAsia="宋体"/>
        </w:rPr>
        <w:t>本文件实施后国家发布的污染物监测方法标准，</w:t>
      </w:r>
      <w:r w:rsidRPr="00AD6E98">
        <w:rPr>
          <w:rFonts w:ascii="Times New Roman" w:eastAsia="宋体" w:hint="eastAsia"/>
        </w:rPr>
        <w:t>若</w:t>
      </w:r>
      <w:r w:rsidRPr="00AD6E98">
        <w:rPr>
          <w:rFonts w:ascii="Times New Roman" w:eastAsia="宋体"/>
        </w:rPr>
        <w:t>适用性满足要求，同样适用于本文件相应污染物的测定</w:t>
      </w:r>
      <w:r w:rsidR="00B5599A" w:rsidRPr="00AD6E98">
        <w:rPr>
          <w:rFonts w:ascii="Times New Roman" w:eastAsia="宋体" w:hint="eastAsia"/>
        </w:rPr>
        <w:t>。</w:t>
      </w:r>
    </w:p>
    <w:p w14:paraId="4355CE2D" w14:textId="683ABFAE" w:rsidR="00B5599A" w:rsidRPr="00AD6E98" w:rsidRDefault="00B5599A" w:rsidP="00B5599A">
      <w:pPr>
        <w:pStyle w:val="afff3"/>
        <w:spacing w:before="312" w:after="312"/>
        <w:rPr>
          <w:rFonts w:ascii="Times New Roman"/>
        </w:rPr>
      </w:pPr>
      <w:bookmarkStart w:id="436" w:name="_Toc57202448"/>
      <w:r w:rsidRPr="00AD6E98">
        <w:rPr>
          <w:rFonts w:ascii="Times New Roman" w:hint="eastAsia"/>
        </w:rPr>
        <w:t>实施与监督</w:t>
      </w:r>
      <w:bookmarkEnd w:id="436"/>
    </w:p>
    <w:p w14:paraId="476B9C30" w14:textId="062CAAD9" w:rsidR="008801D5" w:rsidRPr="00AD6E98" w:rsidRDefault="00722D1B" w:rsidP="00A37E10">
      <w:pPr>
        <w:pStyle w:val="afff4"/>
        <w:spacing w:beforeLines="40" w:before="124" w:afterLines="40" w:after="124"/>
        <w:rPr>
          <w:rFonts w:ascii="Times New Roman" w:eastAsia="宋体"/>
        </w:rPr>
      </w:pPr>
      <w:bookmarkStart w:id="437" w:name="_Toc54368473"/>
      <w:r w:rsidRPr="00AD6E98">
        <w:rPr>
          <w:rFonts w:ascii="Times New Roman" w:eastAsia="宋体" w:hint="eastAsia"/>
        </w:rPr>
        <w:t>本文件由县级以上人民政府生态环境主管部门负责监督实施</w:t>
      </w:r>
      <w:bookmarkEnd w:id="437"/>
      <w:r w:rsidR="00B5599A" w:rsidRPr="00AD6E98">
        <w:rPr>
          <w:rFonts w:ascii="Times New Roman" w:eastAsia="宋体" w:hint="eastAsia"/>
        </w:rPr>
        <w:t>。</w:t>
      </w:r>
    </w:p>
    <w:p w14:paraId="52356CC9" w14:textId="1B76C882" w:rsidR="008801D5" w:rsidRPr="00AD6E98" w:rsidRDefault="00B5599A" w:rsidP="00A37E10">
      <w:pPr>
        <w:pStyle w:val="afff4"/>
        <w:spacing w:beforeLines="40" w:before="124" w:afterLines="40" w:after="124"/>
        <w:rPr>
          <w:rFonts w:ascii="Times New Roman" w:eastAsia="宋体"/>
        </w:rPr>
      </w:pPr>
      <w:bookmarkStart w:id="438" w:name="_Toc54368474"/>
      <w:proofErr w:type="gramStart"/>
      <w:r w:rsidRPr="00AD6E98">
        <w:rPr>
          <w:rFonts w:ascii="Times New Roman" w:eastAsia="宋体" w:hint="eastAsia"/>
        </w:rPr>
        <w:lastRenderedPageBreak/>
        <w:t>企</w:t>
      </w:r>
      <w:r w:rsidR="00722D1B" w:rsidRPr="00AD6E98">
        <w:rPr>
          <w:rFonts w:ascii="Times New Roman" w:eastAsia="宋体" w:hint="eastAsia"/>
        </w:rPr>
        <w:t>企业</w:t>
      </w:r>
      <w:proofErr w:type="gramEnd"/>
      <w:r w:rsidR="00722D1B" w:rsidRPr="00AD6E98">
        <w:rPr>
          <w:rFonts w:ascii="Times New Roman" w:eastAsia="宋体" w:hint="eastAsia"/>
        </w:rPr>
        <w:t>是实施排放标准的责任主体，应采取必要措施，达到本文件规定的污染物排放控制要求</w:t>
      </w:r>
      <w:r w:rsidRPr="00AD6E98">
        <w:rPr>
          <w:rFonts w:ascii="Times New Roman" w:eastAsia="宋体" w:hint="eastAsia"/>
        </w:rPr>
        <w:t>。</w:t>
      </w:r>
      <w:bookmarkEnd w:id="438"/>
    </w:p>
    <w:p w14:paraId="6CE7338E" w14:textId="12F7BA93" w:rsidR="00B5599A" w:rsidRPr="00AD6E98" w:rsidRDefault="00722D1B" w:rsidP="00A37E10">
      <w:pPr>
        <w:pStyle w:val="afff4"/>
        <w:spacing w:beforeLines="40" w:before="124" w:afterLines="40" w:after="124"/>
        <w:rPr>
          <w:rFonts w:ascii="Times New Roman" w:eastAsia="宋体"/>
        </w:rPr>
      </w:pPr>
      <w:r w:rsidRPr="00AD6E98">
        <w:rPr>
          <w:rFonts w:ascii="Times New Roman" w:eastAsia="宋体" w:hint="eastAsia"/>
        </w:rPr>
        <w:t>对于有组织排放，采用手工监测或在线监测时，除臭气浓度外，按照监测规范要求测得的任意</w:t>
      </w:r>
      <w:r w:rsidRPr="00AD6E98">
        <w:rPr>
          <w:rFonts w:ascii="Times New Roman" w:eastAsia="宋体"/>
        </w:rPr>
        <w:t xml:space="preserve">1 </w:t>
      </w:r>
      <w:r w:rsidRPr="00AD6E98">
        <w:rPr>
          <w:rFonts w:ascii="Times New Roman" w:eastAsia="宋体" w:hint="eastAsia"/>
        </w:rPr>
        <w:t>h</w:t>
      </w:r>
      <w:r w:rsidRPr="00AD6E98">
        <w:rPr>
          <w:rFonts w:ascii="Times New Roman" w:eastAsia="宋体" w:hint="eastAsia"/>
        </w:rPr>
        <w:t>平均浓度值超过本文件规定的限值，判定为超标；臭气浓度为最大一次值，任意一次值超过本文件规定的限值，可判定超标；最低去除效率在适用条件下超过本文件规定的，可判定为超标</w:t>
      </w:r>
      <w:r w:rsidR="006C3B07" w:rsidRPr="00AD6E98">
        <w:rPr>
          <w:rFonts w:ascii="Times New Roman" w:eastAsia="宋体" w:hint="eastAsia"/>
        </w:rPr>
        <w:t>。</w:t>
      </w:r>
    </w:p>
    <w:p w14:paraId="50E75E4D" w14:textId="3E6DFF34" w:rsidR="00B5599A" w:rsidRPr="00AD6E98" w:rsidRDefault="00722D1B" w:rsidP="00A37E10">
      <w:pPr>
        <w:pStyle w:val="afff4"/>
        <w:spacing w:beforeLines="40" w:before="124" w:afterLines="40" w:after="124"/>
        <w:rPr>
          <w:rFonts w:ascii="Times New Roman" w:eastAsia="宋体"/>
        </w:rPr>
      </w:pPr>
      <w:r w:rsidRPr="00AD6E98">
        <w:rPr>
          <w:rFonts w:ascii="Times New Roman" w:eastAsia="宋体" w:hint="eastAsia"/>
        </w:rPr>
        <w:t>对于厂区内</w:t>
      </w:r>
      <w:r w:rsidRPr="00AD6E98">
        <w:rPr>
          <w:rFonts w:ascii="Times New Roman" w:eastAsia="宋体"/>
        </w:rPr>
        <w:t>VOCs</w:t>
      </w:r>
      <w:r w:rsidRPr="00AD6E98">
        <w:rPr>
          <w:rFonts w:ascii="Times New Roman" w:eastAsia="宋体" w:hint="eastAsia"/>
        </w:rPr>
        <w:t>无组织排放点监控限值，可采用手工监测或在线监测进行达标判定；采用手工监测或在线监测时，按照监测规范要求测得的任意</w:t>
      </w:r>
      <w:r w:rsidRPr="00AD6E98">
        <w:rPr>
          <w:rFonts w:ascii="Times New Roman" w:eastAsia="宋体"/>
        </w:rPr>
        <w:t xml:space="preserve">1 </w:t>
      </w:r>
      <w:r w:rsidRPr="00AD6E98">
        <w:rPr>
          <w:rFonts w:ascii="Times New Roman" w:eastAsia="宋体" w:hint="eastAsia"/>
        </w:rPr>
        <w:t>h</w:t>
      </w:r>
      <w:r w:rsidRPr="00AD6E98">
        <w:rPr>
          <w:rFonts w:ascii="Times New Roman" w:eastAsia="宋体" w:hint="eastAsia"/>
        </w:rPr>
        <w:t>平均浓度值或任意一次值超过本文件相应规定的限值，均可判定为超标</w:t>
      </w:r>
      <w:r w:rsidR="00B5599A" w:rsidRPr="00AD6E98">
        <w:rPr>
          <w:rFonts w:ascii="Times New Roman" w:eastAsia="宋体" w:hint="eastAsia"/>
        </w:rPr>
        <w:t>。</w:t>
      </w:r>
    </w:p>
    <w:p w14:paraId="3AD6DE8C" w14:textId="7F92287B" w:rsidR="00352008" w:rsidRPr="00AD6E98" w:rsidRDefault="00722D1B" w:rsidP="00A37E10">
      <w:pPr>
        <w:pStyle w:val="afff4"/>
        <w:spacing w:beforeLines="40" w:before="124" w:afterLines="40" w:after="124"/>
        <w:rPr>
          <w:rFonts w:ascii="Times New Roman" w:eastAsia="宋体"/>
        </w:rPr>
      </w:pPr>
      <w:r w:rsidRPr="00AD6E98">
        <w:rPr>
          <w:rFonts w:ascii="Times New Roman" w:eastAsia="宋体" w:hint="eastAsia"/>
        </w:rPr>
        <w:t>对于企业边界及周边地区，采用手工监测或在线监测时，除臭气浓度外，按照监测规范要求测得的任意</w:t>
      </w:r>
      <w:r w:rsidRPr="00AD6E98">
        <w:rPr>
          <w:rFonts w:ascii="Times New Roman" w:eastAsia="宋体"/>
        </w:rPr>
        <w:t xml:space="preserve">1 </w:t>
      </w:r>
      <w:r w:rsidRPr="00AD6E98">
        <w:rPr>
          <w:rFonts w:ascii="Times New Roman" w:eastAsia="宋体" w:hint="eastAsia"/>
        </w:rPr>
        <w:t>h</w:t>
      </w:r>
      <w:r w:rsidRPr="00AD6E98">
        <w:rPr>
          <w:rFonts w:ascii="Times New Roman" w:eastAsia="宋体" w:hint="eastAsia"/>
        </w:rPr>
        <w:t>平均浓度值超过本文件规定的限值，判定为超标；臭气浓度为最大一次值，任意一次值超过本文件规定的限值，可判定超标</w:t>
      </w:r>
      <w:r w:rsidR="00352008" w:rsidRPr="00AD6E98">
        <w:rPr>
          <w:rFonts w:ascii="Times New Roman" w:eastAsia="宋体" w:hint="eastAsia"/>
        </w:rPr>
        <w:t>。</w:t>
      </w:r>
    </w:p>
    <w:p w14:paraId="1C1EFD72" w14:textId="348A2AE2" w:rsidR="00D6147D" w:rsidRPr="00AD6E98" w:rsidRDefault="00722D1B" w:rsidP="00A37E10">
      <w:pPr>
        <w:pStyle w:val="afff4"/>
        <w:spacing w:beforeLines="40" w:before="124" w:afterLines="40" w:after="124"/>
        <w:rPr>
          <w:rFonts w:ascii="Times New Roman" w:eastAsia="宋体"/>
        </w:rPr>
      </w:pPr>
      <w:r w:rsidRPr="00AD6E98">
        <w:rPr>
          <w:rFonts w:ascii="Times New Roman" w:eastAsia="宋体" w:hint="eastAsia"/>
        </w:rPr>
        <w:t>现有企业在本文件实施之日起</w:t>
      </w:r>
      <w:r w:rsidRPr="00AD6E98">
        <w:rPr>
          <w:rFonts w:ascii="Times New Roman" w:eastAsia="宋体"/>
        </w:rPr>
        <w:t xml:space="preserve">180 </w:t>
      </w:r>
      <w:r w:rsidRPr="00AD6E98">
        <w:rPr>
          <w:rFonts w:ascii="Times New Roman" w:eastAsia="宋体" w:hint="eastAsia"/>
        </w:rPr>
        <w:t>d</w:t>
      </w:r>
      <w:r w:rsidRPr="00AD6E98">
        <w:rPr>
          <w:rFonts w:ascii="Times New Roman" w:eastAsia="宋体"/>
        </w:rPr>
        <w:t>内完成达标判定</w:t>
      </w:r>
      <w:r w:rsidRPr="00AD6E98">
        <w:rPr>
          <w:rFonts w:ascii="Times New Roman" w:eastAsia="宋体" w:hint="eastAsia"/>
        </w:rPr>
        <w:t>，</w:t>
      </w:r>
      <w:r w:rsidRPr="00AD6E98">
        <w:rPr>
          <w:rFonts w:ascii="Times New Roman" w:eastAsia="宋体"/>
        </w:rPr>
        <w:t>制定达标规划</w:t>
      </w:r>
      <w:r w:rsidRPr="00AD6E98">
        <w:rPr>
          <w:rFonts w:ascii="Times New Roman" w:eastAsia="宋体" w:hint="eastAsia"/>
        </w:rPr>
        <w:t>，</w:t>
      </w:r>
      <w:r w:rsidRPr="00AD6E98">
        <w:rPr>
          <w:rFonts w:ascii="Times New Roman" w:eastAsia="宋体"/>
        </w:rPr>
        <w:t>在过渡期内完成达标治理。</w:t>
      </w:r>
      <w:r w:rsidRPr="00AD6E98">
        <w:rPr>
          <w:rFonts w:ascii="Times New Roman" w:eastAsia="宋体"/>
        </w:rPr>
        <w:t>VOCs</w:t>
      </w:r>
      <w:r w:rsidRPr="00AD6E98">
        <w:rPr>
          <w:rFonts w:ascii="Times New Roman" w:eastAsia="宋体"/>
        </w:rPr>
        <w:t>治理设施</w:t>
      </w:r>
      <w:r w:rsidRPr="00AD6E98">
        <w:rPr>
          <w:rFonts w:ascii="Times New Roman" w:eastAsia="宋体" w:hint="eastAsia"/>
        </w:rPr>
        <w:t>应符合国家和地方安全控制要求，在开停车等非正常排放、事故排放等工况下，确因安全控制短期需要难以满足本文件要求，应及时向所属生态环境行政主管部门报告</w:t>
      </w:r>
      <w:r w:rsidR="00D6147D" w:rsidRPr="00AD6E98">
        <w:rPr>
          <w:rFonts w:ascii="Times New Roman" w:eastAsia="宋体" w:hint="eastAsia"/>
        </w:rPr>
        <w:t>。</w:t>
      </w:r>
    </w:p>
    <w:p w14:paraId="28F36477" w14:textId="6AD5A488" w:rsidR="00352008" w:rsidRPr="00AD6E98" w:rsidRDefault="00722D1B" w:rsidP="00A37E10">
      <w:pPr>
        <w:pStyle w:val="afff4"/>
        <w:spacing w:beforeLines="40" w:before="124" w:afterLines="40" w:after="124"/>
        <w:rPr>
          <w:rFonts w:ascii="Times New Roman" w:eastAsia="宋体"/>
        </w:rPr>
      </w:pPr>
      <w:r w:rsidRPr="00AD6E98">
        <w:rPr>
          <w:rFonts w:ascii="Times New Roman" w:eastAsia="宋体" w:hint="eastAsia"/>
        </w:rPr>
        <w:t>企业未遵守本文件规定的措施性控制要求，属于违法行为的，依照法律法规等有关规定予以处理</w:t>
      </w:r>
      <w:r w:rsidR="00352008" w:rsidRPr="00AD6E98">
        <w:rPr>
          <w:rFonts w:ascii="Times New Roman" w:eastAsia="宋体" w:hint="eastAsia"/>
        </w:rPr>
        <w:t>。</w:t>
      </w:r>
    </w:p>
    <w:p w14:paraId="023242DB" w14:textId="5ADE5110" w:rsidR="008801D5" w:rsidRPr="00AD6E98" w:rsidRDefault="008801D5">
      <w:pPr>
        <w:pStyle w:val="afffff5"/>
        <w:ind w:firstLine="420"/>
        <w:rPr>
          <w:rFonts w:ascii="Times New Roman"/>
        </w:rPr>
      </w:pPr>
    </w:p>
    <w:p w14:paraId="5D3B8939" w14:textId="77777777" w:rsidR="008801D5" w:rsidRPr="00AD6E98" w:rsidRDefault="008801D5">
      <w:pPr>
        <w:pStyle w:val="afffff5"/>
        <w:ind w:firstLine="420"/>
        <w:rPr>
          <w:rFonts w:ascii="Times New Roman"/>
        </w:rPr>
        <w:sectPr w:rsidR="008801D5" w:rsidRPr="00AD6E98">
          <w:footerReference w:type="default" r:id="rId31"/>
          <w:pgSz w:w="11906" w:h="16838"/>
          <w:pgMar w:top="1871" w:right="1134" w:bottom="1134" w:left="1134" w:header="1418" w:footer="1134" w:gutter="284"/>
          <w:pgNumType w:start="1"/>
          <w:cols w:space="425"/>
          <w:formProt w:val="0"/>
          <w:docGrid w:type="lines" w:linePitch="312"/>
        </w:sectPr>
      </w:pPr>
    </w:p>
    <w:p w14:paraId="500C3C5B" w14:textId="77777777" w:rsidR="008801D5" w:rsidRPr="00AD6E98" w:rsidRDefault="008801D5">
      <w:pPr>
        <w:pStyle w:val="aff"/>
        <w:rPr>
          <w:rFonts w:ascii="Times New Roman" w:hAnsi="Times New Roman"/>
        </w:rPr>
      </w:pPr>
      <w:bookmarkStart w:id="439" w:name="BookMark5"/>
      <w:bookmarkEnd w:id="7"/>
    </w:p>
    <w:p w14:paraId="00744814" w14:textId="77777777" w:rsidR="008801D5" w:rsidRPr="00AD6E98" w:rsidRDefault="008801D5">
      <w:pPr>
        <w:pStyle w:val="aff5"/>
        <w:rPr>
          <w:rFonts w:ascii="Times New Roman"/>
        </w:rPr>
      </w:pPr>
    </w:p>
    <w:p w14:paraId="07FDD2A7" w14:textId="65B96BA7" w:rsidR="008801D5" w:rsidRPr="00AD6E98" w:rsidRDefault="00FE1047">
      <w:pPr>
        <w:pStyle w:val="affa"/>
        <w:spacing w:before="78" w:after="156"/>
        <w:rPr>
          <w:rFonts w:ascii="Times New Roman"/>
        </w:rPr>
      </w:pPr>
      <w:r w:rsidRPr="00AD6E98">
        <w:rPr>
          <w:rFonts w:ascii="Times New Roman"/>
        </w:rPr>
        <w:br/>
      </w:r>
      <w:bookmarkStart w:id="440" w:name="_Toc54368478"/>
      <w:bookmarkStart w:id="441" w:name="_Toc57202449"/>
      <w:r w:rsidRPr="00AD6E98">
        <w:rPr>
          <w:rFonts w:ascii="Times New Roman" w:hint="eastAsia"/>
        </w:rPr>
        <w:t>（资料性）</w:t>
      </w:r>
      <w:r w:rsidRPr="00AD6E98">
        <w:rPr>
          <w:rFonts w:ascii="Times New Roman"/>
        </w:rPr>
        <w:br/>
      </w:r>
      <w:bookmarkEnd w:id="440"/>
      <w:r w:rsidR="00352008" w:rsidRPr="00AD6E98">
        <w:rPr>
          <w:rFonts w:ascii="Times New Roman"/>
        </w:rPr>
        <w:t>常见医药中间体品种</w:t>
      </w:r>
      <w:bookmarkEnd w:id="441"/>
    </w:p>
    <w:p w14:paraId="2286E0BC" w14:textId="77777777" w:rsidR="00722D1B" w:rsidRPr="00AD6E98" w:rsidRDefault="00722D1B" w:rsidP="00722D1B">
      <w:pPr>
        <w:pStyle w:val="affb"/>
        <w:numPr>
          <w:ilvl w:val="0"/>
          <w:numId w:val="0"/>
        </w:numPr>
        <w:spacing w:before="156" w:after="156"/>
        <w:ind w:firstLineChars="200" w:firstLine="420"/>
        <w:rPr>
          <w:rFonts w:ascii="Times New Roman"/>
          <w:b/>
          <w:bCs/>
        </w:rPr>
      </w:pPr>
      <w:bookmarkStart w:id="442" w:name="_Toc56404216"/>
      <w:r w:rsidRPr="00AD6E98">
        <w:rPr>
          <w:rFonts w:ascii="Times New Roman" w:eastAsia="宋体" w:hint="eastAsia"/>
        </w:rPr>
        <w:t>表</w:t>
      </w:r>
      <w:r w:rsidRPr="00AD6E98">
        <w:rPr>
          <w:rFonts w:ascii="Times New Roman" w:eastAsia="宋体"/>
        </w:rPr>
        <w:t>A.1</w:t>
      </w:r>
      <w:r w:rsidRPr="00AD6E98">
        <w:rPr>
          <w:rFonts w:ascii="Times New Roman" w:eastAsia="宋体" w:hint="eastAsia"/>
        </w:rPr>
        <w:t>给出了常见的医药中间体品种。</w:t>
      </w:r>
      <w:bookmarkEnd w:id="442"/>
    </w:p>
    <w:p w14:paraId="2B6853EE" w14:textId="77777777" w:rsidR="00722D1B" w:rsidRPr="00AD6E98" w:rsidRDefault="00722D1B" w:rsidP="00722D1B">
      <w:pPr>
        <w:pStyle w:val="aff6"/>
        <w:spacing w:before="156" w:after="156"/>
        <w:rPr>
          <w:rFonts w:ascii="Times New Roman"/>
        </w:rPr>
      </w:pPr>
      <w:r w:rsidRPr="00AD6E98">
        <w:rPr>
          <w:rFonts w:ascii="Times New Roman"/>
        </w:rPr>
        <w:t>常见的医药中间体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32"/>
        <w:gridCol w:w="709"/>
        <w:gridCol w:w="2658"/>
      </w:tblGrid>
      <w:tr w:rsidR="00722D1B" w:rsidRPr="00AD6E98" w14:paraId="4DBCB524" w14:textId="77777777" w:rsidTr="0021214E">
        <w:trPr>
          <w:trHeight w:val="283"/>
        </w:trPr>
        <w:tc>
          <w:tcPr>
            <w:tcW w:w="675" w:type="dxa"/>
            <w:vAlign w:val="center"/>
          </w:tcPr>
          <w:p w14:paraId="5C689DD0" w14:textId="77777777" w:rsidR="00722D1B" w:rsidRPr="00AD6E98" w:rsidRDefault="00722D1B" w:rsidP="0021214E">
            <w:pPr>
              <w:snapToGrid w:val="0"/>
              <w:spacing w:line="240" w:lineRule="auto"/>
              <w:jc w:val="center"/>
              <w:rPr>
                <w:rFonts w:ascii="Times New Roman" w:eastAsia="黑体" w:hAnsi="Times New Roman"/>
                <w:sz w:val="18"/>
                <w:szCs w:val="18"/>
              </w:rPr>
            </w:pPr>
            <w:r w:rsidRPr="00AD6E98">
              <w:rPr>
                <w:rFonts w:ascii="Times New Roman" w:eastAsia="黑体" w:hAnsi="Times New Roman"/>
                <w:sz w:val="18"/>
                <w:szCs w:val="18"/>
              </w:rPr>
              <w:t>序号</w:t>
            </w:r>
          </w:p>
        </w:tc>
        <w:tc>
          <w:tcPr>
            <w:tcW w:w="5132" w:type="dxa"/>
            <w:vAlign w:val="center"/>
          </w:tcPr>
          <w:p w14:paraId="347B11ED" w14:textId="77777777" w:rsidR="00722D1B" w:rsidRPr="00AD6E98" w:rsidRDefault="00722D1B" w:rsidP="0021214E">
            <w:pPr>
              <w:snapToGrid w:val="0"/>
              <w:spacing w:line="240" w:lineRule="auto"/>
              <w:jc w:val="center"/>
              <w:rPr>
                <w:rFonts w:ascii="Times New Roman" w:eastAsia="黑体" w:hAnsi="Times New Roman"/>
                <w:sz w:val="18"/>
                <w:szCs w:val="18"/>
              </w:rPr>
            </w:pPr>
            <w:r w:rsidRPr="00AD6E98">
              <w:rPr>
                <w:rFonts w:ascii="Times New Roman" w:eastAsia="黑体" w:hAnsi="Times New Roman"/>
                <w:sz w:val="18"/>
                <w:szCs w:val="18"/>
              </w:rPr>
              <w:t>中间体品种</w:t>
            </w:r>
          </w:p>
        </w:tc>
        <w:tc>
          <w:tcPr>
            <w:tcW w:w="709" w:type="dxa"/>
            <w:vAlign w:val="center"/>
          </w:tcPr>
          <w:p w14:paraId="706B7102" w14:textId="77777777" w:rsidR="00722D1B" w:rsidRPr="00AD6E98" w:rsidRDefault="00722D1B" w:rsidP="0021214E">
            <w:pPr>
              <w:snapToGrid w:val="0"/>
              <w:spacing w:line="240" w:lineRule="auto"/>
              <w:jc w:val="center"/>
              <w:rPr>
                <w:rFonts w:ascii="Times New Roman" w:eastAsia="黑体" w:hAnsi="Times New Roman"/>
                <w:sz w:val="18"/>
                <w:szCs w:val="18"/>
              </w:rPr>
            </w:pPr>
            <w:r w:rsidRPr="00AD6E98">
              <w:rPr>
                <w:rFonts w:ascii="Times New Roman" w:eastAsia="黑体" w:hAnsi="Times New Roman"/>
                <w:sz w:val="18"/>
                <w:szCs w:val="18"/>
              </w:rPr>
              <w:t>序号</w:t>
            </w:r>
          </w:p>
        </w:tc>
        <w:tc>
          <w:tcPr>
            <w:tcW w:w="2658" w:type="dxa"/>
            <w:vAlign w:val="center"/>
          </w:tcPr>
          <w:p w14:paraId="64DB579B" w14:textId="77777777" w:rsidR="00722D1B" w:rsidRPr="00AD6E98" w:rsidRDefault="00722D1B" w:rsidP="0021214E">
            <w:pPr>
              <w:snapToGrid w:val="0"/>
              <w:spacing w:line="240" w:lineRule="auto"/>
              <w:jc w:val="center"/>
              <w:rPr>
                <w:rFonts w:ascii="Times New Roman" w:eastAsia="黑体" w:hAnsi="Times New Roman"/>
                <w:sz w:val="18"/>
                <w:szCs w:val="18"/>
              </w:rPr>
            </w:pPr>
            <w:r w:rsidRPr="00AD6E98">
              <w:rPr>
                <w:rFonts w:ascii="Times New Roman" w:eastAsia="黑体" w:hAnsi="Times New Roman"/>
                <w:sz w:val="18"/>
                <w:szCs w:val="18"/>
              </w:rPr>
              <w:t>中间体品种</w:t>
            </w:r>
          </w:p>
        </w:tc>
      </w:tr>
      <w:tr w:rsidR="00722D1B" w:rsidRPr="00AD6E98" w14:paraId="3772EBC6" w14:textId="77777777" w:rsidTr="0021214E">
        <w:trPr>
          <w:trHeight w:val="283"/>
        </w:trPr>
        <w:tc>
          <w:tcPr>
            <w:tcW w:w="675" w:type="dxa"/>
            <w:vAlign w:val="center"/>
          </w:tcPr>
          <w:p w14:paraId="5B7E0C21"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w:t>
            </w:r>
          </w:p>
        </w:tc>
        <w:tc>
          <w:tcPr>
            <w:tcW w:w="5132" w:type="dxa"/>
            <w:vAlign w:val="center"/>
          </w:tcPr>
          <w:p w14:paraId="0DA436F7"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17α-</w:t>
            </w:r>
            <w:r w:rsidRPr="00AD6E98">
              <w:rPr>
                <w:rFonts w:ascii="Times New Roman" w:hAnsi="Times New Roman" w:hint="eastAsia"/>
                <w:kern w:val="0"/>
                <w:sz w:val="18"/>
                <w:szCs w:val="18"/>
              </w:rPr>
              <w:t>羟基黄体酮</w:t>
            </w:r>
          </w:p>
        </w:tc>
        <w:tc>
          <w:tcPr>
            <w:tcW w:w="709" w:type="dxa"/>
            <w:vAlign w:val="center"/>
          </w:tcPr>
          <w:p w14:paraId="6FDD6790"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40</w:t>
            </w:r>
          </w:p>
        </w:tc>
        <w:tc>
          <w:tcPr>
            <w:tcW w:w="2658" w:type="dxa"/>
            <w:vAlign w:val="center"/>
          </w:tcPr>
          <w:p w14:paraId="1BDAE43E"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醋酸环</w:t>
            </w:r>
            <w:proofErr w:type="gramEnd"/>
            <w:r w:rsidRPr="00AD6E98">
              <w:rPr>
                <w:rFonts w:ascii="Times New Roman" w:hAnsi="Times New Roman" w:hint="eastAsia"/>
                <w:kern w:val="0"/>
                <w:sz w:val="18"/>
                <w:szCs w:val="18"/>
              </w:rPr>
              <w:t>丙孕酮开环物</w:t>
            </w:r>
          </w:p>
        </w:tc>
      </w:tr>
      <w:tr w:rsidR="00722D1B" w:rsidRPr="00AD6E98" w14:paraId="0A4A5253" w14:textId="77777777" w:rsidTr="0021214E">
        <w:trPr>
          <w:trHeight w:val="283"/>
        </w:trPr>
        <w:tc>
          <w:tcPr>
            <w:tcW w:w="675" w:type="dxa"/>
            <w:vAlign w:val="center"/>
          </w:tcPr>
          <w:p w14:paraId="4ECBEF2F"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w:t>
            </w:r>
          </w:p>
        </w:tc>
        <w:tc>
          <w:tcPr>
            <w:tcW w:w="5132" w:type="dxa"/>
            <w:vAlign w:val="center"/>
          </w:tcPr>
          <w:p w14:paraId="00A3B944"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2',3'-</w:t>
            </w:r>
            <w:r w:rsidRPr="00AD6E98">
              <w:rPr>
                <w:rFonts w:ascii="Times New Roman" w:hAnsi="Times New Roman" w:hint="eastAsia"/>
                <w:kern w:val="0"/>
                <w:sz w:val="18"/>
                <w:szCs w:val="18"/>
              </w:rPr>
              <w:t>二</w:t>
            </w:r>
            <w:r w:rsidRPr="00AD6E98">
              <w:rPr>
                <w:rFonts w:ascii="Times New Roman" w:hAnsi="Times New Roman"/>
                <w:kern w:val="0"/>
                <w:sz w:val="18"/>
                <w:szCs w:val="18"/>
              </w:rPr>
              <w:t>-0-</w:t>
            </w:r>
            <w:r w:rsidRPr="00AD6E98">
              <w:rPr>
                <w:rFonts w:ascii="Times New Roman" w:hAnsi="Times New Roman" w:hint="eastAsia"/>
                <w:kern w:val="0"/>
                <w:sz w:val="18"/>
                <w:szCs w:val="18"/>
              </w:rPr>
              <w:t>乙酰基</w:t>
            </w:r>
            <w:r w:rsidRPr="00AD6E98">
              <w:rPr>
                <w:rFonts w:ascii="Times New Roman" w:hAnsi="Times New Roman"/>
                <w:kern w:val="0"/>
                <w:sz w:val="18"/>
                <w:szCs w:val="18"/>
              </w:rPr>
              <w:t>-5</w:t>
            </w:r>
            <w:proofErr w:type="gramStart"/>
            <w:r w:rsidRPr="00AD6E98">
              <w:rPr>
                <w:rFonts w:ascii="Times New Roman" w:hAnsi="Times New Roman"/>
                <w:kern w:val="0"/>
                <w:sz w:val="18"/>
                <w:szCs w:val="18"/>
              </w:rPr>
              <w:t>’</w:t>
            </w:r>
            <w:proofErr w:type="gramEnd"/>
            <w:r w:rsidRPr="00AD6E98">
              <w:rPr>
                <w:rFonts w:ascii="Times New Roman" w:hAnsi="Times New Roman"/>
                <w:kern w:val="0"/>
                <w:sz w:val="18"/>
                <w:szCs w:val="18"/>
              </w:rPr>
              <w:t>-</w:t>
            </w:r>
            <w:r w:rsidRPr="00AD6E98">
              <w:rPr>
                <w:rFonts w:ascii="Times New Roman" w:hAnsi="Times New Roman" w:hint="eastAsia"/>
                <w:kern w:val="0"/>
                <w:sz w:val="18"/>
                <w:szCs w:val="18"/>
              </w:rPr>
              <w:t>脱氧</w:t>
            </w:r>
            <w:r w:rsidRPr="00AD6E98">
              <w:rPr>
                <w:rFonts w:ascii="Times New Roman" w:hAnsi="Times New Roman"/>
                <w:kern w:val="0"/>
                <w:sz w:val="18"/>
                <w:szCs w:val="18"/>
              </w:rPr>
              <w:t>-5-</w:t>
            </w:r>
            <w:r w:rsidRPr="00AD6E98">
              <w:rPr>
                <w:rFonts w:ascii="Times New Roman" w:hAnsi="Times New Roman" w:hint="eastAsia"/>
                <w:kern w:val="0"/>
                <w:sz w:val="18"/>
                <w:szCs w:val="18"/>
              </w:rPr>
              <w:t>氟胞苷</w:t>
            </w:r>
          </w:p>
        </w:tc>
        <w:tc>
          <w:tcPr>
            <w:tcW w:w="709" w:type="dxa"/>
            <w:vAlign w:val="center"/>
          </w:tcPr>
          <w:p w14:paraId="24071B5B"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41</w:t>
            </w:r>
          </w:p>
        </w:tc>
        <w:tc>
          <w:tcPr>
            <w:tcW w:w="2658" w:type="dxa"/>
            <w:vAlign w:val="center"/>
          </w:tcPr>
          <w:p w14:paraId="3FB127A2"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醋酸环</w:t>
            </w:r>
            <w:proofErr w:type="gramEnd"/>
            <w:r w:rsidRPr="00AD6E98">
              <w:rPr>
                <w:rFonts w:ascii="Times New Roman" w:hAnsi="Times New Roman" w:hint="eastAsia"/>
                <w:kern w:val="0"/>
                <w:sz w:val="18"/>
                <w:szCs w:val="18"/>
              </w:rPr>
              <w:t>丙孕酮乙酰化精品</w:t>
            </w:r>
          </w:p>
        </w:tc>
      </w:tr>
      <w:tr w:rsidR="00722D1B" w:rsidRPr="00AD6E98" w14:paraId="5B11B97A" w14:textId="77777777" w:rsidTr="0021214E">
        <w:trPr>
          <w:trHeight w:val="283"/>
        </w:trPr>
        <w:tc>
          <w:tcPr>
            <w:tcW w:w="675" w:type="dxa"/>
            <w:vAlign w:val="center"/>
          </w:tcPr>
          <w:p w14:paraId="6044FB7D"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3</w:t>
            </w:r>
          </w:p>
        </w:tc>
        <w:tc>
          <w:tcPr>
            <w:tcW w:w="5132" w:type="dxa"/>
            <w:vAlign w:val="center"/>
          </w:tcPr>
          <w:p w14:paraId="5170D33C"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2'4-</w:t>
            </w:r>
            <w:proofErr w:type="gramStart"/>
            <w:r w:rsidRPr="00AD6E98">
              <w:rPr>
                <w:rFonts w:ascii="Times New Roman" w:hAnsi="Times New Roman" w:hint="eastAsia"/>
                <w:kern w:val="0"/>
                <w:sz w:val="18"/>
                <w:szCs w:val="18"/>
              </w:rPr>
              <w:t>二氟硝基苯</w:t>
            </w:r>
            <w:proofErr w:type="gramEnd"/>
          </w:p>
        </w:tc>
        <w:tc>
          <w:tcPr>
            <w:tcW w:w="709" w:type="dxa"/>
            <w:vAlign w:val="center"/>
          </w:tcPr>
          <w:p w14:paraId="7064830E"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42</w:t>
            </w:r>
          </w:p>
        </w:tc>
        <w:tc>
          <w:tcPr>
            <w:tcW w:w="2658" w:type="dxa"/>
            <w:vAlign w:val="center"/>
          </w:tcPr>
          <w:p w14:paraId="5B049D41"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醋酸可的松</w:t>
            </w:r>
          </w:p>
        </w:tc>
      </w:tr>
      <w:tr w:rsidR="00722D1B" w:rsidRPr="00AD6E98" w14:paraId="16C5FB26" w14:textId="77777777" w:rsidTr="0021214E">
        <w:trPr>
          <w:trHeight w:val="283"/>
        </w:trPr>
        <w:tc>
          <w:tcPr>
            <w:tcW w:w="675" w:type="dxa"/>
            <w:vAlign w:val="center"/>
          </w:tcPr>
          <w:p w14:paraId="5205689E"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w:t>
            </w:r>
          </w:p>
        </w:tc>
        <w:tc>
          <w:tcPr>
            <w:tcW w:w="5132" w:type="dxa"/>
            <w:vAlign w:val="center"/>
          </w:tcPr>
          <w:p w14:paraId="348B536F"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3,4-</w:t>
            </w:r>
            <w:r w:rsidRPr="00AD6E98">
              <w:rPr>
                <w:rFonts w:ascii="Times New Roman" w:hAnsi="Times New Roman" w:hint="eastAsia"/>
                <w:kern w:val="0"/>
                <w:sz w:val="18"/>
                <w:szCs w:val="18"/>
              </w:rPr>
              <w:t>环</w:t>
            </w:r>
            <w:proofErr w:type="gramStart"/>
            <w:r w:rsidRPr="00AD6E98">
              <w:rPr>
                <w:rFonts w:ascii="Times New Roman" w:hAnsi="Times New Roman" w:hint="eastAsia"/>
                <w:kern w:val="0"/>
                <w:sz w:val="18"/>
                <w:szCs w:val="18"/>
              </w:rPr>
              <w:t>氧环己基</w:t>
            </w:r>
            <w:proofErr w:type="gramEnd"/>
            <w:r w:rsidRPr="00AD6E98">
              <w:rPr>
                <w:rFonts w:ascii="Times New Roman" w:hAnsi="Times New Roman" w:hint="eastAsia"/>
                <w:kern w:val="0"/>
                <w:sz w:val="18"/>
                <w:szCs w:val="18"/>
              </w:rPr>
              <w:t>甲基</w:t>
            </w:r>
            <w:r w:rsidRPr="00AD6E98">
              <w:rPr>
                <w:rFonts w:ascii="Times New Roman" w:hAnsi="Times New Roman"/>
                <w:kern w:val="0"/>
                <w:sz w:val="18"/>
                <w:szCs w:val="18"/>
              </w:rPr>
              <w:t>-3,4-</w:t>
            </w:r>
            <w:r w:rsidRPr="00AD6E98">
              <w:rPr>
                <w:rFonts w:ascii="Times New Roman" w:hAnsi="Times New Roman" w:hint="eastAsia"/>
                <w:kern w:val="0"/>
                <w:sz w:val="18"/>
                <w:szCs w:val="18"/>
              </w:rPr>
              <w:t>环</w:t>
            </w:r>
            <w:proofErr w:type="gramStart"/>
            <w:r w:rsidRPr="00AD6E98">
              <w:rPr>
                <w:rFonts w:ascii="Times New Roman" w:hAnsi="Times New Roman" w:hint="eastAsia"/>
                <w:kern w:val="0"/>
                <w:sz w:val="18"/>
                <w:szCs w:val="18"/>
              </w:rPr>
              <w:t>氧环己基</w:t>
            </w:r>
            <w:proofErr w:type="gramEnd"/>
            <w:r w:rsidRPr="00AD6E98">
              <w:rPr>
                <w:rFonts w:ascii="Times New Roman" w:hAnsi="Times New Roman" w:hint="eastAsia"/>
                <w:kern w:val="0"/>
                <w:sz w:val="18"/>
                <w:szCs w:val="18"/>
              </w:rPr>
              <w:t>甲酸酯</w:t>
            </w:r>
          </w:p>
        </w:tc>
        <w:tc>
          <w:tcPr>
            <w:tcW w:w="709" w:type="dxa"/>
            <w:vAlign w:val="center"/>
          </w:tcPr>
          <w:p w14:paraId="600CA197"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43</w:t>
            </w:r>
          </w:p>
        </w:tc>
        <w:tc>
          <w:tcPr>
            <w:tcW w:w="2658" w:type="dxa"/>
            <w:vAlign w:val="center"/>
          </w:tcPr>
          <w:p w14:paraId="5F9FF6A5"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醋酸</w:t>
            </w:r>
            <w:proofErr w:type="gramStart"/>
            <w:r w:rsidRPr="00AD6E98">
              <w:rPr>
                <w:rFonts w:ascii="Times New Roman" w:hAnsi="Times New Roman" w:hint="eastAsia"/>
                <w:kern w:val="0"/>
                <w:sz w:val="18"/>
                <w:szCs w:val="18"/>
              </w:rPr>
              <w:t>四烯物</w:t>
            </w:r>
            <w:proofErr w:type="gramEnd"/>
          </w:p>
        </w:tc>
      </w:tr>
      <w:tr w:rsidR="00722D1B" w:rsidRPr="00AD6E98" w14:paraId="480D3656" w14:textId="77777777" w:rsidTr="0021214E">
        <w:trPr>
          <w:trHeight w:val="283"/>
        </w:trPr>
        <w:tc>
          <w:tcPr>
            <w:tcW w:w="675" w:type="dxa"/>
            <w:vAlign w:val="center"/>
          </w:tcPr>
          <w:p w14:paraId="4440A72A"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w:t>
            </w:r>
          </w:p>
        </w:tc>
        <w:tc>
          <w:tcPr>
            <w:tcW w:w="5132" w:type="dxa"/>
            <w:vAlign w:val="center"/>
          </w:tcPr>
          <w:p w14:paraId="7F59BF3C"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3-</w:t>
            </w:r>
            <w:r w:rsidRPr="00AD6E98">
              <w:rPr>
                <w:rFonts w:ascii="Times New Roman" w:hAnsi="Times New Roman" w:hint="eastAsia"/>
                <w:kern w:val="0"/>
                <w:sz w:val="18"/>
                <w:szCs w:val="18"/>
              </w:rPr>
              <w:t>甲基黄酮</w:t>
            </w:r>
            <w:r w:rsidRPr="00AD6E98">
              <w:rPr>
                <w:rFonts w:ascii="Times New Roman" w:hAnsi="Times New Roman"/>
                <w:kern w:val="0"/>
                <w:sz w:val="18"/>
                <w:szCs w:val="18"/>
              </w:rPr>
              <w:t>-8-</w:t>
            </w:r>
            <w:r w:rsidRPr="00AD6E98">
              <w:rPr>
                <w:rFonts w:ascii="Times New Roman" w:hAnsi="Times New Roman" w:hint="eastAsia"/>
                <w:kern w:val="0"/>
                <w:sz w:val="18"/>
                <w:szCs w:val="18"/>
              </w:rPr>
              <w:t>羧酸</w:t>
            </w:r>
          </w:p>
        </w:tc>
        <w:tc>
          <w:tcPr>
            <w:tcW w:w="709" w:type="dxa"/>
            <w:vAlign w:val="center"/>
          </w:tcPr>
          <w:p w14:paraId="310A5DDA"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44</w:t>
            </w:r>
          </w:p>
        </w:tc>
        <w:tc>
          <w:tcPr>
            <w:tcW w:w="2658" w:type="dxa"/>
            <w:vAlign w:val="center"/>
          </w:tcPr>
          <w:p w14:paraId="75BF542D"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对甲氧乙酰苯酚</w:t>
            </w:r>
          </w:p>
        </w:tc>
      </w:tr>
      <w:tr w:rsidR="00722D1B" w:rsidRPr="00AD6E98" w14:paraId="3E3B83CA" w14:textId="77777777" w:rsidTr="0021214E">
        <w:trPr>
          <w:trHeight w:val="283"/>
        </w:trPr>
        <w:tc>
          <w:tcPr>
            <w:tcW w:w="675" w:type="dxa"/>
            <w:vAlign w:val="center"/>
          </w:tcPr>
          <w:p w14:paraId="3DEA61FA"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w:t>
            </w:r>
          </w:p>
        </w:tc>
        <w:tc>
          <w:tcPr>
            <w:tcW w:w="5132" w:type="dxa"/>
            <w:vAlign w:val="center"/>
          </w:tcPr>
          <w:p w14:paraId="63BD7A67"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4'-</w:t>
            </w:r>
            <w:r w:rsidRPr="00AD6E98">
              <w:rPr>
                <w:rFonts w:ascii="Times New Roman" w:hAnsi="Times New Roman" w:hint="eastAsia"/>
                <w:kern w:val="0"/>
                <w:sz w:val="18"/>
                <w:szCs w:val="18"/>
              </w:rPr>
              <w:t>甲基联苯</w:t>
            </w:r>
            <w:r w:rsidRPr="00AD6E98">
              <w:rPr>
                <w:rFonts w:ascii="Times New Roman" w:hAnsi="Times New Roman"/>
                <w:kern w:val="0"/>
                <w:sz w:val="18"/>
                <w:szCs w:val="18"/>
              </w:rPr>
              <w:t>-2</w:t>
            </w:r>
            <w:r w:rsidRPr="00AD6E98">
              <w:rPr>
                <w:rFonts w:ascii="Times New Roman" w:hAnsi="Times New Roman" w:hint="eastAsia"/>
                <w:kern w:val="0"/>
                <w:sz w:val="18"/>
                <w:szCs w:val="18"/>
              </w:rPr>
              <w:t>甲酸甲酯</w:t>
            </w:r>
          </w:p>
        </w:tc>
        <w:tc>
          <w:tcPr>
            <w:tcW w:w="709" w:type="dxa"/>
            <w:vAlign w:val="center"/>
          </w:tcPr>
          <w:p w14:paraId="770D9F4D"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45</w:t>
            </w:r>
          </w:p>
        </w:tc>
        <w:tc>
          <w:tcPr>
            <w:tcW w:w="2658" w:type="dxa"/>
            <w:vAlign w:val="center"/>
          </w:tcPr>
          <w:p w14:paraId="60A53DAA"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对羟基苯乙醇</w:t>
            </w:r>
          </w:p>
        </w:tc>
      </w:tr>
      <w:tr w:rsidR="00722D1B" w:rsidRPr="00AD6E98" w14:paraId="5945C1AB" w14:textId="77777777" w:rsidTr="0021214E">
        <w:trPr>
          <w:trHeight w:val="283"/>
        </w:trPr>
        <w:tc>
          <w:tcPr>
            <w:tcW w:w="675" w:type="dxa"/>
            <w:vAlign w:val="center"/>
          </w:tcPr>
          <w:p w14:paraId="0C3BBED8"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7</w:t>
            </w:r>
          </w:p>
        </w:tc>
        <w:tc>
          <w:tcPr>
            <w:tcW w:w="5132" w:type="dxa"/>
            <w:vAlign w:val="center"/>
          </w:tcPr>
          <w:p w14:paraId="6B150B81"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5,7-</w:t>
            </w:r>
            <w:r w:rsidRPr="00AD6E98">
              <w:rPr>
                <w:rFonts w:ascii="Times New Roman" w:hAnsi="Times New Roman" w:hint="eastAsia"/>
                <w:kern w:val="0"/>
                <w:sz w:val="18"/>
                <w:szCs w:val="18"/>
              </w:rPr>
              <w:t>二羟基黄酮</w:t>
            </w:r>
          </w:p>
        </w:tc>
        <w:tc>
          <w:tcPr>
            <w:tcW w:w="709" w:type="dxa"/>
            <w:vAlign w:val="center"/>
          </w:tcPr>
          <w:p w14:paraId="2167460E"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46</w:t>
            </w:r>
          </w:p>
        </w:tc>
        <w:tc>
          <w:tcPr>
            <w:tcW w:w="2658" w:type="dxa"/>
            <w:vAlign w:val="center"/>
          </w:tcPr>
          <w:p w14:paraId="11F75A09"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恩拉霉素</w:t>
            </w:r>
            <w:proofErr w:type="gramEnd"/>
          </w:p>
        </w:tc>
      </w:tr>
      <w:tr w:rsidR="00722D1B" w:rsidRPr="00AD6E98" w14:paraId="6768012E" w14:textId="77777777" w:rsidTr="0021214E">
        <w:trPr>
          <w:trHeight w:val="283"/>
        </w:trPr>
        <w:tc>
          <w:tcPr>
            <w:tcW w:w="675" w:type="dxa"/>
            <w:vAlign w:val="center"/>
          </w:tcPr>
          <w:p w14:paraId="64239203"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8</w:t>
            </w:r>
          </w:p>
        </w:tc>
        <w:tc>
          <w:tcPr>
            <w:tcW w:w="5132" w:type="dxa"/>
            <w:vAlign w:val="center"/>
          </w:tcPr>
          <w:p w14:paraId="43A57593"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6-</w:t>
            </w:r>
            <w:r w:rsidRPr="00AD6E98">
              <w:rPr>
                <w:rFonts w:ascii="Times New Roman" w:hAnsi="Times New Roman" w:hint="eastAsia"/>
                <w:kern w:val="0"/>
                <w:sz w:val="18"/>
                <w:szCs w:val="18"/>
              </w:rPr>
              <w:t>氨基青霉烷酸（</w:t>
            </w:r>
            <w:r w:rsidRPr="00AD6E98">
              <w:rPr>
                <w:rFonts w:ascii="Times New Roman" w:hAnsi="Times New Roman"/>
                <w:kern w:val="0"/>
                <w:sz w:val="18"/>
                <w:szCs w:val="18"/>
              </w:rPr>
              <w:t>6-APA</w:t>
            </w:r>
            <w:r w:rsidRPr="00AD6E98">
              <w:rPr>
                <w:rFonts w:ascii="Times New Roman" w:hAnsi="Times New Roman" w:hint="eastAsia"/>
                <w:kern w:val="0"/>
                <w:sz w:val="18"/>
                <w:szCs w:val="18"/>
              </w:rPr>
              <w:t>）</w:t>
            </w:r>
          </w:p>
        </w:tc>
        <w:tc>
          <w:tcPr>
            <w:tcW w:w="709" w:type="dxa"/>
            <w:vAlign w:val="center"/>
          </w:tcPr>
          <w:p w14:paraId="3D9C653D"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47</w:t>
            </w:r>
          </w:p>
        </w:tc>
        <w:tc>
          <w:tcPr>
            <w:tcW w:w="2658" w:type="dxa"/>
            <w:vAlign w:val="center"/>
          </w:tcPr>
          <w:p w14:paraId="33E4B106"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二乙胺基乙硫醇</w:t>
            </w:r>
          </w:p>
        </w:tc>
      </w:tr>
      <w:tr w:rsidR="00722D1B" w:rsidRPr="00AD6E98" w14:paraId="7188636A" w14:textId="77777777" w:rsidTr="0021214E">
        <w:trPr>
          <w:trHeight w:val="283"/>
        </w:trPr>
        <w:tc>
          <w:tcPr>
            <w:tcW w:w="675" w:type="dxa"/>
            <w:vAlign w:val="center"/>
          </w:tcPr>
          <w:p w14:paraId="1C021EED"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9</w:t>
            </w:r>
          </w:p>
        </w:tc>
        <w:tc>
          <w:tcPr>
            <w:tcW w:w="5132" w:type="dxa"/>
            <w:vAlign w:val="center"/>
          </w:tcPr>
          <w:p w14:paraId="18691C14"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7β-</w:t>
            </w:r>
            <w:r w:rsidRPr="00AD6E98">
              <w:rPr>
                <w:rFonts w:ascii="Times New Roman" w:hAnsi="Times New Roman" w:hint="eastAsia"/>
                <w:kern w:val="0"/>
                <w:sz w:val="18"/>
                <w:szCs w:val="18"/>
              </w:rPr>
              <w:t>氨基</w:t>
            </w:r>
            <w:r w:rsidRPr="00AD6E98">
              <w:rPr>
                <w:rFonts w:ascii="Times New Roman" w:hAnsi="Times New Roman"/>
                <w:kern w:val="0"/>
                <w:sz w:val="18"/>
                <w:szCs w:val="18"/>
              </w:rPr>
              <w:t>-7α-</w:t>
            </w:r>
            <w:r w:rsidRPr="00AD6E98">
              <w:rPr>
                <w:rFonts w:ascii="Times New Roman" w:hAnsi="Times New Roman" w:hint="eastAsia"/>
                <w:kern w:val="0"/>
                <w:sz w:val="18"/>
                <w:szCs w:val="18"/>
              </w:rPr>
              <w:t>甲氧基</w:t>
            </w:r>
            <w:r w:rsidRPr="00AD6E98">
              <w:rPr>
                <w:rFonts w:ascii="Times New Roman" w:hAnsi="Times New Roman"/>
                <w:kern w:val="0"/>
                <w:sz w:val="18"/>
                <w:szCs w:val="18"/>
              </w:rPr>
              <w:t>-3[</w:t>
            </w:r>
            <w:r w:rsidRPr="00AD6E98">
              <w:rPr>
                <w:rFonts w:ascii="Times New Roman" w:hAnsi="Times New Roman" w:hint="eastAsia"/>
                <w:kern w:val="0"/>
                <w:sz w:val="18"/>
                <w:szCs w:val="18"/>
              </w:rPr>
              <w:t>（</w:t>
            </w:r>
            <w:r w:rsidRPr="00AD6E98">
              <w:rPr>
                <w:rFonts w:ascii="Times New Roman" w:hAnsi="Times New Roman"/>
                <w:kern w:val="0"/>
                <w:sz w:val="18"/>
                <w:szCs w:val="18"/>
              </w:rPr>
              <w:t>1-</w:t>
            </w:r>
            <w:r w:rsidRPr="00AD6E98">
              <w:rPr>
                <w:rFonts w:ascii="Times New Roman" w:hAnsi="Times New Roman" w:hint="eastAsia"/>
                <w:kern w:val="0"/>
                <w:sz w:val="18"/>
                <w:szCs w:val="18"/>
              </w:rPr>
              <w:t>甲基</w:t>
            </w:r>
            <w:r w:rsidRPr="00AD6E98">
              <w:rPr>
                <w:rFonts w:ascii="Times New Roman" w:hAnsi="Times New Roman"/>
                <w:kern w:val="0"/>
                <w:sz w:val="18"/>
                <w:szCs w:val="18"/>
              </w:rPr>
              <w:t>-1H-</w:t>
            </w:r>
            <w:r w:rsidRPr="00AD6E98">
              <w:rPr>
                <w:rFonts w:ascii="Times New Roman" w:hAnsi="Times New Roman" w:hint="eastAsia"/>
                <w:kern w:val="0"/>
                <w:sz w:val="18"/>
                <w:szCs w:val="18"/>
              </w:rPr>
              <w:t>四</w:t>
            </w:r>
            <w:proofErr w:type="gramStart"/>
            <w:r w:rsidRPr="00AD6E98">
              <w:rPr>
                <w:rFonts w:ascii="Times New Roman" w:hAnsi="Times New Roman" w:hint="eastAsia"/>
                <w:kern w:val="0"/>
                <w:sz w:val="18"/>
                <w:szCs w:val="18"/>
              </w:rPr>
              <w:t>唑</w:t>
            </w:r>
            <w:proofErr w:type="gramEnd"/>
            <w:r w:rsidRPr="00AD6E98">
              <w:rPr>
                <w:rFonts w:ascii="Times New Roman" w:hAnsi="Times New Roman"/>
                <w:kern w:val="0"/>
                <w:sz w:val="18"/>
                <w:szCs w:val="18"/>
              </w:rPr>
              <w:t>-5-</w:t>
            </w:r>
            <w:r w:rsidRPr="00AD6E98">
              <w:rPr>
                <w:rFonts w:ascii="Times New Roman" w:hAnsi="Times New Roman" w:hint="eastAsia"/>
                <w:kern w:val="0"/>
                <w:sz w:val="18"/>
                <w:szCs w:val="18"/>
              </w:rPr>
              <w:t>基）硫甲基</w:t>
            </w:r>
            <w:r w:rsidRPr="00AD6E98">
              <w:rPr>
                <w:rFonts w:ascii="Times New Roman" w:hAnsi="Times New Roman"/>
                <w:kern w:val="0"/>
                <w:sz w:val="18"/>
                <w:szCs w:val="18"/>
              </w:rPr>
              <w:t>]-</w:t>
            </w: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kern w:val="0"/>
                <w:sz w:val="18"/>
                <w:szCs w:val="18"/>
              </w:rPr>
              <w:t>-3-</w:t>
            </w:r>
            <w:r w:rsidRPr="00AD6E98">
              <w:rPr>
                <w:rFonts w:ascii="Times New Roman" w:hAnsi="Times New Roman" w:hint="eastAsia"/>
                <w:kern w:val="0"/>
                <w:sz w:val="18"/>
                <w:szCs w:val="18"/>
              </w:rPr>
              <w:t>烯</w:t>
            </w:r>
            <w:r w:rsidRPr="00AD6E98">
              <w:rPr>
                <w:rFonts w:ascii="Times New Roman" w:hAnsi="Times New Roman"/>
                <w:kern w:val="0"/>
                <w:sz w:val="18"/>
                <w:szCs w:val="18"/>
              </w:rPr>
              <w:t>-4-</w:t>
            </w:r>
            <w:r w:rsidRPr="00AD6E98">
              <w:rPr>
                <w:rFonts w:ascii="Times New Roman" w:hAnsi="Times New Roman" w:hint="eastAsia"/>
                <w:kern w:val="0"/>
                <w:sz w:val="18"/>
                <w:szCs w:val="18"/>
              </w:rPr>
              <w:t>羧酸二苯甲酯（</w:t>
            </w:r>
            <w:r w:rsidRPr="00AD6E98">
              <w:rPr>
                <w:rFonts w:ascii="Times New Roman" w:hAnsi="Times New Roman"/>
                <w:kern w:val="0"/>
                <w:sz w:val="18"/>
                <w:szCs w:val="18"/>
              </w:rPr>
              <w:t>7-MAC</w:t>
            </w:r>
            <w:r w:rsidRPr="00AD6E98">
              <w:rPr>
                <w:rFonts w:ascii="Times New Roman" w:hAnsi="Times New Roman" w:hint="eastAsia"/>
                <w:kern w:val="0"/>
                <w:sz w:val="18"/>
                <w:szCs w:val="18"/>
              </w:rPr>
              <w:t>）</w:t>
            </w:r>
          </w:p>
        </w:tc>
        <w:tc>
          <w:tcPr>
            <w:tcW w:w="709" w:type="dxa"/>
            <w:vAlign w:val="center"/>
          </w:tcPr>
          <w:p w14:paraId="1366E4AA"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48</w:t>
            </w:r>
          </w:p>
        </w:tc>
        <w:tc>
          <w:tcPr>
            <w:tcW w:w="2658" w:type="dxa"/>
            <w:vAlign w:val="center"/>
          </w:tcPr>
          <w:p w14:paraId="6D5F067A"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发酵虫草菌粉</w:t>
            </w:r>
          </w:p>
        </w:tc>
      </w:tr>
      <w:tr w:rsidR="00722D1B" w:rsidRPr="00AD6E98" w14:paraId="2A4581DD" w14:textId="77777777" w:rsidTr="0021214E">
        <w:trPr>
          <w:trHeight w:val="283"/>
        </w:trPr>
        <w:tc>
          <w:tcPr>
            <w:tcW w:w="675" w:type="dxa"/>
            <w:vAlign w:val="center"/>
          </w:tcPr>
          <w:p w14:paraId="185AC555"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10</w:t>
            </w:r>
          </w:p>
        </w:tc>
        <w:tc>
          <w:tcPr>
            <w:tcW w:w="5132" w:type="dxa"/>
            <w:vAlign w:val="center"/>
          </w:tcPr>
          <w:p w14:paraId="6D51100A"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7-</w:t>
            </w:r>
            <w:r w:rsidRPr="00AD6E98">
              <w:rPr>
                <w:rFonts w:ascii="Times New Roman" w:hAnsi="Times New Roman" w:hint="eastAsia"/>
                <w:kern w:val="0"/>
                <w:sz w:val="18"/>
                <w:szCs w:val="18"/>
              </w:rPr>
              <w:t>氨基</w:t>
            </w:r>
            <w:r w:rsidRPr="00AD6E98">
              <w:rPr>
                <w:rFonts w:ascii="Times New Roman" w:hAnsi="Times New Roman"/>
                <w:kern w:val="0"/>
                <w:sz w:val="18"/>
                <w:szCs w:val="18"/>
              </w:rPr>
              <w:t>-3-</w:t>
            </w:r>
            <w:r w:rsidRPr="00AD6E98">
              <w:rPr>
                <w:rFonts w:ascii="Times New Roman" w:hAnsi="Times New Roman" w:hint="eastAsia"/>
                <w:kern w:val="0"/>
                <w:sz w:val="18"/>
                <w:szCs w:val="18"/>
              </w:rPr>
              <w:t>氯</w:t>
            </w:r>
            <w:r w:rsidRPr="00AD6E98">
              <w:rPr>
                <w:rFonts w:ascii="Times New Roman" w:hAnsi="Times New Roman"/>
                <w:kern w:val="0"/>
                <w:sz w:val="18"/>
                <w:szCs w:val="18"/>
              </w:rPr>
              <w:t>-3-</w:t>
            </w: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烯</w:t>
            </w:r>
            <w:r w:rsidRPr="00AD6E98">
              <w:rPr>
                <w:rFonts w:ascii="Times New Roman" w:hAnsi="Times New Roman"/>
                <w:kern w:val="0"/>
                <w:sz w:val="18"/>
                <w:szCs w:val="18"/>
              </w:rPr>
              <w:t>-4-</w:t>
            </w:r>
            <w:r w:rsidRPr="00AD6E98">
              <w:rPr>
                <w:rFonts w:ascii="Times New Roman" w:hAnsi="Times New Roman" w:hint="eastAsia"/>
                <w:kern w:val="0"/>
                <w:sz w:val="18"/>
                <w:szCs w:val="18"/>
              </w:rPr>
              <w:t>羧酸（</w:t>
            </w:r>
            <w:r w:rsidRPr="00AD6E98">
              <w:rPr>
                <w:rFonts w:ascii="Times New Roman" w:hAnsi="Times New Roman"/>
                <w:kern w:val="0"/>
                <w:sz w:val="18"/>
                <w:szCs w:val="18"/>
              </w:rPr>
              <w:t>7-ACCA)</w:t>
            </w:r>
          </w:p>
        </w:tc>
        <w:tc>
          <w:tcPr>
            <w:tcW w:w="709" w:type="dxa"/>
            <w:vAlign w:val="center"/>
          </w:tcPr>
          <w:p w14:paraId="59E13862"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49</w:t>
            </w:r>
          </w:p>
        </w:tc>
        <w:tc>
          <w:tcPr>
            <w:tcW w:w="2658" w:type="dxa"/>
            <w:vAlign w:val="center"/>
          </w:tcPr>
          <w:p w14:paraId="303CDF0B"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芳樟醇</w:t>
            </w:r>
          </w:p>
        </w:tc>
      </w:tr>
      <w:tr w:rsidR="00722D1B" w:rsidRPr="00AD6E98" w14:paraId="220DD757" w14:textId="77777777" w:rsidTr="0021214E">
        <w:trPr>
          <w:trHeight w:val="283"/>
        </w:trPr>
        <w:tc>
          <w:tcPr>
            <w:tcW w:w="675" w:type="dxa"/>
            <w:vAlign w:val="center"/>
          </w:tcPr>
          <w:p w14:paraId="4793BF18"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11</w:t>
            </w:r>
          </w:p>
        </w:tc>
        <w:tc>
          <w:tcPr>
            <w:tcW w:w="5132" w:type="dxa"/>
            <w:vAlign w:val="center"/>
          </w:tcPr>
          <w:p w14:paraId="0A16E452"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7-</w:t>
            </w:r>
            <w:r w:rsidRPr="00AD6E98">
              <w:rPr>
                <w:rFonts w:ascii="Times New Roman" w:hAnsi="Times New Roman" w:hint="eastAsia"/>
                <w:kern w:val="0"/>
                <w:sz w:val="18"/>
                <w:szCs w:val="18"/>
              </w:rPr>
              <w:t>氨基去乙酰氧基头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烷酸（</w:t>
            </w:r>
            <w:r w:rsidRPr="00AD6E98">
              <w:rPr>
                <w:rFonts w:ascii="Times New Roman" w:hAnsi="Times New Roman"/>
                <w:kern w:val="0"/>
                <w:sz w:val="18"/>
                <w:szCs w:val="18"/>
              </w:rPr>
              <w:t>7-ADCA</w:t>
            </w:r>
            <w:r w:rsidRPr="00AD6E98">
              <w:rPr>
                <w:rFonts w:ascii="Times New Roman" w:hAnsi="Times New Roman" w:hint="eastAsia"/>
                <w:kern w:val="0"/>
                <w:sz w:val="18"/>
                <w:szCs w:val="18"/>
              </w:rPr>
              <w:t>）</w:t>
            </w:r>
          </w:p>
        </w:tc>
        <w:tc>
          <w:tcPr>
            <w:tcW w:w="709" w:type="dxa"/>
            <w:vAlign w:val="center"/>
          </w:tcPr>
          <w:p w14:paraId="2B41E725"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50</w:t>
            </w:r>
          </w:p>
        </w:tc>
        <w:tc>
          <w:tcPr>
            <w:tcW w:w="2658" w:type="dxa"/>
            <w:vAlign w:val="center"/>
          </w:tcPr>
          <w:p w14:paraId="1A4D499D"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非马酰胺</w:t>
            </w:r>
          </w:p>
        </w:tc>
      </w:tr>
      <w:tr w:rsidR="00722D1B" w:rsidRPr="00AD6E98" w14:paraId="59CB9187" w14:textId="77777777" w:rsidTr="0021214E">
        <w:trPr>
          <w:trHeight w:val="283"/>
        </w:trPr>
        <w:tc>
          <w:tcPr>
            <w:tcW w:w="675" w:type="dxa"/>
            <w:vAlign w:val="center"/>
          </w:tcPr>
          <w:p w14:paraId="080AED24"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w:t>
            </w:r>
          </w:p>
        </w:tc>
        <w:tc>
          <w:tcPr>
            <w:tcW w:w="5132" w:type="dxa"/>
            <w:vAlign w:val="center"/>
          </w:tcPr>
          <w:p w14:paraId="26382AF6"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7-</w:t>
            </w:r>
            <w:r w:rsidRPr="00AD6E98">
              <w:rPr>
                <w:rFonts w:ascii="Times New Roman" w:hAnsi="Times New Roman" w:hint="eastAsia"/>
                <w:kern w:val="0"/>
                <w:sz w:val="18"/>
                <w:szCs w:val="18"/>
              </w:rPr>
              <w:t>氨基头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三嗪（</w:t>
            </w:r>
            <w:r w:rsidRPr="00AD6E98">
              <w:rPr>
                <w:rFonts w:ascii="Times New Roman" w:hAnsi="Times New Roman"/>
                <w:kern w:val="0"/>
                <w:sz w:val="18"/>
                <w:szCs w:val="18"/>
              </w:rPr>
              <w:t>7-ACT</w:t>
            </w:r>
            <w:r w:rsidRPr="00AD6E98">
              <w:rPr>
                <w:rFonts w:ascii="Times New Roman" w:hAnsi="Times New Roman" w:hint="eastAsia"/>
                <w:kern w:val="0"/>
                <w:sz w:val="18"/>
                <w:szCs w:val="18"/>
              </w:rPr>
              <w:t>）</w:t>
            </w:r>
          </w:p>
        </w:tc>
        <w:tc>
          <w:tcPr>
            <w:tcW w:w="709" w:type="dxa"/>
            <w:vAlign w:val="center"/>
          </w:tcPr>
          <w:p w14:paraId="53D4F1A3"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51</w:t>
            </w:r>
          </w:p>
        </w:tc>
        <w:tc>
          <w:tcPr>
            <w:tcW w:w="2658" w:type="dxa"/>
            <w:vAlign w:val="center"/>
          </w:tcPr>
          <w:p w14:paraId="2B46E4FD"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氟氯苯乙酮</w:t>
            </w:r>
          </w:p>
        </w:tc>
      </w:tr>
      <w:tr w:rsidR="00722D1B" w:rsidRPr="00AD6E98" w14:paraId="4A2D944D" w14:textId="77777777" w:rsidTr="0021214E">
        <w:trPr>
          <w:trHeight w:val="283"/>
        </w:trPr>
        <w:tc>
          <w:tcPr>
            <w:tcW w:w="675" w:type="dxa"/>
            <w:vAlign w:val="center"/>
          </w:tcPr>
          <w:p w14:paraId="719ADD27"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13</w:t>
            </w:r>
          </w:p>
        </w:tc>
        <w:tc>
          <w:tcPr>
            <w:tcW w:w="5132" w:type="dxa"/>
            <w:vAlign w:val="center"/>
          </w:tcPr>
          <w:p w14:paraId="5D231DB3"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7-</w:t>
            </w:r>
            <w:r w:rsidRPr="00AD6E98">
              <w:rPr>
                <w:rFonts w:ascii="Times New Roman" w:hAnsi="Times New Roman" w:hint="eastAsia"/>
                <w:kern w:val="0"/>
                <w:sz w:val="18"/>
                <w:szCs w:val="18"/>
              </w:rPr>
              <w:t>氨基头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烷酸（</w:t>
            </w:r>
            <w:r w:rsidRPr="00AD6E98">
              <w:rPr>
                <w:rFonts w:ascii="Times New Roman" w:hAnsi="Times New Roman"/>
                <w:kern w:val="0"/>
                <w:sz w:val="18"/>
                <w:szCs w:val="18"/>
              </w:rPr>
              <w:t>7-ACA</w:t>
            </w:r>
            <w:r w:rsidRPr="00AD6E98">
              <w:rPr>
                <w:rFonts w:ascii="Times New Roman" w:hAnsi="Times New Roman" w:hint="eastAsia"/>
                <w:kern w:val="0"/>
                <w:sz w:val="18"/>
                <w:szCs w:val="18"/>
              </w:rPr>
              <w:t>）</w:t>
            </w:r>
          </w:p>
        </w:tc>
        <w:tc>
          <w:tcPr>
            <w:tcW w:w="709" w:type="dxa"/>
            <w:vAlign w:val="center"/>
          </w:tcPr>
          <w:p w14:paraId="273731AC"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52</w:t>
            </w:r>
          </w:p>
        </w:tc>
        <w:tc>
          <w:tcPr>
            <w:tcW w:w="2658" w:type="dxa"/>
            <w:vAlign w:val="center"/>
          </w:tcPr>
          <w:p w14:paraId="0B795E91"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氟氯西林酸</w:t>
            </w:r>
          </w:p>
        </w:tc>
      </w:tr>
      <w:tr w:rsidR="00722D1B" w:rsidRPr="00AD6E98" w14:paraId="2CA946ED" w14:textId="77777777" w:rsidTr="0021214E">
        <w:trPr>
          <w:trHeight w:val="283"/>
        </w:trPr>
        <w:tc>
          <w:tcPr>
            <w:tcW w:w="675" w:type="dxa"/>
            <w:vAlign w:val="center"/>
          </w:tcPr>
          <w:p w14:paraId="519F2D95"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14</w:t>
            </w:r>
          </w:p>
        </w:tc>
        <w:tc>
          <w:tcPr>
            <w:tcW w:w="5132" w:type="dxa"/>
            <w:vAlign w:val="center"/>
          </w:tcPr>
          <w:p w14:paraId="62A47E46"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7-</w:t>
            </w:r>
            <w:r w:rsidRPr="00AD6E98">
              <w:rPr>
                <w:rFonts w:ascii="Times New Roman" w:hAnsi="Times New Roman" w:hint="eastAsia"/>
                <w:kern w:val="0"/>
                <w:sz w:val="18"/>
                <w:szCs w:val="18"/>
              </w:rPr>
              <w:t>苯乙酰胺</w:t>
            </w:r>
            <w:r w:rsidRPr="00AD6E98">
              <w:rPr>
                <w:rFonts w:ascii="Times New Roman" w:hAnsi="Times New Roman"/>
                <w:kern w:val="0"/>
                <w:sz w:val="18"/>
                <w:szCs w:val="18"/>
              </w:rPr>
              <w:t>-3-</w:t>
            </w:r>
            <w:r w:rsidRPr="00AD6E98">
              <w:rPr>
                <w:rFonts w:ascii="Times New Roman" w:hAnsi="Times New Roman" w:hint="eastAsia"/>
                <w:kern w:val="0"/>
                <w:sz w:val="18"/>
                <w:szCs w:val="18"/>
              </w:rPr>
              <w:t>氯甲基头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烷烯酸对甲氧</w:t>
            </w:r>
            <w:proofErr w:type="gramStart"/>
            <w:r w:rsidRPr="00AD6E98">
              <w:rPr>
                <w:rFonts w:ascii="Times New Roman" w:hAnsi="Times New Roman" w:hint="eastAsia"/>
                <w:kern w:val="0"/>
                <w:sz w:val="18"/>
                <w:szCs w:val="18"/>
              </w:rPr>
              <w:t>苄</w:t>
            </w:r>
            <w:proofErr w:type="gramEnd"/>
            <w:r w:rsidRPr="00AD6E98">
              <w:rPr>
                <w:rFonts w:ascii="Times New Roman" w:hAnsi="Times New Roman" w:hint="eastAsia"/>
                <w:kern w:val="0"/>
                <w:sz w:val="18"/>
                <w:szCs w:val="18"/>
              </w:rPr>
              <w:t>酯</w:t>
            </w:r>
          </w:p>
        </w:tc>
        <w:tc>
          <w:tcPr>
            <w:tcW w:w="709" w:type="dxa"/>
            <w:vAlign w:val="center"/>
          </w:tcPr>
          <w:p w14:paraId="5B8D38C4"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53</w:t>
            </w:r>
          </w:p>
        </w:tc>
        <w:tc>
          <w:tcPr>
            <w:tcW w:w="2658" w:type="dxa"/>
            <w:vAlign w:val="center"/>
          </w:tcPr>
          <w:p w14:paraId="53C7A246"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甘草次酸</w:t>
            </w:r>
            <w:proofErr w:type="gramEnd"/>
          </w:p>
        </w:tc>
      </w:tr>
      <w:tr w:rsidR="00722D1B" w:rsidRPr="00AD6E98" w14:paraId="101199C8" w14:textId="77777777" w:rsidTr="0021214E">
        <w:trPr>
          <w:trHeight w:val="283"/>
        </w:trPr>
        <w:tc>
          <w:tcPr>
            <w:tcW w:w="675" w:type="dxa"/>
            <w:vAlign w:val="center"/>
          </w:tcPr>
          <w:p w14:paraId="7512B05C"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15</w:t>
            </w:r>
          </w:p>
        </w:tc>
        <w:tc>
          <w:tcPr>
            <w:tcW w:w="5132" w:type="dxa"/>
            <w:vAlign w:val="center"/>
          </w:tcPr>
          <w:p w14:paraId="6904B773"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ABP</w:t>
            </w:r>
            <w:r w:rsidRPr="00AD6E98">
              <w:rPr>
                <w:rFonts w:ascii="Times New Roman" w:hAnsi="Times New Roman" w:hint="eastAsia"/>
                <w:kern w:val="0"/>
                <w:sz w:val="18"/>
                <w:szCs w:val="18"/>
              </w:rPr>
              <w:t>成品</w:t>
            </w:r>
          </w:p>
        </w:tc>
        <w:tc>
          <w:tcPr>
            <w:tcW w:w="709" w:type="dxa"/>
            <w:vAlign w:val="center"/>
          </w:tcPr>
          <w:p w14:paraId="74FEA4B2"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54</w:t>
            </w:r>
          </w:p>
        </w:tc>
        <w:tc>
          <w:tcPr>
            <w:tcW w:w="2658" w:type="dxa"/>
            <w:vAlign w:val="center"/>
          </w:tcPr>
          <w:p w14:paraId="68012C69"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甘草酸</w:t>
            </w:r>
          </w:p>
        </w:tc>
      </w:tr>
      <w:tr w:rsidR="00722D1B" w:rsidRPr="00AD6E98" w14:paraId="43A85992" w14:textId="77777777" w:rsidTr="0021214E">
        <w:trPr>
          <w:trHeight w:val="283"/>
        </w:trPr>
        <w:tc>
          <w:tcPr>
            <w:tcW w:w="675" w:type="dxa"/>
            <w:vAlign w:val="center"/>
          </w:tcPr>
          <w:p w14:paraId="0E4534C6"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16</w:t>
            </w:r>
          </w:p>
        </w:tc>
        <w:tc>
          <w:tcPr>
            <w:tcW w:w="5132" w:type="dxa"/>
            <w:vAlign w:val="center"/>
          </w:tcPr>
          <w:p w14:paraId="10063C5E"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D-</w:t>
            </w:r>
            <w:r w:rsidRPr="00AD6E98">
              <w:rPr>
                <w:rFonts w:ascii="Times New Roman" w:hAnsi="Times New Roman" w:hint="eastAsia"/>
                <w:kern w:val="0"/>
                <w:sz w:val="18"/>
                <w:szCs w:val="18"/>
              </w:rPr>
              <w:t>核糖</w:t>
            </w:r>
          </w:p>
        </w:tc>
        <w:tc>
          <w:tcPr>
            <w:tcW w:w="709" w:type="dxa"/>
            <w:vAlign w:val="center"/>
          </w:tcPr>
          <w:p w14:paraId="5A468A9C"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55</w:t>
            </w:r>
          </w:p>
        </w:tc>
        <w:tc>
          <w:tcPr>
            <w:tcW w:w="2658" w:type="dxa"/>
            <w:vAlign w:val="center"/>
          </w:tcPr>
          <w:p w14:paraId="5F405FCE"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甘草酸单铵盐</w:t>
            </w:r>
            <w:proofErr w:type="gramEnd"/>
          </w:p>
        </w:tc>
      </w:tr>
      <w:tr w:rsidR="00722D1B" w:rsidRPr="00AD6E98" w14:paraId="5FE967B4" w14:textId="77777777" w:rsidTr="0021214E">
        <w:trPr>
          <w:trHeight w:val="283"/>
        </w:trPr>
        <w:tc>
          <w:tcPr>
            <w:tcW w:w="675" w:type="dxa"/>
            <w:vAlign w:val="center"/>
          </w:tcPr>
          <w:p w14:paraId="2C8119EC"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17</w:t>
            </w:r>
          </w:p>
        </w:tc>
        <w:tc>
          <w:tcPr>
            <w:tcW w:w="5132" w:type="dxa"/>
            <w:vAlign w:val="center"/>
          </w:tcPr>
          <w:p w14:paraId="6FCC2B14"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D</w:t>
            </w:r>
            <w:r w:rsidRPr="00AD6E98">
              <w:rPr>
                <w:rFonts w:ascii="Times New Roman" w:hAnsi="Times New Roman" w:hint="eastAsia"/>
                <w:kern w:val="0"/>
                <w:sz w:val="18"/>
                <w:szCs w:val="18"/>
              </w:rPr>
              <w:t>酯</w:t>
            </w:r>
          </w:p>
        </w:tc>
        <w:tc>
          <w:tcPr>
            <w:tcW w:w="709" w:type="dxa"/>
            <w:vAlign w:val="center"/>
          </w:tcPr>
          <w:p w14:paraId="069D8EE3"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56</w:t>
            </w:r>
          </w:p>
        </w:tc>
        <w:tc>
          <w:tcPr>
            <w:tcW w:w="2658" w:type="dxa"/>
            <w:vAlign w:val="center"/>
          </w:tcPr>
          <w:p w14:paraId="657F4E3D"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肝素钠粗品</w:t>
            </w:r>
            <w:proofErr w:type="gramEnd"/>
            <w:r w:rsidRPr="00AD6E98">
              <w:rPr>
                <w:rFonts w:ascii="Times New Roman" w:hAnsi="Times New Roman" w:hint="eastAsia"/>
                <w:kern w:val="0"/>
                <w:sz w:val="18"/>
                <w:szCs w:val="18"/>
              </w:rPr>
              <w:t>（亿单位）</w:t>
            </w:r>
          </w:p>
        </w:tc>
      </w:tr>
      <w:tr w:rsidR="00722D1B" w:rsidRPr="00AD6E98" w14:paraId="7B1D7565" w14:textId="77777777" w:rsidTr="0021214E">
        <w:trPr>
          <w:trHeight w:val="283"/>
        </w:trPr>
        <w:tc>
          <w:tcPr>
            <w:tcW w:w="675" w:type="dxa"/>
            <w:vAlign w:val="center"/>
          </w:tcPr>
          <w:p w14:paraId="183C53A9"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18</w:t>
            </w:r>
          </w:p>
        </w:tc>
        <w:tc>
          <w:tcPr>
            <w:tcW w:w="5132" w:type="dxa"/>
            <w:vAlign w:val="center"/>
          </w:tcPr>
          <w:p w14:paraId="5D624A1E"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EC-025</w:t>
            </w:r>
          </w:p>
        </w:tc>
        <w:tc>
          <w:tcPr>
            <w:tcW w:w="709" w:type="dxa"/>
            <w:vAlign w:val="center"/>
          </w:tcPr>
          <w:p w14:paraId="1EC244EE"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57</w:t>
            </w:r>
          </w:p>
        </w:tc>
        <w:tc>
          <w:tcPr>
            <w:tcW w:w="2658" w:type="dxa"/>
            <w:vAlign w:val="center"/>
          </w:tcPr>
          <w:p w14:paraId="1DDB24BF"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格氏物</w:t>
            </w:r>
            <w:proofErr w:type="gramEnd"/>
          </w:p>
        </w:tc>
      </w:tr>
      <w:tr w:rsidR="00722D1B" w:rsidRPr="00AD6E98" w14:paraId="53D32F73" w14:textId="77777777" w:rsidTr="0021214E">
        <w:trPr>
          <w:trHeight w:val="283"/>
        </w:trPr>
        <w:tc>
          <w:tcPr>
            <w:tcW w:w="675" w:type="dxa"/>
            <w:vAlign w:val="center"/>
          </w:tcPr>
          <w:p w14:paraId="342DA4DE"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19</w:t>
            </w:r>
          </w:p>
        </w:tc>
        <w:tc>
          <w:tcPr>
            <w:tcW w:w="5132" w:type="dxa"/>
            <w:vAlign w:val="center"/>
          </w:tcPr>
          <w:p w14:paraId="561AB82E"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L-</w:t>
            </w:r>
            <w:r w:rsidRPr="00AD6E98">
              <w:rPr>
                <w:rFonts w:ascii="Times New Roman" w:hAnsi="Times New Roman" w:hint="eastAsia"/>
                <w:kern w:val="0"/>
                <w:sz w:val="18"/>
                <w:szCs w:val="18"/>
              </w:rPr>
              <w:t>阿拉伯糖</w:t>
            </w:r>
          </w:p>
        </w:tc>
        <w:tc>
          <w:tcPr>
            <w:tcW w:w="709" w:type="dxa"/>
            <w:vAlign w:val="center"/>
          </w:tcPr>
          <w:p w14:paraId="5A18AD41"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58</w:t>
            </w:r>
          </w:p>
        </w:tc>
        <w:tc>
          <w:tcPr>
            <w:tcW w:w="2658" w:type="dxa"/>
            <w:vAlign w:val="center"/>
          </w:tcPr>
          <w:p w14:paraId="7FBB69B5"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古龙酸</w:t>
            </w:r>
            <w:proofErr w:type="gramEnd"/>
          </w:p>
        </w:tc>
      </w:tr>
      <w:tr w:rsidR="00722D1B" w:rsidRPr="00AD6E98" w14:paraId="0777B5AD" w14:textId="77777777" w:rsidTr="0021214E">
        <w:trPr>
          <w:trHeight w:val="283"/>
        </w:trPr>
        <w:tc>
          <w:tcPr>
            <w:tcW w:w="675" w:type="dxa"/>
            <w:vAlign w:val="center"/>
          </w:tcPr>
          <w:p w14:paraId="67D041CA"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20</w:t>
            </w:r>
          </w:p>
        </w:tc>
        <w:tc>
          <w:tcPr>
            <w:tcW w:w="5132" w:type="dxa"/>
            <w:vAlign w:val="center"/>
          </w:tcPr>
          <w:p w14:paraId="3B78DB9E"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L-</w:t>
            </w:r>
            <w:r w:rsidRPr="00AD6E98">
              <w:rPr>
                <w:rFonts w:ascii="Times New Roman" w:hAnsi="Times New Roman" w:hint="eastAsia"/>
                <w:kern w:val="0"/>
                <w:sz w:val="18"/>
                <w:szCs w:val="18"/>
              </w:rPr>
              <w:t>脯氨酰胺</w:t>
            </w:r>
          </w:p>
        </w:tc>
        <w:tc>
          <w:tcPr>
            <w:tcW w:w="709" w:type="dxa"/>
            <w:vAlign w:val="center"/>
          </w:tcPr>
          <w:p w14:paraId="268E1231"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59</w:t>
            </w:r>
          </w:p>
        </w:tc>
        <w:tc>
          <w:tcPr>
            <w:tcW w:w="2658" w:type="dxa"/>
            <w:vAlign w:val="center"/>
          </w:tcPr>
          <w:p w14:paraId="335CBAD1"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骨肽提取物</w:t>
            </w:r>
          </w:p>
        </w:tc>
      </w:tr>
      <w:tr w:rsidR="00722D1B" w:rsidRPr="00AD6E98" w14:paraId="6AA6598F" w14:textId="77777777" w:rsidTr="0021214E">
        <w:trPr>
          <w:trHeight w:val="283"/>
        </w:trPr>
        <w:tc>
          <w:tcPr>
            <w:tcW w:w="675" w:type="dxa"/>
            <w:vAlign w:val="center"/>
          </w:tcPr>
          <w:p w14:paraId="168167D8"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21</w:t>
            </w:r>
          </w:p>
        </w:tc>
        <w:tc>
          <w:tcPr>
            <w:tcW w:w="5132" w:type="dxa"/>
            <w:vAlign w:val="center"/>
          </w:tcPr>
          <w:p w14:paraId="7D799392"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M-A-A-A</w:t>
            </w:r>
            <w:r w:rsidRPr="00AD6E98">
              <w:rPr>
                <w:rFonts w:ascii="Times New Roman" w:hAnsi="Times New Roman" w:hint="eastAsia"/>
                <w:kern w:val="0"/>
                <w:sz w:val="18"/>
                <w:szCs w:val="18"/>
              </w:rPr>
              <w:t>凝胶</w:t>
            </w:r>
          </w:p>
        </w:tc>
        <w:tc>
          <w:tcPr>
            <w:tcW w:w="709" w:type="dxa"/>
            <w:vAlign w:val="center"/>
          </w:tcPr>
          <w:p w14:paraId="3C1F3A88"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60</w:t>
            </w:r>
          </w:p>
        </w:tc>
        <w:tc>
          <w:tcPr>
            <w:tcW w:w="2658" w:type="dxa"/>
            <w:vAlign w:val="center"/>
          </w:tcPr>
          <w:p w14:paraId="15153BDD"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红霉素</w:t>
            </w:r>
            <w:proofErr w:type="gramStart"/>
            <w:r w:rsidRPr="00AD6E98">
              <w:rPr>
                <w:rFonts w:ascii="Times New Roman" w:hAnsi="Times New Roman" w:hint="eastAsia"/>
                <w:kern w:val="0"/>
                <w:sz w:val="18"/>
                <w:szCs w:val="18"/>
              </w:rPr>
              <w:t>肟</w:t>
            </w:r>
            <w:proofErr w:type="gramEnd"/>
          </w:p>
        </w:tc>
      </w:tr>
      <w:tr w:rsidR="00722D1B" w:rsidRPr="00AD6E98" w14:paraId="54979F90" w14:textId="77777777" w:rsidTr="0021214E">
        <w:trPr>
          <w:trHeight w:val="283"/>
        </w:trPr>
        <w:tc>
          <w:tcPr>
            <w:tcW w:w="675" w:type="dxa"/>
            <w:vAlign w:val="center"/>
          </w:tcPr>
          <w:p w14:paraId="0AC6BFB5"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22</w:t>
            </w:r>
          </w:p>
        </w:tc>
        <w:tc>
          <w:tcPr>
            <w:tcW w:w="5132" w:type="dxa"/>
            <w:vAlign w:val="center"/>
          </w:tcPr>
          <w:p w14:paraId="05B546CB"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PA</w:t>
            </w:r>
          </w:p>
        </w:tc>
        <w:tc>
          <w:tcPr>
            <w:tcW w:w="709" w:type="dxa"/>
            <w:vAlign w:val="center"/>
          </w:tcPr>
          <w:p w14:paraId="16698A87"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61</w:t>
            </w:r>
          </w:p>
        </w:tc>
        <w:tc>
          <w:tcPr>
            <w:tcW w:w="2658" w:type="dxa"/>
            <w:vAlign w:val="center"/>
          </w:tcPr>
          <w:p w14:paraId="69F41A08"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红色素</w:t>
            </w:r>
          </w:p>
        </w:tc>
      </w:tr>
      <w:tr w:rsidR="00722D1B" w:rsidRPr="00AD6E98" w14:paraId="727908D9" w14:textId="77777777" w:rsidTr="0021214E">
        <w:trPr>
          <w:trHeight w:val="283"/>
        </w:trPr>
        <w:tc>
          <w:tcPr>
            <w:tcW w:w="675" w:type="dxa"/>
            <w:vAlign w:val="center"/>
          </w:tcPr>
          <w:p w14:paraId="57D13E6A"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23</w:t>
            </w:r>
          </w:p>
        </w:tc>
        <w:tc>
          <w:tcPr>
            <w:tcW w:w="5132" w:type="dxa"/>
            <w:vAlign w:val="center"/>
          </w:tcPr>
          <w:p w14:paraId="11543FF4"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S-</w:t>
            </w:r>
            <w:r w:rsidRPr="00AD6E98">
              <w:rPr>
                <w:rFonts w:ascii="Times New Roman" w:hAnsi="Times New Roman" w:hint="eastAsia"/>
                <w:kern w:val="0"/>
                <w:sz w:val="18"/>
                <w:szCs w:val="18"/>
              </w:rPr>
              <w:t>氨基物</w:t>
            </w:r>
          </w:p>
        </w:tc>
        <w:tc>
          <w:tcPr>
            <w:tcW w:w="709" w:type="dxa"/>
            <w:vAlign w:val="center"/>
          </w:tcPr>
          <w:p w14:paraId="68262624"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62</w:t>
            </w:r>
          </w:p>
        </w:tc>
        <w:tc>
          <w:tcPr>
            <w:tcW w:w="2658" w:type="dxa"/>
            <w:vAlign w:val="center"/>
          </w:tcPr>
          <w:p w14:paraId="1A921D41"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胡椒环</w:t>
            </w:r>
            <w:proofErr w:type="gramEnd"/>
          </w:p>
        </w:tc>
      </w:tr>
      <w:tr w:rsidR="00722D1B" w:rsidRPr="00AD6E98" w14:paraId="3BA9ECD0" w14:textId="77777777" w:rsidTr="0021214E">
        <w:trPr>
          <w:trHeight w:val="283"/>
        </w:trPr>
        <w:tc>
          <w:tcPr>
            <w:tcW w:w="675" w:type="dxa"/>
            <w:vAlign w:val="center"/>
          </w:tcPr>
          <w:p w14:paraId="28555C8D"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24</w:t>
            </w:r>
          </w:p>
        </w:tc>
        <w:tc>
          <w:tcPr>
            <w:tcW w:w="5132" w:type="dxa"/>
            <w:vAlign w:val="center"/>
          </w:tcPr>
          <w:p w14:paraId="6DCC6077"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VC</w:t>
            </w:r>
            <w:r w:rsidRPr="00AD6E98">
              <w:rPr>
                <w:rFonts w:ascii="Times New Roman" w:hAnsi="Times New Roman" w:hint="eastAsia"/>
                <w:kern w:val="0"/>
                <w:sz w:val="18"/>
                <w:szCs w:val="18"/>
              </w:rPr>
              <w:t>颗粒</w:t>
            </w:r>
          </w:p>
        </w:tc>
        <w:tc>
          <w:tcPr>
            <w:tcW w:w="709" w:type="dxa"/>
            <w:vAlign w:val="center"/>
          </w:tcPr>
          <w:p w14:paraId="549DADDD"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63</w:t>
            </w:r>
          </w:p>
        </w:tc>
        <w:tc>
          <w:tcPr>
            <w:tcW w:w="2658" w:type="dxa"/>
            <w:vAlign w:val="center"/>
          </w:tcPr>
          <w:p w14:paraId="4023E235"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环丙羧酸</w:t>
            </w:r>
          </w:p>
        </w:tc>
      </w:tr>
      <w:tr w:rsidR="00722D1B" w:rsidRPr="00AD6E98" w14:paraId="4F0F63CD" w14:textId="77777777" w:rsidTr="0021214E">
        <w:trPr>
          <w:trHeight w:val="283"/>
        </w:trPr>
        <w:tc>
          <w:tcPr>
            <w:tcW w:w="675" w:type="dxa"/>
            <w:vAlign w:val="center"/>
          </w:tcPr>
          <w:p w14:paraId="00EEAE13"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25</w:t>
            </w:r>
          </w:p>
        </w:tc>
        <w:tc>
          <w:tcPr>
            <w:tcW w:w="5132" w:type="dxa"/>
            <w:vAlign w:val="center"/>
          </w:tcPr>
          <w:p w14:paraId="5F98BF74"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kern w:val="0"/>
                <w:sz w:val="18"/>
                <w:szCs w:val="18"/>
              </w:rPr>
              <w:t>β-</w:t>
            </w:r>
            <w:proofErr w:type="gramStart"/>
            <w:r w:rsidRPr="00AD6E98">
              <w:rPr>
                <w:rFonts w:ascii="Times New Roman" w:hAnsi="Times New Roman" w:hint="eastAsia"/>
                <w:kern w:val="0"/>
                <w:sz w:val="18"/>
                <w:szCs w:val="18"/>
              </w:rPr>
              <w:t>胸甘</w:t>
            </w:r>
            <w:proofErr w:type="gramEnd"/>
          </w:p>
        </w:tc>
        <w:tc>
          <w:tcPr>
            <w:tcW w:w="709" w:type="dxa"/>
            <w:vAlign w:val="center"/>
          </w:tcPr>
          <w:p w14:paraId="01F5B9F6"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64</w:t>
            </w:r>
          </w:p>
        </w:tc>
        <w:tc>
          <w:tcPr>
            <w:tcW w:w="2658" w:type="dxa"/>
            <w:vAlign w:val="center"/>
          </w:tcPr>
          <w:p w14:paraId="4AEBB1C3"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甲醇钠</w:t>
            </w:r>
          </w:p>
        </w:tc>
      </w:tr>
      <w:tr w:rsidR="00722D1B" w:rsidRPr="00AD6E98" w14:paraId="0FF9F73B" w14:textId="77777777" w:rsidTr="0021214E">
        <w:trPr>
          <w:trHeight w:val="283"/>
        </w:trPr>
        <w:tc>
          <w:tcPr>
            <w:tcW w:w="675" w:type="dxa"/>
            <w:vAlign w:val="center"/>
          </w:tcPr>
          <w:p w14:paraId="1C7497C6"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26</w:t>
            </w:r>
          </w:p>
        </w:tc>
        <w:tc>
          <w:tcPr>
            <w:tcW w:w="5132" w:type="dxa"/>
            <w:vAlign w:val="center"/>
          </w:tcPr>
          <w:p w14:paraId="3FEF5AC6"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阿洛西林酸</w:t>
            </w:r>
          </w:p>
        </w:tc>
        <w:tc>
          <w:tcPr>
            <w:tcW w:w="709" w:type="dxa"/>
            <w:vAlign w:val="center"/>
          </w:tcPr>
          <w:p w14:paraId="5C7A4195"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65</w:t>
            </w:r>
          </w:p>
        </w:tc>
        <w:tc>
          <w:tcPr>
            <w:tcW w:w="2658" w:type="dxa"/>
            <w:vAlign w:val="center"/>
          </w:tcPr>
          <w:p w14:paraId="5932E14C"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甲酯胺化物</w:t>
            </w:r>
          </w:p>
        </w:tc>
      </w:tr>
      <w:tr w:rsidR="00722D1B" w:rsidRPr="00AD6E98" w14:paraId="7FB2087D" w14:textId="77777777" w:rsidTr="0021214E">
        <w:trPr>
          <w:trHeight w:val="283"/>
        </w:trPr>
        <w:tc>
          <w:tcPr>
            <w:tcW w:w="675" w:type="dxa"/>
            <w:vAlign w:val="center"/>
          </w:tcPr>
          <w:p w14:paraId="038E4504"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27</w:t>
            </w:r>
          </w:p>
        </w:tc>
        <w:tc>
          <w:tcPr>
            <w:tcW w:w="5132" w:type="dxa"/>
            <w:vAlign w:val="center"/>
          </w:tcPr>
          <w:p w14:paraId="03FA4EDF"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阿佐塞米磺胺物</w:t>
            </w:r>
          </w:p>
        </w:tc>
        <w:tc>
          <w:tcPr>
            <w:tcW w:w="709" w:type="dxa"/>
            <w:vAlign w:val="center"/>
          </w:tcPr>
          <w:p w14:paraId="34B07F21"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66</w:t>
            </w:r>
          </w:p>
        </w:tc>
        <w:tc>
          <w:tcPr>
            <w:tcW w:w="2658" w:type="dxa"/>
            <w:vAlign w:val="center"/>
          </w:tcPr>
          <w:p w14:paraId="7209DEB7"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精</w:t>
            </w:r>
            <w:proofErr w:type="gramStart"/>
            <w:r w:rsidRPr="00AD6E98">
              <w:rPr>
                <w:rFonts w:ascii="Times New Roman" w:hAnsi="Times New Roman" w:hint="eastAsia"/>
                <w:kern w:val="0"/>
                <w:sz w:val="18"/>
                <w:szCs w:val="18"/>
              </w:rPr>
              <w:t>胍</w:t>
            </w:r>
            <w:proofErr w:type="gramEnd"/>
          </w:p>
        </w:tc>
      </w:tr>
      <w:tr w:rsidR="00722D1B" w:rsidRPr="00AD6E98" w14:paraId="7EC1CB33" w14:textId="77777777" w:rsidTr="0021214E">
        <w:trPr>
          <w:trHeight w:val="283"/>
        </w:trPr>
        <w:tc>
          <w:tcPr>
            <w:tcW w:w="675" w:type="dxa"/>
            <w:vAlign w:val="center"/>
          </w:tcPr>
          <w:p w14:paraId="6BFCA6E8"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28</w:t>
            </w:r>
          </w:p>
        </w:tc>
        <w:tc>
          <w:tcPr>
            <w:tcW w:w="5132" w:type="dxa"/>
            <w:vAlign w:val="center"/>
          </w:tcPr>
          <w:p w14:paraId="569C0A17"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埃索美拉</w:t>
            </w:r>
            <w:proofErr w:type="gramStart"/>
            <w:r w:rsidRPr="00AD6E98">
              <w:rPr>
                <w:rFonts w:ascii="Times New Roman" w:hAnsi="Times New Roman" w:hint="eastAsia"/>
                <w:kern w:val="0"/>
                <w:sz w:val="18"/>
                <w:szCs w:val="18"/>
              </w:rPr>
              <w:t>唑镁二</w:t>
            </w:r>
            <w:proofErr w:type="gramEnd"/>
            <w:r w:rsidRPr="00AD6E98">
              <w:rPr>
                <w:rFonts w:ascii="Times New Roman" w:hAnsi="Times New Roman" w:hint="eastAsia"/>
                <w:kern w:val="0"/>
                <w:sz w:val="18"/>
                <w:szCs w:val="18"/>
              </w:rPr>
              <w:t>水</w:t>
            </w:r>
          </w:p>
        </w:tc>
        <w:tc>
          <w:tcPr>
            <w:tcW w:w="709" w:type="dxa"/>
            <w:vAlign w:val="center"/>
          </w:tcPr>
          <w:p w14:paraId="3B3BFF47"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67</w:t>
            </w:r>
          </w:p>
        </w:tc>
        <w:tc>
          <w:tcPr>
            <w:tcW w:w="2658" w:type="dxa"/>
            <w:vAlign w:val="center"/>
          </w:tcPr>
          <w:p w14:paraId="07BD285A"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克拉维酸</w:t>
            </w:r>
            <w:proofErr w:type="gramStart"/>
            <w:r w:rsidRPr="00AD6E98">
              <w:rPr>
                <w:rFonts w:ascii="Times New Roman" w:hAnsi="Times New Roman" w:hint="eastAsia"/>
                <w:kern w:val="0"/>
                <w:sz w:val="18"/>
                <w:szCs w:val="18"/>
              </w:rPr>
              <w:t>叔辛胺</w:t>
            </w:r>
            <w:proofErr w:type="gramEnd"/>
          </w:p>
        </w:tc>
      </w:tr>
      <w:tr w:rsidR="00722D1B" w:rsidRPr="00AD6E98" w14:paraId="179891DE" w14:textId="77777777" w:rsidTr="0021214E">
        <w:trPr>
          <w:trHeight w:val="283"/>
        </w:trPr>
        <w:tc>
          <w:tcPr>
            <w:tcW w:w="675" w:type="dxa"/>
            <w:vAlign w:val="center"/>
          </w:tcPr>
          <w:p w14:paraId="6B9D60CE"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29</w:t>
            </w:r>
          </w:p>
        </w:tc>
        <w:tc>
          <w:tcPr>
            <w:tcW w:w="5132" w:type="dxa"/>
            <w:vAlign w:val="center"/>
          </w:tcPr>
          <w:p w14:paraId="0F97B3A7"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氨基酸</w:t>
            </w:r>
          </w:p>
        </w:tc>
        <w:tc>
          <w:tcPr>
            <w:tcW w:w="709" w:type="dxa"/>
            <w:vAlign w:val="center"/>
          </w:tcPr>
          <w:p w14:paraId="49D3C809"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68</w:t>
            </w:r>
          </w:p>
        </w:tc>
        <w:tc>
          <w:tcPr>
            <w:tcW w:w="2658" w:type="dxa"/>
            <w:vAlign w:val="center"/>
          </w:tcPr>
          <w:p w14:paraId="5CADEE37"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醌</w:t>
            </w:r>
            <w:proofErr w:type="gramEnd"/>
            <w:r w:rsidRPr="00AD6E98">
              <w:rPr>
                <w:rFonts w:ascii="Times New Roman" w:hAnsi="Times New Roman"/>
                <w:kern w:val="0"/>
                <w:sz w:val="18"/>
                <w:szCs w:val="18"/>
              </w:rPr>
              <w:t>NPQ</w:t>
            </w:r>
          </w:p>
        </w:tc>
      </w:tr>
      <w:tr w:rsidR="00722D1B" w:rsidRPr="00AD6E98" w14:paraId="3A0B955E" w14:textId="77777777" w:rsidTr="0021214E">
        <w:trPr>
          <w:trHeight w:val="283"/>
        </w:trPr>
        <w:tc>
          <w:tcPr>
            <w:tcW w:w="675" w:type="dxa"/>
            <w:vAlign w:val="center"/>
          </w:tcPr>
          <w:p w14:paraId="5320BBFA"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30</w:t>
            </w:r>
          </w:p>
        </w:tc>
        <w:tc>
          <w:tcPr>
            <w:tcW w:w="5132" w:type="dxa"/>
            <w:vAlign w:val="center"/>
          </w:tcPr>
          <w:p w14:paraId="29D846DB"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胺化物</w:t>
            </w:r>
          </w:p>
        </w:tc>
        <w:tc>
          <w:tcPr>
            <w:tcW w:w="709" w:type="dxa"/>
            <w:vAlign w:val="center"/>
          </w:tcPr>
          <w:p w14:paraId="6922FBA6"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69</w:t>
            </w:r>
          </w:p>
        </w:tc>
        <w:tc>
          <w:tcPr>
            <w:tcW w:w="2658" w:type="dxa"/>
            <w:vAlign w:val="center"/>
          </w:tcPr>
          <w:p w14:paraId="7E1D0311"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拉氧头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那中间体（</w:t>
            </w:r>
            <w:r w:rsidRPr="00AD6E98">
              <w:rPr>
                <w:rFonts w:ascii="Times New Roman" w:hAnsi="Times New Roman"/>
                <w:kern w:val="0"/>
                <w:sz w:val="18"/>
                <w:szCs w:val="18"/>
              </w:rPr>
              <w:t>M3)</w:t>
            </w:r>
          </w:p>
        </w:tc>
      </w:tr>
      <w:tr w:rsidR="00722D1B" w:rsidRPr="00AD6E98" w14:paraId="7058924C" w14:textId="77777777" w:rsidTr="0021214E">
        <w:trPr>
          <w:trHeight w:val="283"/>
        </w:trPr>
        <w:tc>
          <w:tcPr>
            <w:tcW w:w="675" w:type="dxa"/>
            <w:vAlign w:val="center"/>
          </w:tcPr>
          <w:p w14:paraId="696E0A18"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31</w:t>
            </w:r>
          </w:p>
        </w:tc>
        <w:tc>
          <w:tcPr>
            <w:tcW w:w="5132" w:type="dxa"/>
            <w:vAlign w:val="center"/>
          </w:tcPr>
          <w:p w14:paraId="3D86177B"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胞嘧啶</w:t>
            </w:r>
          </w:p>
        </w:tc>
        <w:tc>
          <w:tcPr>
            <w:tcW w:w="709" w:type="dxa"/>
            <w:vAlign w:val="center"/>
          </w:tcPr>
          <w:p w14:paraId="5C3F9E93"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70</w:t>
            </w:r>
          </w:p>
        </w:tc>
        <w:tc>
          <w:tcPr>
            <w:tcW w:w="2658" w:type="dxa"/>
            <w:vAlign w:val="center"/>
          </w:tcPr>
          <w:p w14:paraId="0FB365E4"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拉氧头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酸</w:t>
            </w:r>
          </w:p>
        </w:tc>
      </w:tr>
      <w:tr w:rsidR="00722D1B" w:rsidRPr="00AD6E98" w14:paraId="742CFCE1" w14:textId="77777777" w:rsidTr="0021214E">
        <w:trPr>
          <w:trHeight w:val="283"/>
        </w:trPr>
        <w:tc>
          <w:tcPr>
            <w:tcW w:w="675" w:type="dxa"/>
            <w:vAlign w:val="center"/>
          </w:tcPr>
          <w:p w14:paraId="10F16FD7"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32</w:t>
            </w:r>
          </w:p>
        </w:tc>
        <w:tc>
          <w:tcPr>
            <w:tcW w:w="5132" w:type="dxa"/>
            <w:vAlign w:val="center"/>
          </w:tcPr>
          <w:p w14:paraId="195C32E5"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保护基溴化物</w:t>
            </w:r>
          </w:p>
        </w:tc>
        <w:tc>
          <w:tcPr>
            <w:tcW w:w="709" w:type="dxa"/>
            <w:vAlign w:val="center"/>
          </w:tcPr>
          <w:p w14:paraId="01193FFB"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71</w:t>
            </w:r>
          </w:p>
        </w:tc>
        <w:tc>
          <w:tcPr>
            <w:tcW w:w="2658" w:type="dxa"/>
            <w:vAlign w:val="center"/>
          </w:tcPr>
          <w:p w14:paraId="40B829EB"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兰索拉唑肠溶微</w:t>
            </w:r>
            <w:proofErr w:type="gramEnd"/>
            <w:r w:rsidRPr="00AD6E98">
              <w:rPr>
                <w:rFonts w:ascii="Times New Roman" w:hAnsi="Times New Roman" w:hint="eastAsia"/>
                <w:kern w:val="0"/>
                <w:sz w:val="18"/>
                <w:szCs w:val="18"/>
              </w:rPr>
              <w:t>丸</w:t>
            </w:r>
          </w:p>
        </w:tc>
      </w:tr>
      <w:tr w:rsidR="00722D1B" w:rsidRPr="00AD6E98" w14:paraId="0E73F105" w14:textId="77777777" w:rsidTr="0021214E">
        <w:trPr>
          <w:trHeight w:val="283"/>
        </w:trPr>
        <w:tc>
          <w:tcPr>
            <w:tcW w:w="675" w:type="dxa"/>
            <w:vAlign w:val="center"/>
          </w:tcPr>
          <w:p w14:paraId="7CEE273D"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33</w:t>
            </w:r>
          </w:p>
        </w:tc>
        <w:tc>
          <w:tcPr>
            <w:tcW w:w="5132" w:type="dxa"/>
            <w:vAlign w:val="center"/>
          </w:tcPr>
          <w:p w14:paraId="576457C1"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倍他环</w:t>
            </w:r>
            <w:proofErr w:type="gramEnd"/>
            <w:r w:rsidRPr="00AD6E98">
              <w:rPr>
                <w:rFonts w:ascii="Times New Roman" w:hAnsi="Times New Roman" w:hint="eastAsia"/>
                <w:kern w:val="0"/>
                <w:sz w:val="18"/>
                <w:szCs w:val="18"/>
              </w:rPr>
              <w:t>氧水解物</w:t>
            </w:r>
          </w:p>
        </w:tc>
        <w:tc>
          <w:tcPr>
            <w:tcW w:w="709" w:type="dxa"/>
            <w:vAlign w:val="center"/>
          </w:tcPr>
          <w:p w14:paraId="3F87660C"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72</w:t>
            </w:r>
          </w:p>
        </w:tc>
        <w:tc>
          <w:tcPr>
            <w:tcW w:w="2658" w:type="dxa"/>
            <w:vAlign w:val="center"/>
          </w:tcPr>
          <w:p w14:paraId="4862B985"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联苯溴化物</w:t>
            </w:r>
          </w:p>
        </w:tc>
      </w:tr>
      <w:tr w:rsidR="00722D1B" w:rsidRPr="00AD6E98" w14:paraId="55205C31" w14:textId="77777777" w:rsidTr="0021214E">
        <w:trPr>
          <w:trHeight w:val="283"/>
        </w:trPr>
        <w:tc>
          <w:tcPr>
            <w:tcW w:w="675" w:type="dxa"/>
            <w:vAlign w:val="center"/>
          </w:tcPr>
          <w:p w14:paraId="10F20E28"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34</w:t>
            </w:r>
          </w:p>
        </w:tc>
        <w:tc>
          <w:tcPr>
            <w:tcW w:w="5132" w:type="dxa"/>
            <w:vAlign w:val="center"/>
          </w:tcPr>
          <w:p w14:paraId="3115D6FE"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倍他羟</w:t>
            </w:r>
            <w:proofErr w:type="gramEnd"/>
            <w:r w:rsidRPr="00AD6E98">
              <w:rPr>
                <w:rFonts w:ascii="Times New Roman" w:hAnsi="Times New Roman" w:hint="eastAsia"/>
                <w:kern w:val="0"/>
                <w:sz w:val="18"/>
                <w:szCs w:val="18"/>
              </w:rPr>
              <w:t>化物</w:t>
            </w:r>
          </w:p>
        </w:tc>
        <w:tc>
          <w:tcPr>
            <w:tcW w:w="709" w:type="dxa"/>
            <w:vAlign w:val="center"/>
          </w:tcPr>
          <w:p w14:paraId="2DE5AC89"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73</w:t>
            </w:r>
          </w:p>
        </w:tc>
        <w:tc>
          <w:tcPr>
            <w:tcW w:w="2658" w:type="dxa"/>
            <w:vAlign w:val="center"/>
          </w:tcPr>
          <w:p w14:paraId="5F18CA93"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邻苯二甲酸二乙酯</w:t>
            </w:r>
          </w:p>
        </w:tc>
      </w:tr>
      <w:tr w:rsidR="00722D1B" w:rsidRPr="00AD6E98" w14:paraId="7CC4C53F" w14:textId="77777777" w:rsidTr="0021214E">
        <w:trPr>
          <w:trHeight w:val="283"/>
        </w:trPr>
        <w:tc>
          <w:tcPr>
            <w:tcW w:w="675" w:type="dxa"/>
            <w:vAlign w:val="center"/>
          </w:tcPr>
          <w:p w14:paraId="557DA821"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35</w:t>
            </w:r>
          </w:p>
        </w:tc>
        <w:tc>
          <w:tcPr>
            <w:tcW w:w="5132" w:type="dxa"/>
            <w:vAlign w:val="center"/>
          </w:tcPr>
          <w:p w14:paraId="50A7DC25" w14:textId="77777777" w:rsidR="00722D1B" w:rsidRPr="00AD6E98" w:rsidRDefault="00722D1B" w:rsidP="0021214E">
            <w:pPr>
              <w:widowControl/>
              <w:snapToGrid w:val="0"/>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布他磷</w:t>
            </w:r>
            <w:proofErr w:type="gramEnd"/>
          </w:p>
        </w:tc>
        <w:tc>
          <w:tcPr>
            <w:tcW w:w="709" w:type="dxa"/>
            <w:vAlign w:val="center"/>
          </w:tcPr>
          <w:p w14:paraId="52B54F55"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74</w:t>
            </w:r>
          </w:p>
        </w:tc>
        <w:tc>
          <w:tcPr>
            <w:tcW w:w="2658" w:type="dxa"/>
            <w:vAlign w:val="center"/>
          </w:tcPr>
          <w:p w14:paraId="10B14C32"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硫酸二甲酯</w:t>
            </w:r>
          </w:p>
        </w:tc>
      </w:tr>
      <w:tr w:rsidR="00722D1B" w:rsidRPr="00AD6E98" w14:paraId="29EBE076" w14:textId="77777777" w:rsidTr="0021214E">
        <w:trPr>
          <w:trHeight w:val="283"/>
        </w:trPr>
        <w:tc>
          <w:tcPr>
            <w:tcW w:w="675" w:type="dxa"/>
            <w:vAlign w:val="center"/>
          </w:tcPr>
          <w:p w14:paraId="23CFECBD"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36</w:t>
            </w:r>
          </w:p>
        </w:tc>
        <w:tc>
          <w:tcPr>
            <w:tcW w:w="5132" w:type="dxa"/>
            <w:vAlign w:val="center"/>
          </w:tcPr>
          <w:p w14:paraId="7AB9C308"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拆分剂，包括但不限于</w:t>
            </w:r>
            <w:r w:rsidRPr="00AD6E98">
              <w:rPr>
                <w:rFonts w:ascii="Times New Roman" w:hAnsi="Times New Roman"/>
                <w:kern w:val="0"/>
                <w:sz w:val="18"/>
                <w:szCs w:val="18"/>
              </w:rPr>
              <w:t>(+)-</w:t>
            </w:r>
            <w:r w:rsidRPr="00AD6E98">
              <w:rPr>
                <w:rFonts w:ascii="Times New Roman" w:hAnsi="Times New Roman" w:hint="eastAsia"/>
                <w:kern w:val="0"/>
                <w:sz w:val="18"/>
                <w:szCs w:val="18"/>
              </w:rPr>
              <w:t>酒石酸、</w:t>
            </w:r>
            <w:r w:rsidRPr="00AD6E98">
              <w:rPr>
                <w:rFonts w:ascii="Times New Roman" w:hAnsi="Times New Roman"/>
                <w:kern w:val="0"/>
                <w:sz w:val="18"/>
                <w:szCs w:val="18"/>
              </w:rPr>
              <w:t>(+)-</w:t>
            </w:r>
            <w:r w:rsidRPr="00AD6E98">
              <w:rPr>
                <w:rFonts w:ascii="Times New Roman" w:hAnsi="Times New Roman" w:hint="eastAsia"/>
                <w:kern w:val="0"/>
                <w:sz w:val="18"/>
                <w:szCs w:val="18"/>
              </w:rPr>
              <w:t>樟脑酸、</w:t>
            </w:r>
            <w:r w:rsidRPr="00AD6E98">
              <w:rPr>
                <w:rFonts w:ascii="Times New Roman" w:hAnsi="Times New Roman"/>
                <w:kern w:val="0"/>
                <w:sz w:val="18"/>
                <w:szCs w:val="18"/>
              </w:rPr>
              <w:t>(+)-</w:t>
            </w:r>
            <w:r w:rsidRPr="00AD6E98">
              <w:rPr>
                <w:rFonts w:ascii="Times New Roman" w:hAnsi="Times New Roman" w:hint="eastAsia"/>
                <w:kern w:val="0"/>
                <w:sz w:val="18"/>
                <w:szCs w:val="18"/>
              </w:rPr>
              <w:t>樟脑</w:t>
            </w:r>
            <w:r w:rsidRPr="00AD6E98">
              <w:rPr>
                <w:rFonts w:ascii="Times New Roman" w:hAnsi="Times New Roman"/>
                <w:kern w:val="0"/>
                <w:sz w:val="18"/>
                <w:szCs w:val="18"/>
              </w:rPr>
              <w:t>-10-</w:t>
            </w:r>
            <w:r w:rsidRPr="00AD6E98">
              <w:rPr>
                <w:rFonts w:ascii="Times New Roman" w:hAnsi="Times New Roman" w:hint="eastAsia"/>
                <w:kern w:val="0"/>
                <w:sz w:val="18"/>
                <w:szCs w:val="18"/>
              </w:rPr>
              <w:t>磺酸、</w:t>
            </w:r>
            <w:r w:rsidRPr="00AD6E98">
              <w:rPr>
                <w:rFonts w:ascii="Times New Roman" w:hAnsi="Times New Roman"/>
                <w:kern w:val="0"/>
                <w:sz w:val="18"/>
                <w:szCs w:val="18"/>
              </w:rPr>
              <w:t>L-(+)-</w:t>
            </w:r>
            <w:r w:rsidRPr="00AD6E98">
              <w:rPr>
                <w:rFonts w:ascii="Times New Roman" w:hAnsi="Times New Roman" w:hint="eastAsia"/>
                <w:kern w:val="0"/>
                <w:sz w:val="18"/>
                <w:szCs w:val="18"/>
              </w:rPr>
              <w:t>甘氨酸等；常用的碱性拆分剂：</w:t>
            </w:r>
            <w:r w:rsidRPr="00AD6E98">
              <w:rPr>
                <w:rFonts w:ascii="Times New Roman" w:hAnsi="Times New Roman"/>
                <w:kern w:val="0"/>
                <w:sz w:val="18"/>
                <w:szCs w:val="18"/>
              </w:rPr>
              <w:t>(−)-</w:t>
            </w:r>
            <w:r w:rsidRPr="00AD6E98">
              <w:rPr>
                <w:rFonts w:ascii="Times New Roman" w:hAnsi="Times New Roman" w:hint="eastAsia"/>
                <w:kern w:val="0"/>
                <w:sz w:val="18"/>
                <w:szCs w:val="18"/>
              </w:rPr>
              <w:t>马钱子碱、</w:t>
            </w:r>
            <w:r w:rsidRPr="00AD6E98">
              <w:rPr>
                <w:rFonts w:ascii="Times New Roman" w:hAnsi="Times New Roman"/>
                <w:kern w:val="0"/>
                <w:sz w:val="18"/>
                <w:szCs w:val="18"/>
              </w:rPr>
              <w:t>(−)-</w:t>
            </w:r>
            <w:r w:rsidRPr="00AD6E98">
              <w:rPr>
                <w:rFonts w:ascii="Times New Roman" w:hAnsi="Times New Roman" w:hint="eastAsia"/>
                <w:kern w:val="0"/>
                <w:sz w:val="18"/>
                <w:szCs w:val="18"/>
              </w:rPr>
              <w:t>番木鳖碱、</w:t>
            </w:r>
            <w:r w:rsidRPr="00AD6E98">
              <w:rPr>
                <w:rFonts w:ascii="Times New Roman" w:hAnsi="Times New Roman"/>
                <w:kern w:val="0"/>
                <w:sz w:val="18"/>
                <w:szCs w:val="18"/>
              </w:rPr>
              <w:t>D-(−)-</w:t>
            </w:r>
            <w:r w:rsidRPr="00AD6E98">
              <w:rPr>
                <w:rFonts w:ascii="Times New Roman" w:hAnsi="Times New Roman" w:hint="eastAsia"/>
                <w:kern w:val="0"/>
                <w:sz w:val="18"/>
                <w:szCs w:val="18"/>
              </w:rPr>
              <w:t>麻黄碱、</w:t>
            </w:r>
            <w:r w:rsidRPr="00AD6E98">
              <w:rPr>
                <w:rFonts w:ascii="Times New Roman" w:hAnsi="Times New Roman"/>
                <w:kern w:val="0"/>
                <w:sz w:val="18"/>
                <w:szCs w:val="18"/>
              </w:rPr>
              <w:t>(+)</w:t>
            </w:r>
            <w:r w:rsidRPr="00AD6E98">
              <w:rPr>
                <w:rFonts w:ascii="Times New Roman" w:hAnsi="Times New Roman" w:hint="eastAsia"/>
                <w:kern w:val="0"/>
                <w:sz w:val="18"/>
                <w:szCs w:val="18"/>
              </w:rPr>
              <w:t>或</w:t>
            </w:r>
            <w:r w:rsidRPr="00AD6E98">
              <w:rPr>
                <w:rFonts w:ascii="Times New Roman" w:hAnsi="Times New Roman"/>
                <w:kern w:val="0"/>
                <w:sz w:val="18"/>
                <w:szCs w:val="18"/>
              </w:rPr>
              <w:t>(−)-α-</w:t>
            </w:r>
            <w:r w:rsidRPr="00AD6E98">
              <w:rPr>
                <w:rFonts w:ascii="Times New Roman" w:hAnsi="Times New Roman" w:hint="eastAsia"/>
                <w:kern w:val="0"/>
                <w:sz w:val="18"/>
                <w:szCs w:val="18"/>
              </w:rPr>
              <w:t>苯乙胺等</w:t>
            </w:r>
          </w:p>
        </w:tc>
        <w:tc>
          <w:tcPr>
            <w:tcW w:w="709" w:type="dxa"/>
            <w:vAlign w:val="center"/>
          </w:tcPr>
          <w:p w14:paraId="437C08D6" w14:textId="77777777" w:rsidR="00722D1B" w:rsidRPr="00AD6E98" w:rsidRDefault="00722D1B"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75</w:t>
            </w:r>
          </w:p>
        </w:tc>
        <w:tc>
          <w:tcPr>
            <w:tcW w:w="2658" w:type="dxa"/>
            <w:vAlign w:val="center"/>
          </w:tcPr>
          <w:p w14:paraId="086BC832" w14:textId="77777777" w:rsidR="00722D1B" w:rsidRPr="00AD6E98" w:rsidRDefault="00722D1B" w:rsidP="0021214E">
            <w:pPr>
              <w:widowControl/>
              <w:snapToGrid w:val="0"/>
              <w:spacing w:line="240" w:lineRule="auto"/>
              <w:rPr>
                <w:rFonts w:ascii="Times New Roman" w:hAnsi="Times New Roman"/>
                <w:kern w:val="0"/>
                <w:sz w:val="18"/>
                <w:szCs w:val="18"/>
              </w:rPr>
            </w:pPr>
            <w:r w:rsidRPr="00AD6E98">
              <w:rPr>
                <w:rFonts w:ascii="Times New Roman" w:hAnsi="Times New Roman" w:hint="eastAsia"/>
                <w:kern w:val="0"/>
                <w:sz w:val="18"/>
                <w:szCs w:val="18"/>
              </w:rPr>
              <w:t>洛索洛芬酸</w:t>
            </w:r>
          </w:p>
        </w:tc>
      </w:tr>
    </w:tbl>
    <w:p w14:paraId="590ECE7B" w14:textId="77777777" w:rsidR="00722D1B" w:rsidRPr="00AD6E98" w:rsidRDefault="00722D1B" w:rsidP="00722D1B">
      <w:pPr>
        <w:pStyle w:val="aff6"/>
        <w:numPr>
          <w:ilvl w:val="0"/>
          <w:numId w:val="0"/>
        </w:numPr>
        <w:spacing w:before="156" w:after="156"/>
        <w:rPr>
          <w:rFonts w:ascii="Times New Roman"/>
        </w:rPr>
      </w:pPr>
      <w:r w:rsidRPr="00AD6E98">
        <w:rPr>
          <w:rFonts w:ascii="Times New Roman" w:hint="eastAsia"/>
        </w:rPr>
        <w:lastRenderedPageBreak/>
        <w:t>表</w:t>
      </w:r>
      <w:r w:rsidRPr="00AD6E98">
        <w:rPr>
          <w:rFonts w:ascii="Times New Roman" w:hint="eastAsia"/>
        </w:rPr>
        <w:t>A</w:t>
      </w:r>
      <w:r w:rsidRPr="00AD6E98">
        <w:rPr>
          <w:rFonts w:ascii="Times New Roman"/>
        </w:rPr>
        <w:t xml:space="preserve">.1 </w:t>
      </w:r>
      <w:r w:rsidRPr="00AD6E98">
        <w:rPr>
          <w:rFonts w:ascii="Times New Roman"/>
        </w:rPr>
        <w:t>常见的医药中间体</w:t>
      </w:r>
      <w:r w:rsidRPr="00AD6E98">
        <w:rPr>
          <w:rFonts w:ascii="Times New Roman" w:hint="eastAsia"/>
        </w:rPr>
        <w:t>（</w:t>
      </w:r>
      <w:r w:rsidRPr="00AD6E98">
        <w:rPr>
          <w:rFonts w:ascii="Times New Roman" w:eastAsia="宋体" w:hint="eastAsia"/>
        </w:rPr>
        <w:t>续</w:t>
      </w:r>
      <w:r w:rsidRPr="00AD6E98">
        <w:rPr>
          <w:rFonts w:ascii="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11"/>
        <w:gridCol w:w="767"/>
        <w:gridCol w:w="3821"/>
      </w:tblGrid>
      <w:tr w:rsidR="00722D1B" w:rsidRPr="00AD6E98" w14:paraId="6744D751" w14:textId="77777777" w:rsidTr="0021214E">
        <w:trPr>
          <w:trHeight w:val="283"/>
        </w:trPr>
        <w:tc>
          <w:tcPr>
            <w:tcW w:w="675" w:type="dxa"/>
            <w:vAlign w:val="center"/>
          </w:tcPr>
          <w:p w14:paraId="281426B1"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序号</w:t>
            </w:r>
          </w:p>
        </w:tc>
        <w:tc>
          <w:tcPr>
            <w:tcW w:w="3911" w:type="dxa"/>
            <w:vAlign w:val="center"/>
          </w:tcPr>
          <w:p w14:paraId="281D1E42"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中间体品种</w:t>
            </w:r>
          </w:p>
        </w:tc>
        <w:tc>
          <w:tcPr>
            <w:tcW w:w="767" w:type="dxa"/>
            <w:vAlign w:val="center"/>
          </w:tcPr>
          <w:p w14:paraId="001E882C"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序号</w:t>
            </w:r>
          </w:p>
        </w:tc>
        <w:tc>
          <w:tcPr>
            <w:tcW w:w="3821" w:type="dxa"/>
            <w:vAlign w:val="center"/>
          </w:tcPr>
          <w:p w14:paraId="2E5AAA52"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中间体品种</w:t>
            </w:r>
          </w:p>
        </w:tc>
      </w:tr>
      <w:tr w:rsidR="00722D1B" w:rsidRPr="00AD6E98" w14:paraId="798D42A4" w14:textId="77777777" w:rsidTr="0021214E">
        <w:trPr>
          <w:trHeight w:val="283"/>
        </w:trPr>
        <w:tc>
          <w:tcPr>
            <w:tcW w:w="675" w:type="dxa"/>
            <w:vAlign w:val="center"/>
          </w:tcPr>
          <w:p w14:paraId="57052A3F"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76</w:t>
            </w:r>
          </w:p>
        </w:tc>
        <w:tc>
          <w:tcPr>
            <w:tcW w:w="3911" w:type="dxa"/>
            <w:vAlign w:val="center"/>
          </w:tcPr>
          <w:p w14:paraId="7C329B55" w14:textId="77777777" w:rsidR="00722D1B" w:rsidRPr="00AD6E98" w:rsidRDefault="00722D1B" w:rsidP="0021214E">
            <w:pPr>
              <w:spacing w:line="240" w:lineRule="auto"/>
              <w:rPr>
                <w:rFonts w:ascii="Times New Roman" w:eastAsia="黑体" w:hAnsi="Times New Roman"/>
                <w:sz w:val="18"/>
                <w:szCs w:val="18"/>
              </w:rPr>
            </w:pPr>
            <w:r w:rsidRPr="00AD6E98">
              <w:rPr>
                <w:rFonts w:ascii="Times New Roman" w:hAnsi="Times New Roman" w:hint="eastAsia"/>
                <w:kern w:val="0"/>
                <w:sz w:val="18"/>
                <w:szCs w:val="18"/>
              </w:rPr>
              <w:t>氯</w:t>
            </w:r>
            <w:proofErr w:type="gramStart"/>
            <w:r w:rsidRPr="00AD6E98">
              <w:rPr>
                <w:rFonts w:ascii="Times New Roman" w:hAnsi="Times New Roman" w:hint="eastAsia"/>
                <w:kern w:val="0"/>
                <w:sz w:val="18"/>
                <w:szCs w:val="18"/>
              </w:rPr>
              <w:t>吡</w:t>
            </w:r>
            <w:proofErr w:type="gramEnd"/>
            <w:r w:rsidRPr="00AD6E98">
              <w:rPr>
                <w:rFonts w:ascii="Times New Roman" w:hAnsi="Times New Roman" w:hint="eastAsia"/>
                <w:kern w:val="0"/>
                <w:sz w:val="18"/>
                <w:szCs w:val="18"/>
              </w:rPr>
              <w:t>格雷中间体</w:t>
            </w:r>
          </w:p>
        </w:tc>
        <w:tc>
          <w:tcPr>
            <w:tcW w:w="767" w:type="dxa"/>
            <w:vAlign w:val="center"/>
          </w:tcPr>
          <w:p w14:paraId="3C7E1406"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hAnsi="Times New Roman"/>
                <w:sz w:val="18"/>
                <w:szCs w:val="18"/>
              </w:rPr>
              <w:t>108</w:t>
            </w:r>
          </w:p>
        </w:tc>
        <w:tc>
          <w:tcPr>
            <w:tcW w:w="3821" w:type="dxa"/>
            <w:vAlign w:val="center"/>
          </w:tcPr>
          <w:p w14:paraId="4BD305AB" w14:textId="77777777" w:rsidR="00722D1B" w:rsidRPr="00AD6E98" w:rsidRDefault="00722D1B" w:rsidP="0021214E">
            <w:pPr>
              <w:spacing w:line="240" w:lineRule="auto"/>
              <w:rPr>
                <w:rFonts w:ascii="Times New Roman" w:eastAsia="黑体" w:hAnsi="Times New Roman"/>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他</w:t>
            </w:r>
            <w:proofErr w:type="gramStart"/>
            <w:r w:rsidRPr="00AD6E98">
              <w:rPr>
                <w:rFonts w:ascii="Times New Roman" w:hAnsi="Times New Roman" w:hint="eastAsia"/>
                <w:kern w:val="0"/>
                <w:sz w:val="18"/>
                <w:szCs w:val="18"/>
              </w:rPr>
              <w:t>啶</w:t>
            </w:r>
            <w:proofErr w:type="gramEnd"/>
            <w:r w:rsidRPr="00AD6E98">
              <w:rPr>
                <w:rFonts w:ascii="Times New Roman" w:hAnsi="Times New Roman" w:hint="eastAsia"/>
                <w:kern w:val="0"/>
                <w:sz w:val="18"/>
                <w:szCs w:val="18"/>
              </w:rPr>
              <w:t>中间体</w:t>
            </w:r>
          </w:p>
        </w:tc>
      </w:tr>
      <w:tr w:rsidR="00722D1B" w:rsidRPr="00AD6E98" w14:paraId="30605BF3" w14:textId="77777777" w:rsidTr="0021214E">
        <w:trPr>
          <w:trHeight w:val="283"/>
        </w:trPr>
        <w:tc>
          <w:tcPr>
            <w:tcW w:w="675" w:type="dxa"/>
            <w:vAlign w:val="center"/>
          </w:tcPr>
          <w:p w14:paraId="3B427F65"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77</w:t>
            </w:r>
          </w:p>
        </w:tc>
        <w:tc>
          <w:tcPr>
            <w:tcW w:w="3911" w:type="dxa"/>
            <w:vAlign w:val="center"/>
          </w:tcPr>
          <w:p w14:paraId="011E1C3D" w14:textId="77777777" w:rsidR="00722D1B" w:rsidRPr="00AD6E98" w:rsidRDefault="00722D1B" w:rsidP="0021214E">
            <w:pPr>
              <w:spacing w:line="240" w:lineRule="auto"/>
              <w:rPr>
                <w:rFonts w:ascii="Times New Roman" w:eastAsia="黑体" w:hAnsi="Times New Roman"/>
                <w:sz w:val="18"/>
                <w:szCs w:val="18"/>
              </w:rPr>
            </w:pPr>
            <w:r w:rsidRPr="00AD6E98">
              <w:rPr>
                <w:rFonts w:ascii="Times New Roman" w:hAnsi="Times New Roman" w:hint="eastAsia"/>
                <w:kern w:val="0"/>
                <w:sz w:val="18"/>
                <w:szCs w:val="18"/>
              </w:rPr>
              <w:t>氯代双环羧酸酯</w:t>
            </w:r>
          </w:p>
        </w:tc>
        <w:tc>
          <w:tcPr>
            <w:tcW w:w="767" w:type="dxa"/>
            <w:vAlign w:val="center"/>
          </w:tcPr>
          <w:p w14:paraId="7B2DFBC4"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hAnsi="Times New Roman"/>
                <w:sz w:val="18"/>
                <w:szCs w:val="18"/>
              </w:rPr>
              <w:t>109</w:t>
            </w:r>
          </w:p>
        </w:tc>
        <w:tc>
          <w:tcPr>
            <w:tcW w:w="3821" w:type="dxa"/>
            <w:vAlign w:val="center"/>
          </w:tcPr>
          <w:p w14:paraId="2E208378" w14:textId="77777777" w:rsidR="00722D1B" w:rsidRPr="00AD6E98" w:rsidRDefault="00722D1B" w:rsidP="0021214E">
            <w:pPr>
              <w:spacing w:line="240" w:lineRule="auto"/>
              <w:rPr>
                <w:rFonts w:ascii="Times New Roman" w:eastAsia="黑体" w:hAnsi="Times New Roman"/>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西丁酸</w:t>
            </w:r>
          </w:p>
        </w:tc>
      </w:tr>
      <w:tr w:rsidR="00722D1B" w:rsidRPr="00AD6E98" w14:paraId="0F18C63E" w14:textId="77777777" w:rsidTr="0021214E">
        <w:trPr>
          <w:trHeight w:val="283"/>
        </w:trPr>
        <w:tc>
          <w:tcPr>
            <w:tcW w:w="675" w:type="dxa"/>
            <w:vAlign w:val="center"/>
          </w:tcPr>
          <w:p w14:paraId="7BB44C72"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78</w:t>
            </w:r>
          </w:p>
        </w:tc>
        <w:tc>
          <w:tcPr>
            <w:tcW w:w="3911" w:type="dxa"/>
            <w:vAlign w:val="center"/>
          </w:tcPr>
          <w:p w14:paraId="4EE5A314" w14:textId="77777777" w:rsidR="00722D1B" w:rsidRPr="00AD6E98" w:rsidRDefault="00722D1B" w:rsidP="0021214E">
            <w:pPr>
              <w:spacing w:line="240" w:lineRule="auto"/>
              <w:rPr>
                <w:rFonts w:ascii="Times New Roman" w:eastAsia="黑体" w:hAnsi="Times New Roman"/>
                <w:sz w:val="18"/>
                <w:szCs w:val="18"/>
              </w:rPr>
            </w:pPr>
            <w:r w:rsidRPr="00AD6E98">
              <w:rPr>
                <w:rFonts w:ascii="Times New Roman" w:hAnsi="Times New Roman" w:hint="eastAsia"/>
                <w:kern w:val="0"/>
                <w:sz w:val="18"/>
                <w:szCs w:val="18"/>
              </w:rPr>
              <w:t>氯钾胺</w:t>
            </w:r>
          </w:p>
        </w:tc>
        <w:tc>
          <w:tcPr>
            <w:tcW w:w="767" w:type="dxa"/>
            <w:vAlign w:val="center"/>
          </w:tcPr>
          <w:p w14:paraId="5AAE253C"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hAnsi="Times New Roman"/>
                <w:sz w:val="18"/>
                <w:szCs w:val="18"/>
              </w:rPr>
              <w:t>110</w:t>
            </w:r>
          </w:p>
        </w:tc>
        <w:tc>
          <w:tcPr>
            <w:tcW w:w="3821" w:type="dxa"/>
            <w:vAlign w:val="center"/>
          </w:tcPr>
          <w:p w14:paraId="65D74902" w14:textId="77777777" w:rsidR="00722D1B" w:rsidRPr="00AD6E98" w:rsidRDefault="00722D1B" w:rsidP="0021214E">
            <w:pPr>
              <w:spacing w:line="240" w:lineRule="auto"/>
              <w:rPr>
                <w:rFonts w:ascii="Times New Roman" w:eastAsia="黑体" w:hAnsi="Times New Roman"/>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孢唑林酸</w:t>
            </w:r>
            <w:proofErr w:type="gramEnd"/>
          </w:p>
        </w:tc>
      </w:tr>
      <w:tr w:rsidR="00722D1B" w:rsidRPr="00AD6E98" w14:paraId="10F450F0" w14:textId="77777777" w:rsidTr="0021214E">
        <w:trPr>
          <w:trHeight w:val="283"/>
        </w:trPr>
        <w:tc>
          <w:tcPr>
            <w:tcW w:w="675" w:type="dxa"/>
            <w:vAlign w:val="center"/>
          </w:tcPr>
          <w:p w14:paraId="4479FD4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79</w:t>
            </w:r>
          </w:p>
        </w:tc>
        <w:tc>
          <w:tcPr>
            <w:tcW w:w="3911" w:type="dxa"/>
            <w:vAlign w:val="center"/>
          </w:tcPr>
          <w:p w14:paraId="16F78FCD"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霉菌</w:t>
            </w:r>
            <w:proofErr w:type="gramStart"/>
            <w:r w:rsidRPr="00AD6E98">
              <w:rPr>
                <w:rFonts w:ascii="Times New Roman" w:hAnsi="Times New Roman" w:hint="eastAsia"/>
                <w:kern w:val="0"/>
                <w:sz w:val="18"/>
                <w:szCs w:val="18"/>
              </w:rPr>
              <w:t>脱氢物</w:t>
            </w:r>
            <w:proofErr w:type="gramEnd"/>
          </w:p>
        </w:tc>
        <w:tc>
          <w:tcPr>
            <w:tcW w:w="767" w:type="dxa"/>
            <w:vAlign w:val="center"/>
          </w:tcPr>
          <w:p w14:paraId="3254659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111</w:t>
            </w:r>
          </w:p>
        </w:tc>
        <w:tc>
          <w:tcPr>
            <w:tcW w:w="3821" w:type="dxa"/>
            <w:vAlign w:val="center"/>
          </w:tcPr>
          <w:p w14:paraId="6ACB3670"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孢唑肟</w:t>
            </w:r>
            <w:proofErr w:type="gramEnd"/>
            <w:r w:rsidRPr="00AD6E98">
              <w:rPr>
                <w:rFonts w:ascii="Times New Roman" w:hAnsi="Times New Roman" w:hint="eastAsia"/>
                <w:kern w:val="0"/>
                <w:sz w:val="18"/>
                <w:szCs w:val="18"/>
              </w:rPr>
              <w:t>酸</w:t>
            </w:r>
          </w:p>
        </w:tc>
      </w:tr>
      <w:tr w:rsidR="00722D1B" w:rsidRPr="00AD6E98" w14:paraId="0E5DC13D" w14:textId="77777777" w:rsidTr="0021214E">
        <w:trPr>
          <w:trHeight w:val="283"/>
        </w:trPr>
        <w:tc>
          <w:tcPr>
            <w:tcW w:w="675" w:type="dxa"/>
            <w:vAlign w:val="center"/>
          </w:tcPr>
          <w:p w14:paraId="07D1D08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80</w:t>
            </w:r>
          </w:p>
        </w:tc>
        <w:tc>
          <w:tcPr>
            <w:tcW w:w="3911" w:type="dxa"/>
            <w:vAlign w:val="center"/>
          </w:tcPr>
          <w:p w14:paraId="173A37AB"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美罗培南中间体</w:t>
            </w:r>
          </w:p>
        </w:tc>
        <w:tc>
          <w:tcPr>
            <w:tcW w:w="767" w:type="dxa"/>
            <w:vAlign w:val="center"/>
          </w:tcPr>
          <w:p w14:paraId="2F76666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112</w:t>
            </w:r>
          </w:p>
        </w:tc>
        <w:tc>
          <w:tcPr>
            <w:tcW w:w="3821" w:type="dxa"/>
            <w:vAlign w:val="center"/>
          </w:tcPr>
          <w:p w14:paraId="6C442C20"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托比醋</w:t>
            </w:r>
          </w:p>
        </w:tc>
      </w:tr>
      <w:tr w:rsidR="00722D1B" w:rsidRPr="00AD6E98" w14:paraId="527F7BDF" w14:textId="77777777" w:rsidTr="0021214E">
        <w:trPr>
          <w:trHeight w:val="283"/>
        </w:trPr>
        <w:tc>
          <w:tcPr>
            <w:tcW w:w="675" w:type="dxa"/>
            <w:vAlign w:val="center"/>
          </w:tcPr>
          <w:p w14:paraId="3DCAED2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81</w:t>
            </w:r>
          </w:p>
        </w:tc>
        <w:tc>
          <w:tcPr>
            <w:tcW w:w="3911" w:type="dxa"/>
            <w:vAlign w:val="center"/>
          </w:tcPr>
          <w:p w14:paraId="2CF86FD2"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美罗培南粗品</w:t>
            </w:r>
          </w:p>
        </w:tc>
        <w:tc>
          <w:tcPr>
            <w:tcW w:w="767" w:type="dxa"/>
            <w:vAlign w:val="center"/>
          </w:tcPr>
          <w:p w14:paraId="51E69AC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113</w:t>
            </w:r>
          </w:p>
        </w:tc>
        <w:tc>
          <w:tcPr>
            <w:tcW w:w="3821" w:type="dxa"/>
            <w:vAlign w:val="center"/>
          </w:tcPr>
          <w:p w14:paraId="16CD0683"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脱乙酰</w:t>
            </w:r>
            <w:r w:rsidRPr="00AD6E98">
              <w:rPr>
                <w:rFonts w:ascii="Times New Roman" w:hAnsi="Times New Roman"/>
                <w:kern w:val="0"/>
                <w:sz w:val="18"/>
                <w:szCs w:val="18"/>
              </w:rPr>
              <w:t>-7-</w:t>
            </w:r>
            <w:r w:rsidRPr="00AD6E98">
              <w:rPr>
                <w:rFonts w:ascii="Times New Roman" w:hAnsi="Times New Roman" w:hint="eastAsia"/>
                <w:kern w:val="0"/>
                <w:sz w:val="18"/>
                <w:szCs w:val="18"/>
              </w:rPr>
              <w:t>氨基头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烷酸（</w:t>
            </w:r>
            <w:r w:rsidRPr="00AD6E98">
              <w:rPr>
                <w:rFonts w:ascii="Times New Roman" w:hAnsi="Times New Roman"/>
                <w:kern w:val="0"/>
                <w:sz w:val="18"/>
                <w:szCs w:val="18"/>
              </w:rPr>
              <w:t>D-7ACA</w:t>
            </w:r>
            <w:r w:rsidRPr="00AD6E98">
              <w:rPr>
                <w:rFonts w:ascii="Times New Roman" w:hAnsi="Times New Roman" w:hint="eastAsia"/>
                <w:kern w:val="0"/>
                <w:sz w:val="18"/>
                <w:szCs w:val="18"/>
              </w:rPr>
              <w:t>）</w:t>
            </w:r>
          </w:p>
        </w:tc>
      </w:tr>
      <w:tr w:rsidR="00722D1B" w:rsidRPr="00AD6E98" w14:paraId="10241A9E" w14:textId="77777777" w:rsidTr="0021214E">
        <w:trPr>
          <w:trHeight w:val="283"/>
        </w:trPr>
        <w:tc>
          <w:tcPr>
            <w:tcW w:w="675" w:type="dxa"/>
            <w:vAlign w:val="center"/>
          </w:tcPr>
          <w:p w14:paraId="7FC0014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82</w:t>
            </w:r>
          </w:p>
        </w:tc>
        <w:tc>
          <w:tcPr>
            <w:tcW w:w="3911" w:type="dxa"/>
            <w:vAlign w:val="center"/>
          </w:tcPr>
          <w:p w14:paraId="03FD4CB9"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泮</w:t>
            </w:r>
            <w:proofErr w:type="gramEnd"/>
            <w:r w:rsidRPr="00AD6E98">
              <w:rPr>
                <w:rFonts w:ascii="Times New Roman" w:hAnsi="Times New Roman" w:hint="eastAsia"/>
                <w:kern w:val="0"/>
                <w:sz w:val="18"/>
                <w:szCs w:val="18"/>
              </w:rPr>
              <w:t>托拉</w:t>
            </w:r>
            <w:proofErr w:type="gramStart"/>
            <w:r w:rsidRPr="00AD6E98">
              <w:rPr>
                <w:rFonts w:ascii="Times New Roman" w:hAnsi="Times New Roman" w:hint="eastAsia"/>
                <w:kern w:val="0"/>
                <w:sz w:val="18"/>
                <w:szCs w:val="18"/>
              </w:rPr>
              <w:t>唑</w:t>
            </w:r>
            <w:proofErr w:type="gramEnd"/>
            <w:r w:rsidRPr="00AD6E98">
              <w:rPr>
                <w:rFonts w:ascii="Times New Roman" w:hAnsi="Times New Roman" w:hint="eastAsia"/>
                <w:kern w:val="0"/>
                <w:sz w:val="18"/>
                <w:szCs w:val="18"/>
              </w:rPr>
              <w:t>中间体</w:t>
            </w:r>
          </w:p>
        </w:tc>
        <w:tc>
          <w:tcPr>
            <w:tcW w:w="767" w:type="dxa"/>
            <w:vAlign w:val="center"/>
          </w:tcPr>
          <w:p w14:paraId="2774FF8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114</w:t>
            </w:r>
          </w:p>
        </w:tc>
        <w:tc>
          <w:tcPr>
            <w:tcW w:w="3821" w:type="dxa"/>
            <w:vAlign w:val="center"/>
          </w:tcPr>
          <w:p w14:paraId="4E7C4306"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烷基烯酮二聚体</w:t>
            </w:r>
          </w:p>
        </w:tc>
      </w:tr>
      <w:tr w:rsidR="00722D1B" w:rsidRPr="00AD6E98" w14:paraId="4D3F7C24" w14:textId="77777777" w:rsidTr="0021214E">
        <w:trPr>
          <w:trHeight w:val="283"/>
        </w:trPr>
        <w:tc>
          <w:tcPr>
            <w:tcW w:w="675" w:type="dxa"/>
            <w:vAlign w:val="center"/>
          </w:tcPr>
          <w:p w14:paraId="541DE64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83</w:t>
            </w:r>
          </w:p>
        </w:tc>
        <w:tc>
          <w:tcPr>
            <w:tcW w:w="3911" w:type="dxa"/>
            <w:vAlign w:val="center"/>
          </w:tcPr>
          <w:p w14:paraId="1A182B8E"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培美</w:t>
            </w:r>
            <w:proofErr w:type="gramStart"/>
            <w:r w:rsidRPr="00AD6E98">
              <w:rPr>
                <w:rFonts w:ascii="Times New Roman" w:hAnsi="Times New Roman" w:hint="eastAsia"/>
                <w:kern w:val="0"/>
                <w:sz w:val="18"/>
                <w:szCs w:val="18"/>
              </w:rPr>
              <w:t>曲塞二</w:t>
            </w:r>
            <w:proofErr w:type="gramEnd"/>
            <w:r w:rsidRPr="00AD6E98">
              <w:rPr>
                <w:rFonts w:ascii="Times New Roman" w:hAnsi="Times New Roman" w:hint="eastAsia"/>
                <w:kern w:val="0"/>
                <w:sz w:val="18"/>
                <w:szCs w:val="18"/>
              </w:rPr>
              <w:t>钠</w:t>
            </w:r>
          </w:p>
        </w:tc>
        <w:tc>
          <w:tcPr>
            <w:tcW w:w="767" w:type="dxa"/>
            <w:vAlign w:val="center"/>
          </w:tcPr>
          <w:p w14:paraId="2C4BA06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115</w:t>
            </w:r>
          </w:p>
        </w:tc>
        <w:tc>
          <w:tcPr>
            <w:tcW w:w="3821" w:type="dxa"/>
            <w:vAlign w:val="center"/>
          </w:tcPr>
          <w:p w14:paraId="6C567E7D"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维生素</w:t>
            </w:r>
            <w:r w:rsidRPr="00AD6E98">
              <w:rPr>
                <w:rFonts w:ascii="Times New Roman" w:hAnsi="Times New Roman"/>
                <w:kern w:val="0"/>
                <w:sz w:val="18"/>
                <w:szCs w:val="18"/>
              </w:rPr>
              <w:t>C</w:t>
            </w:r>
            <w:r w:rsidRPr="00AD6E98">
              <w:rPr>
                <w:rFonts w:ascii="Times New Roman" w:hAnsi="Times New Roman" w:hint="eastAsia"/>
                <w:kern w:val="0"/>
                <w:sz w:val="18"/>
                <w:szCs w:val="18"/>
              </w:rPr>
              <w:t>磷酸酯</w:t>
            </w:r>
          </w:p>
        </w:tc>
      </w:tr>
      <w:tr w:rsidR="00722D1B" w:rsidRPr="00AD6E98" w14:paraId="6224D9EB" w14:textId="77777777" w:rsidTr="0021214E">
        <w:trPr>
          <w:trHeight w:val="283"/>
        </w:trPr>
        <w:tc>
          <w:tcPr>
            <w:tcW w:w="675" w:type="dxa"/>
            <w:vAlign w:val="center"/>
          </w:tcPr>
          <w:p w14:paraId="178A5F4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84</w:t>
            </w:r>
          </w:p>
        </w:tc>
        <w:tc>
          <w:tcPr>
            <w:tcW w:w="3911" w:type="dxa"/>
            <w:vAlign w:val="center"/>
          </w:tcPr>
          <w:p w14:paraId="3276C7DE"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培</w:t>
            </w:r>
            <w:proofErr w:type="gramEnd"/>
            <w:r w:rsidRPr="00AD6E98">
              <w:rPr>
                <w:rFonts w:ascii="Times New Roman" w:hAnsi="Times New Roman" w:hint="eastAsia"/>
                <w:kern w:val="0"/>
                <w:sz w:val="18"/>
                <w:szCs w:val="18"/>
              </w:rPr>
              <w:t>南侧连</w:t>
            </w:r>
          </w:p>
        </w:tc>
        <w:tc>
          <w:tcPr>
            <w:tcW w:w="767" w:type="dxa"/>
            <w:vAlign w:val="center"/>
          </w:tcPr>
          <w:p w14:paraId="11DE60A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116</w:t>
            </w:r>
          </w:p>
        </w:tc>
        <w:tc>
          <w:tcPr>
            <w:tcW w:w="3821" w:type="dxa"/>
            <w:vAlign w:val="center"/>
          </w:tcPr>
          <w:p w14:paraId="1B2E8158"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芴</w:t>
            </w:r>
            <w:proofErr w:type="gramEnd"/>
            <w:r w:rsidRPr="00AD6E98">
              <w:rPr>
                <w:rFonts w:ascii="Times New Roman" w:hAnsi="Times New Roman" w:hint="eastAsia"/>
                <w:kern w:val="0"/>
                <w:sz w:val="18"/>
                <w:szCs w:val="18"/>
              </w:rPr>
              <w:t>甲氧羟基</w:t>
            </w:r>
            <w:r w:rsidRPr="00AD6E98">
              <w:rPr>
                <w:rFonts w:ascii="Times New Roman" w:hAnsi="Times New Roman"/>
                <w:kern w:val="0"/>
                <w:sz w:val="18"/>
                <w:szCs w:val="18"/>
              </w:rPr>
              <w:t>-L-</w:t>
            </w:r>
            <w:r w:rsidRPr="00AD6E98">
              <w:rPr>
                <w:rFonts w:ascii="Times New Roman" w:hAnsi="Times New Roman" w:hint="eastAsia"/>
                <w:kern w:val="0"/>
                <w:sz w:val="18"/>
                <w:szCs w:val="18"/>
              </w:rPr>
              <w:t>谷氨酸</w:t>
            </w:r>
          </w:p>
        </w:tc>
      </w:tr>
      <w:tr w:rsidR="00722D1B" w:rsidRPr="00AD6E98" w14:paraId="1E02B2BC" w14:textId="77777777" w:rsidTr="0021214E">
        <w:trPr>
          <w:trHeight w:val="283"/>
        </w:trPr>
        <w:tc>
          <w:tcPr>
            <w:tcW w:w="675" w:type="dxa"/>
            <w:vAlign w:val="center"/>
          </w:tcPr>
          <w:p w14:paraId="3AC8FB1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85</w:t>
            </w:r>
          </w:p>
        </w:tc>
        <w:tc>
          <w:tcPr>
            <w:tcW w:w="3911" w:type="dxa"/>
            <w:vAlign w:val="center"/>
          </w:tcPr>
          <w:p w14:paraId="4B567335"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普</w:t>
            </w:r>
            <w:proofErr w:type="gramStart"/>
            <w:r w:rsidRPr="00AD6E98">
              <w:rPr>
                <w:rFonts w:ascii="Times New Roman" w:hAnsi="Times New Roman" w:hint="eastAsia"/>
                <w:kern w:val="0"/>
                <w:sz w:val="18"/>
                <w:szCs w:val="18"/>
              </w:rPr>
              <w:t>氏脱溴物</w:t>
            </w:r>
            <w:proofErr w:type="gramEnd"/>
          </w:p>
        </w:tc>
        <w:tc>
          <w:tcPr>
            <w:tcW w:w="767" w:type="dxa"/>
            <w:vAlign w:val="center"/>
          </w:tcPr>
          <w:p w14:paraId="4E8E92C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117</w:t>
            </w:r>
          </w:p>
        </w:tc>
        <w:tc>
          <w:tcPr>
            <w:tcW w:w="3821" w:type="dxa"/>
            <w:vAlign w:val="center"/>
          </w:tcPr>
          <w:p w14:paraId="4EA1533A"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芴</w:t>
            </w:r>
            <w:proofErr w:type="gramEnd"/>
            <w:r w:rsidRPr="00AD6E98">
              <w:rPr>
                <w:rFonts w:ascii="Times New Roman" w:hAnsi="Times New Roman" w:hint="eastAsia"/>
                <w:kern w:val="0"/>
                <w:sz w:val="18"/>
                <w:szCs w:val="18"/>
              </w:rPr>
              <w:t>甲氧羟基</w:t>
            </w:r>
            <w:r w:rsidRPr="00AD6E98">
              <w:rPr>
                <w:rFonts w:ascii="Times New Roman" w:hAnsi="Times New Roman"/>
                <w:kern w:val="0"/>
                <w:sz w:val="18"/>
                <w:szCs w:val="18"/>
              </w:rPr>
              <w:t>-L-</w:t>
            </w:r>
            <w:r w:rsidRPr="00AD6E98">
              <w:rPr>
                <w:rFonts w:ascii="Times New Roman" w:hAnsi="Times New Roman" w:hint="eastAsia"/>
                <w:kern w:val="0"/>
                <w:sz w:val="18"/>
                <w:szCs w:val="18"/>
              </w:rPr>
              <w:t>酪氨酸</w:t>
            </w:r>
          </w:p>
        </w:tc>
      </w:tr>
      <w:tr w:rsidR="00722D1B" w:rsidRPr="00AD6E98" w14:paraId="5244A5AF" w14:textId="77777777" w:rsidTr="0021214E">
        <w:trPr>
          <w:trHeight w:val="283"/>
        </w:trPr>
        <w:tc>
          <w:tcPr>
            <w:tcW w:w="675" w:type="dxa"/>
            <w:vAlign w:val="center"/>
          </w:tcPr>
          <w:p w14:paraId="688FA7E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86</w:t>
            </w:r>
          </w:p>
        </w:tc>
        <w:tc>
          <w:tcPr>
            <w:tcW w:w="3911" w:type="dxa"/>
            <w:vAlign w:val="center"/>
          </w:tcPr>
          <w:p w14:paraId="6A28CE9C"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羟</w:t>
            </w:r>
            <w:proofErr w:type="gramStart"/>
            <w:r w:rsidRPr="00AD6E98">
              <w:rPr>
                <w:rFonts w:ascii="Times New Roman" w:hAnsi="Times New Roman" w:hint="eastAsia"/>
                <w:kern w:val="0"/>
                <w:sz w:val="18"/>
                <w:szCs w:val="18"/>
              </w:rPr>
              <w:t>邓</w:t>
            </w:r>
            <w:proofErr w:type="gramEnd"/>
            <w:r w:rsidRPr="00AD6E98">
              <w:rPr>
                <w:rFonts w:ascii="Times New Roman" w:hAnsi="Times New Roman" w:hint="eastAsia"/>
                <w:kern w:val="0"/>
                <w:sz w:val="18"/>
                <w:szCs w:val="18"/>
              </w:rPr>
              <w:t>盐</w:t>
            </w:r>
          </w:p>
        </w:tc>
        <w:tc>
          <w:tcPr>
            <w:tcW w:w="767" w:type="dxa"/>
            <w:vAlign w:val="center"/>
          </w:tcPr>
          <w:p w14:paraId="3A8B2F6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118</w:t>
            </w:r>
          </w:p>
        </w:tc>
        <w:tc>
          <w:tcPr>
            <w:tcW w:w="3821" w:type="dxa"/>
            <w:vAlign w:val="center"/>
          </w:tcPr>
          <w:p w14:paraId="08A58DFC"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芴</w:t>
            </w:r>
            <w:proofErr w:type="gramEnd"/>
            <w:r w:rsidRPr="00AD6E98">
              <w:rPr>
                <w:rFonts w:ascii="Times New Roman" w:hAnsi="Times New Roman" w:hint="eastAsia"/>
                <w:kern w:val="0"/>
                <w:sz w:val="18"/>
                <w:szCs w:val="18"/>
              </w:rPr>
              <w:t>甲氧羟基</w:t>
            </w:r>
            <w:r w:rsidRPr="00AD6E98">
              <w:rPr>
                <w:rFonts w:ascii="Times New Roman" w:hAnsi="Times New Roman"/>
                <w:kern w:val="0"/>
                <w:sz w:val="18"/>
                <w:szCs w:val="18"/>
              </w:rPr>
              <w:t>-L-</w:t>
            </w:r>
            <w:r w:rsidRPr="00AD6E98">
              <w:rPr>
                <w:rFonts w:ascii="Times New Roman" w:hAnsi="Times New Roman" w:hint="eastAsia"/>
                <w:kern w:val="0"/>
                <w:sz w:val="18"/>
                <w:szCs w:val="18"/>
              </w:rPr>
              <w:t>丝氨酸</w:t>
            </w:r>
          </w:p>
        </w:tc>
      </w:tr>
      <w:tr w:rsidR="00722D1B" w:rsidRPr="00AD6E98" w14:paraId="1B2B4179" w14:textId="77777777" w:rsidTr="0021214E">
        <w:trPr>
          <w:trHeight w:val="283"/>
        </w:trPr>
        <w:tc>
          <w:tcPr>
            <w:tcW w:w="675" w:type="dxa"/>
            <w:vAlign w:val="center"/>
          </w:tcPr>
          <w:p w14:paraId="2E94F9B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87</w:t>
            </w:r>
          </w:p>
        </w:tc>
        <w:tc>
          <w:tcPr>
            <w:tcW w:w="3911" w:type="dxa"/>
            <w:vAlign w:val="center"/>
          </w:tcPr>
          <w:p w14:paraId="243C1AAD"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羟混苯</w:t>
            </w:r>
            <w:proofErr w:type="gramEnd"/>
          </w:p>
        </w:tc>
        <w:tc>
          <w:tcPr>
            <w:tcW w:w="767" w:type="dxa"/>
            <w:vAlign w:val="center"/>
          </w:tcPr>
          <w:p w14:paraId="30D81FB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119</w:t>
            </w:r>
          </w:p>
        </w:tc>
        <w:tc>
          <w:tcPr>
            <w:tcW w:w="3821" w:type="dxa"/>
            <w:vAlign w:val="center"/>
          </w:tcPr>
          <w:p w14:paraId="6E4654AC"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芴</w:t>
            </w:r>
            <w:proofErr w:type="gramEnd"/>
            <w:r w:rsidRPr="00AD6E98">
              <w:rPr>
                <w:rFonts w:ascii="Times New Roman" w:hAnsi="Times New Roman" w:hint="eastAsia"/>
                <w:kern w:val="0"/>
                <w:sz w:val="18"/>
                <w:szCs w:val="18"/>
              </w:rPr>
              <w:t>甲氧羟基</w:t>
            </w:r>
            <w:r w:rsidRPr="00AD6E98">
              <w:rPr>
                <w:rFonts w:ascii="Times New Roman" w:hAnsi="Times New Roman"/>
                <w:kern w:val="0"/>
                <w:sz w:val="18"/>
                <w:szCs w:val="18"/>
              </w:rPr>
              <w:t>-L-</w:t>
            </w:r>
            <w:r w:rsidRPr="00AD6E98">
              <w:rPr>
                <w:rFonts w:ascii="Times New Roman" w:hAnsi="Times New Roman" w:hint="eastAsia"/>
                <w:kern w:val="0"/>
                <w:sz w:val="18"/>
                <w:szCs w:val="18"/>
              </w:rPr>
              <w:t>缬氨酸</w:t>
            </w:r>
          </w:p>
        </w:tc>
      </w:tr>
      <w:tr w:rsidR="00722D1B" w:rsidRPr="00AD6E98" w14:paraId="79C73472" w14:textId="77777777" w:rsidTr="0021214E">
        <w:trPr>
          <w:trHeight w:val="283"/>
        </w:trPr>
        <w:tc>
          <w:tcPr>
            <w:tcW w:w="675" w:type="dxa"/>
            <w:vAlign w:val="center"/>
          </w:tcPr>
          <w:p w14:paraId="657B838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88</w:t>
            </w:r>
          </w:p>
        </w:tc>
        <w:tc>
          <w:tcPr>
            <w:tcW w:w="3911" w:type="dxa"/>
            <w:vAlign w:val="center"/>
          </w:tcPr>
          <w:p w14:paraId="4E714082"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羟基苯乙酮</w:t>
            </w:r>
          </w:p>
        </w:tc>
        <w:tc>
          <w:tcPr>
            <w:tcW w:w="767" w:type="dxa"/>
            <w:vAlign w:val="center"/>
          </w:tcPr>
          <w:p w14:paraId="69C4A81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120</w:t>
            </w:r>
          </w:p>
        </w:tc>
        <w:tc>
          <w:tcPr>
            <w:tcW w:w="3821" w:type="dxa"/>
            <w:vAlign w:val="center"/>
          </w:tcPr>
          <w:p w14:paraId="38719E00"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硝化物</w:t>
            </w:r>
          </w:p>
        </w:tc>
      </w:tr>
      <w:tr w:rsidR="00722D1B" w:rsidRPr="00AD6E98" w14:paraId="72B6D9AC" w14:textId="77777777" w:rsidTr="0021214E">
        <w:trPr>
          <w:trHeight w:val="283"/>
        </w:trPr>
        <w:tc>
          <w:tcPr>
            <w:tcW w:w="675" w:type="dxa"/>
            <w:vAlign w:val="center"/>
          </w:tcPr>
          <w:p w14:paraId="6A34006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89</w:t>
            </w:r>
          </w:p>
        </w:tc>
        <w:tc>
          <w:tcPr>
            <w:tcW w:w="3911" w:type="dxa"/>
            <w:vAlign w:val="center"/>
          </w:tcPr>
          <w:p w14:paraId="68018873"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羟酸甲酯</w:t>
            </w:r>
          </w:p>
        </w:tc>
        <w:tc>
          <w:tcPr>
            <w:tcW w:w="767" w:type="dxa"/>
            <w:vAlign w:val="center"/>
          </w:tcPr>
          <w:p w14:paraId="1DDC93B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121</w:t>
            </w:r>
          </w:p>
        </w:tc>
        <w:tc>
          <w:tcPr>
            <w:tcW w:w="3821" w:type="dxa"/>
            <w:vAlign w:val="center"/>
          </w:tcPr>
          <w:p w14:paraId="321BE1EC"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小牛血</w:t>
            </w:r>
            <w:proofErr w:type="gramEnd"/>
            <w:r w:rsidRPr="00AD6E98">
              <w:rPr>
                <w:rFonts w:ascii="Times New Roman" w:hAnsi="Times New Roman" w:hint="eastAsia"/>
                <w:kern w:val="0"/>
                <w:sz w:val="18"/>
                <w:szCs w:val="18"/>
              </w:rPr>
              <w:t>去蛋白提取物</w:t>
            </w:r>
          </w:p>
        </w:tc>
      </w:tr>
      <w:tr w:rsidR="00722D1B" w:rsidRPr="00AD6E98" w14:paraId="656D3BC6" w14:textId="77777777" w:rsidTr="0021214E">
        <w:trPr>
          <w:trHeight w:val="283"/>
        </w:trPr>
        <w:tc>
          <w:tcPr>
            <w:tcW w:w="675" w:type="dxa"/>
            <w:vAlign w:val="center"/>
          </w:tcPr>
          <w:p w14:paraId="6BC98B8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90</w:t>
            </w:r>
          </w:p>
        </w:tc>
        <w:tc>
          <w:tcPr>
            <w:tcW w:w="3911" w:type="dxa"/>
            <w:vAlign w:val="center"/>
          </w:tcPr>
          <w:p w14:paraId="2DF99C9F"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青霉素工业盐</w:t>
            </w:r>
          </w:p>
        </w:tc>
        <w:tc>
          <w:tcPr>
            <w:tcW w:w="767" w:type="dxa"/>
            <w:vAlign w:val="center"/>
          </w:tcPr>
          <w:p w14:paraId="5BFA419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122</w:t>
            </w:r>
          </w:p>
        </w:tc>
        <w:tc>
          <w:tcPr>
            <w:tcW w:w="3821" w:type="dxa"/>
            <w:vAlign w:val="center"/>
          </w:tcPr>
          <w:p w14:paraId="2AB46401"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辛氟林</w:t>
            </w:r>
            <w:proofErr w:type="gramEnd"/>
            <w:r w:rsidRPr="00AD6E98">
              <w:rPr>
                <w:rFonts w:ascii="Times New Roman" w:hAnsi="Times New Roman" w:hint="eastAsia"/>
                <w:kern w:val="0"/>
                <w:sz w:val="18"/>
                <w:szCs w:val="18"/>
              </w:rPr>
              <w:t>盐酸盐</w:t>
            </w:r>
          </w:p>
        </w:tc>
      </w:tr>
      <w:tr w:rsidR="00722D1B" w:rsidRPr="00AD6E98" w14:paraId="4A87E5A5" w14:textId="77777777" w:rsidTr="0021214E">
        <w:trPr>
          <w:trHeight w:val="283"/>
        </w:trPr>
        <w:tc>
          <w:tcPr>
            <w:tcW w:w="675" w:type="dxa"/>
            <w:vAlign w:val="center"/>
          </w:tcPr>
          <w:p w14:paraId="2A9B0AB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91</w:t>
            </w:r>
          </w:p>
        </w:tc>
        <w:tc>
          <w:tcPr>
            <w:tcW w:w="3911" w:type="dxa"/>
            <w:vAlign w:val="center"/>
          </w:tcPr>
          <w:p w14:paraId="18F73559"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青霉素</w:t>
            </w:r>
            <w:proofErr w:type="gramStart"/>
            <w:r w:rsidRPr="00AD6E98">
              <w:rPr>
                <w:rFonts w:ascii="Times New Roman" w:hAnsi="Times New Roman" w:hint="eastAsia"/>
                <w:kern w:val="0"/>
                <w:sz w:val="18"/>
                <w:szCs w:val="18"/>
              </w:rPr>
              <w:t>钾工业</w:t>
            </w:r>
            <w:proofErr w:type="gramEnd"/>
            <w:r w:rsidRPr="00AD6E98">
              <w:rPr>
                <w:rFonts w:ascii="Times New Roman" w:hAnsi="Times New Roman" w:hint="eastAsia"/>
                <w:kern w:val="0"/>
                <w:sz w:val="18"/>
                <w:szCs w:val="18"/>
              </w:rPr>
              <w:t>盐</w:t>
            </w:r>
          </w:p>
        </w:tc>
        <w:tc>
          <w:tcPr>
            <w:tcW w:w="767" w:type="dxa"/>
            <w:vAlign w:val="center"/>
          </w:tcPr>
          <w:p w14:paraId="5EC65E8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123</w:t>
            </w:r>
          </w:p>
        </w:tc>
        <w:tc>
          <w:tcPr>
            <w:tcW w:w="3821" w:type="dxa"/>
            <w:vAlign w:val="center"/>
          </w:tcPr>
          <w:p w14:paraId="7B24B6DB"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胸腺</w:t>
            </w:r>
            <w:proofErr w:type="gramStart"/>
            <w:r w:rsidRPr="00AD6E98">
              <w:rPr>
                <w:rFonts w:ascii="Times New Roman" w:hAnsi="Times New Roman" w:hint="eastAsia"/>
                <w:kern w:val="0"/>
                <w:sz w:val="18"/>
                <w:szCs w:val="18"/>
              </w:rPr>
              <w:t>肽</w:t>
            </w:r>
            <w:proofErr w:type="gramEnd"/>
            <w:r w:rsidRPr="00AD6E98">
              <w:rPr>
                <w:rFonts w:ascii="Times New Roman" w:hAnsi="Times New Roman" w:hint="eastAsia"/>
                <w:kern w:val="0"/>
                <w:sz w:val="18"/>
                <w:szCs w:val="18"/>
              </w:rPr>
              <w:t>中间体</w:t>
            </w:r>
          </w:p>
        </w:tc>
      </w:tr>
      <w:tr w:rsidR="00722D1B" w:rsidRPr="00AD6E98" w14:paraId="7CE4D829" w14:textId="77777777" w:rsidTr="0021214E">
        <w:trPr>
          <w:trHeight w:val="283"/>
        </w:trPr>
        <w:tc>
          <w:tcPr>
            <w:tcW w:w="675" w:type="dxa"/>
            <w:vAlign w:val="center"/>
          </w:tcPr>
          <w:p w14:paraId="5A81CEF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92</w:t>
            </w:r>
          </w:p>
        </w:tc>
        <w:tc>
          <w:tcPr>
            <w:tcW w:w="3911" w:type="dxa"/>
            <w:vAlign w:val="center"/>
          </w:tcPr>
          <w:p w14:paraId="40EDECBD"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氰二酯</w:t>
            </w:r>
            <w:proofErr w:type="gramEnd"/>
          </w:p>
        </w:tc>
        <w:tc>
          <w:tcPr>
            <w:tcW w:w="767" w:type="dxa"/>
            <w:vAlign w:val="center"/>
          </w:tcPr>
          <w:p w14:paraId="029FF70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124</w:t>
            </w:r>
          </w:p>
        </w:tc>
        <w:tc>
          <w:tcPr>
            <w:tcW w:w="3821" w:type="dxa"/>
            <w:vAlign w:val="center"/>
          </w:tcPr>
          <w:p w14:paraId="4DD4EF15"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溴盐</w:t>
            </w:r>
            <w:proofErr w:type="gramEnd"/>
          </w:p>
        </w:tc>
      </w:tr>
      <w:tr w:rsidR="00722D1B" w:rsidRPr="00AD6E98" w14:paraId="7026AB3B" w14:textId="77777777" w:rsidTr="0021214E">
        <w:trPr>
          <w:trHeight w:val="283"/>
        </w:trPr>
        <w:tc>
          <w:tcPr>
            <w:tcW w:w="675" w:type="dxa"/>
            <w:vAlign w:val="center"/>
          </w:tcPr>
          <w:p w14:paraId="7245A47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93</w:t>
            </w:r>
          </w:p>
        </w:tc>
        <w:tc>
          <w:tcPr>
            <w:tcW w:w="3911" w:type="dxa"/>
            <w:vAlign w:val="center"/>
          </w:tcPr>
          <w:p w14:paraId="74C24D27"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去氧孕烯</w:t>
            </w:r>
          </w:p>
        </w:tc>
        <w:tc>
          <w:tcPr>
            <w:tcW w:w="767" w:type="dxa"/>
            <w:vAlign w:val="center"/>
          </w:tcPr>
          <w:p w14:paraId="5D16C3B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125</w:t>
            </w:r>
          </w:p>
        </w:tc>
        <w:tc>
          <w:tcPr>
            <w:tcW w:w="3821" w:type="dxa"/>
            <w:vAlign w:val="center"/>
          </w:tcPr>
          <w:p w14:paraId="4D5FD2CC"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盐酸黄酮</w:t>
            </w:r>
            <w:proofErr w:type="gramStart"/>
            <w:r w:rsidRPr="00AD6E98">
              <w:rPr>
                <w:rFonts w:ascii="Times New Roman" w:hAnsi="Times New Roman" w:hint="eastAsia"/>
                <w:kern w:val="0"/>
                <w:sz w:val="18"/>
                <w:szCs w:val="18"/>
              </w:rPr>
              <w:t>哌</w:t>
            </w:r>
            <w:proofErr w:type="gramEnd"/>
            <w:r w:rsidRPr="00AD6E98">
              <w:rPr>
                <w:rFonts w:ascii="Times New Roman" w:hAnsi="Times New Roman" w:hint="eastAsia"/>
                <w:kern w:val="0"/>
                <w:sz w:val="18"/>
                <w:szCs w:val="18"/>
              </w:rPr>
              <w:t>酯</w:t>
            </w:r>
          </w:p>
        </w:tc>
      </w:tr>
      <w:tr w:rsidR="00722D1B" w:rsidRPr="00AD6E98" w14:paraId="0F27CB8E" w14:textId="77777777" w:rsidTr="0021214E">
        <w:trPr>
          <w:trHeight w:val="283"/>
        </w:trPr>
        <w:tc>
          <w:tcPr>
            <w:tcW w:w="675" w:type="dxa"/>
            <w:vAlign w:val="center"/>
          </w:tcPr>
          <w:p w14:paraId="1683EF7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94</w:t>
            </w:r>
          </w:p>
        </w:tc>
        <w:tc>
          <w:tcPr>
            <w:tcW w:w="3911" w:type="dxa"/>
            <w:vAlign w:val="center"/>
          </w:tcPr>
          <w:p w14:paraId="5E85A960"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山梨醇</w:t>
            </w:r>
          </w:p>
        </w:tc>
        <w:tc>
          <w:tcPr>
            <w:tcW w:w="767" w:type="dxa"/>
            <w:vAlign w:val="center"/>
          </w:tcPr>
          <w:p w14:paraId="48BFB43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126</w:t>
            </w:r>
          </w:p>
        </w:tc>
        <w:tc>
          <w:tcPr>
            <w:tcW w:w="3821" w:type="dxa"/>
            <w:vAlign w:val="center"/>
          </w:tcPr>
          <w:p w14:paraId="7D71BB35"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盐酸去甲金霉素</w:t>
            </w:r>
          </w:p>
        </w:tc>
      </w:tr>
      <w:tr w:rsidR="00722D1B" w:rsidRPr="00AD6E98" w14:paraId="0B2FC26D" w14:textId="77777777" w:rsidTr="0021214E">
        <w:trPr>
          <w:trHeight w:val="283"/>
        </w:trPr>
        <w:tc>
          <w:tcPr>
            <w:tcW w:w="675" w:type="dxa"/>
            <w:vAlign w:val="center"/>
          </w:tcPr>
          <w:p w14:paraId="04B8BE4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95</w:t>
            </w:r>
          </w:p>
        </w:tc>
        <w:tc>
          <w:tcPr>
            <w:tcW w:w="3911" w:type="dxa"/>
            <w:vAlign w:val="center"/>
          </w:tcPr>
          <w:p w14:paraId="3E67C23E"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叔丁基溴化物</w:t>
            </w:r>
          </w:p>
        </w:tc>
        <w:tc>
          <w:tcPr>
            <w:tcW w:w="767" w:type="dxa"/>
            <w:vAlign w:val="center"/>
          </w:tcPr>
          <w:p w14:paraId="2D939D5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127</w:t>
            </w:r>
          </w:p>
        </w:tc>
        <w:tc>
          <w:tcPr>
            <w:tcW w:w="3821" w:type="dxa"/>
            <w:vAlign w:val="center"/>
          </w:tcPr>
          <w:p w14:paraId="1306E945"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盐酸头</w:t>
            </w:r>
            <w:proofErr w:type="gramStart"/>
            <w:r w:rsidRPr="00AD6E98">
              <w:rPr>
                <w:rFonts w:ascii="Times New Roman" w:hAnsi="Times New Roman" w:hint="eastAsia"/>
                <w:kern w:val="0"/>
                <w:sz w:val="18"/>
                <w:szCs w:val="18"/>
              </w:rPr>
              <w:t>孢吡肟</w:t>
            </w:r>
            <w:proofErr w:type="gramEnd"/>
            <w:r w:rsidRPr="00AD6E98">
              <w:rPr>
                <w:rFonts w:ascii="Times New Roman" w:hAnsi="Times New Roman" w:hint="eastAsia"/>
                <w:kern w:val="0"/>
                <w:sz w:val="18"/>
                <w:szCs w:val="18"/>
              </w:rPr>
              <w:t>中间体</w:t>
            </w:r>
          </w:p>
        </w:tc>
      </w:tr>
      <w:tr w:rsidR="00722D1B" w:rsidRPr="00AD6E98" w14:paraId="1D8F691D" w14:textId="77777777" w:rsidTr="0021214E">
        <w:trPr>
          <w:trHeight w:val="283"/>
        </w:trPr>
        <w:tc>
          <w:tcPr>
            <w:tcW w:w="675" w:type="dxa"/>
            <w:vAlign w:val="center"/>
          </w:tcPr>
          <w:p w14:paraId="4242989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96</w:t>
            </w:r>
          </w:p>
        </w:tc>
        <w:tc>
          <w:tcPr>
            <w:tcW w:w="3911" w:type="dxa"/>
            <w:vAlign w:val="center"/>
          </w:tcPr>
          <w:p w14:paraId="0FE43C76"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舒巴坦钠</w:t>
            </w:r>
            <w:proofErr w:type="gramEnd"/>
          </w:p>
        </w:tc>
        <w:tc>
          <w:tcPr>
            <w:tcW w:w="767" w:type="dxa"/>
            <w:vAlign w:val="center"/>
          </w:tcPr>
          <w:p w14:paraId="41F0346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128</w:t>
            </w:r>
          </w:p>
        </w:tc>
        <w:tc>
          <w:tcPr>
            <w:tcW w:w="3821" w:type="dxa"/>
            <w:vAlign w:val="center"/>
          </w:tcPr>
          <w:p w14:paraId="37178D2B"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盐酸头</w:t>
            </w:r>
            <w:proofErr w:type="gramStart"/>
            <w:r w:rsidRPr="00AD6E98">
              <w:rPr>
                <w:rFonts w:ascii="Times New Roman" w:hAnsi="Times New Roman" w:hint="eastAsia"/>
                <w:kern w:val="0"/>
                <w:sz w:val="18"/>
                <w:szCs w:val="18"/>
              </w:rPr>
              <w:t>孢替安粗</w:t>
            </w:r>
            <w:proofErr w:type="gramEnd"/>
            <w:r w:rsidRPr="00AD6E98">
              <w:rPr>
                <w:rFonts w:ascii="Times New Roman" w:hAnsi="Times New Roman" w:hint="eastAsia"/>
                <w:kern w:val="0"/>
                <w:sz w:val="18"/>
                <w:szCs w:val="18"/>
              </w:rPr>
              <w:t>品</w:t>
            </w:r>
          </w:p>
        </w:tc>
      </w:tr>
      <w:tr w:rsidR="00722D1B" w:rsidRPr="00AD6E98" w14:paraId="64E6D965" w14:textId="77777777" w:rsidTr="0021214E">
        <w:trPr>
          <w:trHeight w:val="283"/>
        </w:trPr>
        <w:tc>
          <w:tcPr>
            <w:tcW w:w="675" w:type="dxa"/>
            <w:vAlign w:val="center"/>
          </w:tcPr>
          <w:p w14:paraId="21C043B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97</w:t>
            </w:r>
          </w:p>
        </w:tc>
        <w:tc>
          <w:tcPr>
            <w:tcW w:w="3911" w:type="dxa"/>
            <w:vAlign w:val="center"/>
          </w:tcPr>
          <w:p w14:paraId="67F3B16E"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舒巴坦酸</w:t>
            </w:r>
            <w:proofErr w:type="gramEnd"/>
          </w:p>
        </w:tc>
        <w:tc>
          <w:tcPr>
            <w:tcW w:w="767" w:type="dxa"/>
            <w:vAlign w:val="center"/>
          </w:tcPr>
          <w:p w14:paraId="0AEAA7E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129</w:t>
            </w:r>
          </w:p>
        </w:tc>
        <w:tc>
          <w:tcPr>
            <w:tcW w:w="3821" w:type="dxa"/>
            <w:vAlign w:val="center"/>
          </w:tcPr>
          <w:p w14:paraId="6737DB59" w14:textId="77777777" w:rsidR="00722D1B" w:rsidRPr="00AD6E98" w:rsidRDefault="00722D1B" w:rsidP="0021214E">
            <w:pPr>
              <w:widowControl/>
              <w:spacing w:line="240" w:lineRule="auto"/>
              <w:rPr>
                <w:rFonts w:ascii="Times New Roman" w:hAnsi="Times New Roman"/>
                <w:kern w:val="0"/>
                <w:sz w:val="18"/>
                <w:szCs w:val="18"/>
              </w:rPr>
            </w:pPr>
            <w:proofErr w:type="gramStart"/>
            <w:r w:rsidRPr="00AD6E98">
              <w:rPr>
                <w:rFonts w:ascii="Times New Roman" w:hAnsi="Times New Roman" w:hint="eastAsia"/>
                <w:kern w:val="0"/>
                <w:sz w:val="18"/>
                <w:szCs w:val="18"/>
              </w:rPr>
              <w:t>依普利</w:t>
            </w:r>
            <w:proofErr w:type="gramEnd"/>
            <w:r w:rsidRPr="00AD6E98">
              <w:rPr>
                <w:rFonts w:ascii="Times New Roman" w:hAnsi="Times New Roman" w:hint="eastAsia"/>
                <w:kern w:val="0"/>
                <w:sz w:val="18"/>
                <w:szCs w:val="18"/>
              </w:rPr>
              <w:t>酮中间体</w:t>
            </w:r>
          </w:p>
        </w:tc>
      </w:tr>
      <w:tr w:rsidR="00722D1B" w:rsidRPr="00AD6E98" w14:paraId="5316B9FE" w14:textId="77777777" w:rsidTr="0021214E">
        <w:trPr>
          <w:trHeight w:val="283"/>
        </w:trPr>
        <w:tc>
          <w:tcPr>
            <w:tcW w:w="675" w:type="dxa"/>
            <w:vAlign w:val="center"/>
          </w:tcPr>
          <w:p w14:paraId="072EDF6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98</w:t>
            </w:r>
          </w:p>
        </w:tc>
        <w:tc>
          <w:tcPr>
            <w:tcW w:w="3911" w:type="dxa"/>
            <w:vAlign w:val="center"/>
          </w:tcPr>
          <w:p w14:paraId="2C3CE828"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双烯</w:t>
            </w:r>
          </w:p>
        </w:tc>
        <w:tc>
          <w:tcPr>
            <w:tcW w:w="767" w:type="dxa"/>
            <w:vAlign w:val="center"/>
          </w:tcPr>
          <w:p w14:paraId="37A2FE6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130</w:t>
            </w:r>
          </w:p>
        </w:tc>
        <w:tc>
          <w:tcPr>
            <w:tcW w:w="3821" w:type="dxa"/>
            <w:vAlign w:val="center"/>
          </w:tcPr>
          <w:p w14:paraId="030788C6"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乙酰左旋肉碱盐酸盐</w:t>
            </w:r>
          </w:p>
        </w:tc>
      </w:tr>
      <w:tr w:rsidR="00722D1B" w:rsidRPr="00AD6E98" w14:paraId="49965648" w14:textId="77777777" w:rsidTr="0021214E">
        <w:trPr>
          <w:trHeight w:val="283"/>
        </w:trPr>
        <w:tc>
          <w:tcPr>
            <w:tcW w:w="675" w:type="dxa"/>
            <w:vAlign w:val="center"/>
          </w:tcPr>
          <w:p w14:paraId="29EA299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99</w:t>
            </w:r>
          </w:p>
        </w:tc>
        <w:tc>
          <w:tcPr>
            <w:tcW w:w="3911" w:type="dxa"/>
            <w:vAlign w:val="center"/>
          </w:tcPr>
          <w:p w14:paraId="174AF21B"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氨</w:t>
            </w:r>
            <w:proofErr w:type="gramStart"/>
            <w:r w:rsidRPr="00AD6E98">
              <w:rPr>
                <w:rFonts w:ascii="Times New Roman" w:hAnsi="Times New Roman" w:hint="eastAsia"/>
                <w:kern w:val="0"/>
                <w:sz w:val="18"/>
                <w:szCs w:val="18"/>
              </w:rPr>
              <w:t>苄</w:t>
            </w:r>
            <w:proofErr w:type="gramEnd"/>
            <w:r w:rsidRPr="00AD6E98">
              <w:rPr>
                <w:rFonts w:ascii="Times New Roman" w:hAnsi="Times New Roman" w:hint="eastAsia"/>
                <w:kern w:val="0"/>
                <w:sz w:val="18"/>
                <w:szCs w:val="18"/>
              </w:rPr>
              <w:t>中间体</w:t>
            </w:r>
          </w:p>
        </w:tc>
        <w:tc>
          <w:tcPr>
            <w:tcW w:w="767" w:type="dxa"/>
            <w:vAlign w:val="center"/>
          </w:tcPr>
          <w:p w14:paraId="3136C4A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131</w:t>
            </w:r>
          </w:p>
        </w:tc>
        <w:tc>
          <w:tcPr>
            <w:tcW w:w="3821" w:type="dxa"/>
            <w:vAlign w:val="center"/>
          </w:tcPr>
          <w:p w14:paraId="1D2257FD"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原甲酸三乙酯</w:t>
            </w:r>
          </w:p>
        </w:tc>
      </w:tr>
      <w:tr w:rsidR="00722D1B" w:rsidRPr="00AD6E98" w14:paraId="1C832454" w14:textId="77777777" w:rsidTr="0021214E">
        <w:trPr>
          <w:trHeight w:val="283"/>
        </w:trPr>
        <w:tc>
          <w:tcPr>
            <w:tcW w:w="675" w:type="dxa"/>
            <w:vAlign w:val="center"/>
          </w:tcPr>
          <w:p w14:paraId="2778EC0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3911" w:type="dxa"/>
            <w:vAlign w:val="center"/>
          </w:tcPr>
          <w:p w14:paraId="6503F3FA"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孢呋</w:t>
            </w:r>
            <w:proofErr w:type="gramEnd"/>
            <w:r w:rsidRPr="00AD6E98">
              <w:rPr>
                <w:rFonts w:ascii="Times New Roman" w:hAnsi="Times New Roman" w:hint="eastAsia"/>
                <w:kern w:val="0"/>
                <w:sz w:val="18"/>
                <w:szCs w:val="18"/>
              </w:rPr>
              <w:t>辛酸</w:t>
            </w:r>
          </w:p>
        </w:tc>
        <w:tc>
          <w:tcPr>
            <w:tcW w:w="767" w:type="dxa"/>
            <w:vAlign w:val="center"/>
          </w:tcPr>
          <w:p w14:paraId="63B3AE7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132</w:t>
            </w:r>
          </w:p>
        </w:tc>
        <w:tc>
          <w:tcPr>
            <w:tcW w:w="3821" w:type="dxa"/>
            <w:vAlign w:val="center"/>
          </w:tcPr>
          <w:p w14:paraId="7F37D8BF"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皂素</w:t>
            </w:r>
          </w:p>
        </w:tc>
      </w:tr>
      <w:tr w:rsidR="00722D1B" w:rsidRPr="00AD6E98" w14:paraId="0236F56A" w14:textId="77777777" w:rsidTr="0021214E">
        <w:trPr>
          <w:trHeight w:val="283"/>
        </w:trPr>
        <w:tc>
          <w:tcPr>
            <w:tcW w:w="675" w:type="dxa"/>
            <w:vAlign w:val="center"/>
          </w:tcPr>
          <w:p w14:paraId="6E15779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101</w:t>
            </w:r>
          </w:p>
        </w:tc>
        <w:tc>
          <w:tcPr>
            <w:tcW w:w="3911" w:type="dxa"/>
            <w:vAlign w:val="center"/>
          </w:tcPr>
          <w:p w14:paraId="489ABEB7"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米</w:t>
            </w:r>
            <w:proofErr w:type="gramStart"/>
            <w:r w:rsidRPr="00AD6E98">
              <w:rPr>
                <w:rFonts w:ascii="Times New Roman" w:hAnsi="Times New Roman" w:hint="eastAsia"/>
                <w:kern w:val="0"/>
                <w:sz w:val="18"/>
                <w:szCs w:val="18"/>
              </w:rPr>
              <w:t>诺钠粗</w:t>
            </w:r>
            <w:proofErr w:type="gramEnd"/>
            <w:r w:rsidRPr="00AD6E98">
              <w:rPr>
                <w:rFonts w:ascii="Times New Roman" w:hAnsi="Times New Roman" w:hint="eastAsia"/>
                <w:kern w:val="0"/>
                <w:sz w:val="18"/>
                <w:szCs w:val="18"/>
              </w:rPr>
              <w:t>品</w:t>
            </w:r>
          </w:p>
        </w:tc>
        <w:tc>
          <w:tcPr>
            <w:tcW w:w="767" w:type="dxa"/>
            <w:vAlign w:val="center"/>
          </w:tcPr>
          <w:p w14:paraId="739355E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133</w:t>
            </w:r>
          </w:p>
        </w:tc>
        <w:tc>
          <w:tcPr>
            <w:tcW w:w="3821" w:type="dxa"/>
            <w:vAlign w:val="center"/>
          </w:tcPr>
          <w:p w14:paraId="7653A6E7"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长春西汀中间体</w:t>
            </w:r>
          </w:p>
        </w:tc>
      </w:tr>
      <w:tr w:rsidR="00722D1B" w:rsidRPr="00AD6E98" w14:paraId="72478DE7" w14:textId="77777777" w:rsidTr="0021214E">
        <w:trPr>
          <w:trHeight w:val="283"/>
        </w:trPr>
        <w:tc>
          <w:tcPr>
            <w:tcW w:w="675" w:type="dxa"/>
            <w:vAlign w:val="center"/>
          </w:tcPr>
          <w:p w14:paraId="1171A2F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102</w:t>
            </w:r>
          </w:p>
        </w:tc>
        <w:tc>
          <w:tcPr>
            <w:tcW w:w="3911" w:type="dxa"/>
            <w:vAlign w:val="center"/>
          </w:tcPr>
          <w:p w14:paraId="4F85FE87"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孢哌</w:t>
            </w:r>
            <w:proofErr w:type="gramEnd"/>
            <w:r w:rsidRPr="00AD6E98">
              <w:rPr>
                <w:rFonts w:ascii="Times New Roman" w:hAnsi="Times New Roman" w:hint="eastAsia"/>
                <w:kern w:val="0"/>
                <w:sz w:val="18"/>
                <w:szCs w:val="18"/>
              </w:rPr>
              <w:t>酮酸</w:t>
            </w:r>
          </w:p>
        </w:tc>
        <w:tc>
          <w:tcPr>
            <w:tcW w:w="767" w:type="dxa"/>
            <w:vAlign w:val="center"/>
          </w:tcPr>
          <w:p w14:paraId="62826A3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134</w:t>
            </w:r>
          </w:p>
        </w:tc>
        <w:tc>
          <w:tcPr>
            <w:tcW w:w="3821" w:type="dxa"/>
            <w:vAlign w:val="center"/>
          </w:tcPr>
          <w:p w14:paraId="4032A743"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中链甘油三酸酯</w:t>
            </w:r>
          </w:p>
        </w:tc>
      </w:tr>
      <w:tr w:rsidR="00722D1B" w:rsidRPr="00AD6E98" w14:paraId="6A872975" w14:textId="77777777" w:rsidTr="0021214E">
        <w:trPr>
          <w:trHeight w:val="283"/>
        </w:trPr>
        <w:tc>
          <w:tcPr>
            <w:tcW w:w="675" w:type="dxa"/>
            <w:vAlign w:val="center"/>
          </w:tcPr>
          <w:p w14:paraId="3E1BCB9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103</w:t>
            </w:r>
          </w:p>
        </w:tc>
        <w:tc>
          <w:tcPr>
            <w:tcW w:w="3911" w:type="dxa"/>
            <w:vAlign w:val="center"/>
          </w:tcPr>
          <w:p w14:paraId="4B5DE5ED"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曲松粗品</w:t>
            </w:r>
          </w:p>
        </w:tc>
        <w:tc>
          <w:tcPr>
            <w:tcW w:w="767" w:type="dxa"/>
            <w:vAlign w:val="center"/>
          </w:tcPr>
          <w:p w14:paraId="6C4A83E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135</w:t>
            </w:r>
          </w:p>
        </w:tc>
        <w:tc>
          <w:tcPr>
            <w:tcW w:w="3821" w:type="dxa"/>
            <w:vAlign w:val="center"/>
          </w:tcPr>
          <w:p w14:paraId="01B3D1E0"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左旋肉碱</w:t>
            </w:r>
          </w:p>
        </w:tc>
      </w:tr>
      <w:tr w:rsidR="00722D1B" w:rsidRPr="00AD6E98" w14:paraId="4916FC6C" w14:textId="77777777" w:rsidTr="0021214E">
        <w:trPr>
          <w:trHeight w:val="283"/>
        </w:trPr>
        <w:tc>
          <w:tcPr>
            <w:tcW w:w="675" w:type="dxa"/>
            <w:vAlign w:val="center"/>
          </w:tcPr>
          <w:p w14:paraId="5E4E585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104</w:t>
            </w:r>
          </w:p>
        </w:tc>
        <w:tc>
          <w:tcPr>
            <w:tcW w:w="3911" w:type="dxa"/>
            <w:vAlign w:val="center"/>
          </w:tcPr>
          <w:p w14:paraId="7EA06648"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曲松粗盐</w:t>
            </w:r>
          </w:p>
        </w:tc>
        <w:tc>
          <w:tcPr>
            <w:tcW w:w="767" w:type="dxa"/>
            <w:vAlign w:val="center"/>
          </w:tcPr>
          <w:p w14:paraId="6A80E67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136</w:t>
            </w:r>
          </w:p>
        </w:tc>
        <w:tc>
          <w:tcPr>
            <w:tcW w:w="3821" w:type="dxa"/>
            <w:vAlign w:val="center"/>
          </w:tcPr>
          <w:p w14:paraId="6E157ADA"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左旋肉碱富马盐酸</w:t>
            </w:r>
          </w:p>
        </w:tc>
      </w:tr>
      <w:tr w:rsidR="00722D1B" w:rsidRPr="00AD6E98" w14:paraId="6B1FBD63" w14:textId="77777777" w:rsidTr="0021214E">
        <w:trPr>
          <w:trHeight w:val="283"/>
        </w:trPr>
        <w:tc>
          <w:tcPr>
            <w:tcW w:w="675" w:type="dxa"/>
            <w:vAlign w:val="center"/>
          </w:tcPr>
          <w:p w14:paraId="11DEA59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105</w:t>
            </w:r>
          </w:p>
        </w:tc>
        <w:tc>
          <w:tcPr>
            <w:tcW w:w="3911" w:type="dxa"/>
            <w:vAlign w:val="center"/>
          </w:tcPr>
          <w:p w14:paraId="25822F20"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孢曲松钠粗品</w:t>
            </w:r>
            <w:proofErr w:type="gramEnd"/>
          </w:p>
        </w:tc>
        <w:tc>
          <w:tcPr>
            <w:tcW w:w="767" w:type="dxa"/>
            <w:vAlign w:val="center"/>
          </w:tcPr>
          <w:p w14:paraId="0E569FB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137</w:t>
            </w:r>
          </w:p>
        </w:tc>
        <w:tc>
          <w:tcPr>
            <w:tcW w:w="3821" w:type="dxa"/>
            <w:vAlign w:val="center"/>
          </w:tcPr>
          <w:p w14:paraId="2C3AE995"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左旋肉碱酒石酸盐</w:t>
            </w:r>
          </w:p>
        </w:tc>
      </w:tr>
      <w:tr w:rsidR="00722D1B" w:rsidRPr="00AD6E98" w14:paraId="58DDBFF3" w14:textId="77777777" w:rsidTr="0021214E">
        <w:trPr>
          <w:trHeight w:val="283"/>
        </w:trPr>
        <w:tc>
          <w:tcPr>
            <w:tcW w:w="675" w:type="dxa"/>
            <w:vAlign w:val="center"/>
          </w:tcPr>
          <w:p w14:paraId="3BB16B0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106</w:t>
            </w:r>
          </w:p>
        </w:tc>
        <w:tc>
          <w:tcPr>
            <w:tcW w:w="3911" w:type="dxa"/>
            <w:vAlign w:val="center"/>
          </w:tcPr>
          <w:p w14:paraId="2063293C"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w:t>
            </w:r>
            <w:proofErr w:type="gramEnd"/>
            <w:r w:rsidRPr="00AD6E98">
              <w:rPr>
                <w:rFonts w:ascii="Times New Roman" w:hAnsi="Times New Roman" w:hint="eastAsia"/>
                <w:kern w:val="0"/>
                <w:sz w:val="18"/>
                <w:szCs w:val="18"/>
              </w:rPr>
              <w:t>噻吩酸</w:t>
            </w:r>
          </w:p>
        </w:tc>
        <w:tc>
          <w:tcPr>
            <w:tcW w:w="767" w:type="dxa"/>
            <w:vAlign w:val="center"/>
          </w:tcPr>
          <w:p w14:paraId="17319FC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138</w:t>
            </w:r>
          </w:p>
        </w:tc>
        <w:tc>
          <w:tcPr>
            <w:tcW w:w="3821" w:type="dxa"/>
            <w:vAlign w:val="center"/>
          </w:tcPr>
          <w:p w14:paraId="65CBDCAD"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左旋肉碱盐酸</w:t>
            </w:r>
            <w:bookmarkStart w:id="443" w:name="_Toc24397522"/>
            <w:bookmarkEnd w:id="443"/>
            <w:r w:rsidRPr="00AD6E98">
              <w:rPr>
                <w:rFonts w:ascii="Times New Roman" w:hAnsi="Times New Roman" w:hint="eastAsia"/>
                <w:kern w:val="0"/>
                <w:sz w:val="18"/>
                <w:szCs w:val="18"/>
              </w:rPr>
              <w:t>盐</w:t>
            </w:r>
          </w:p>
        </w:tc>
      </w:tr>
      <w:tr w:rsidR="00C0324A" w:rsidRPr="00AD6E98" w14:paraId="2427E462" w14:textId="77777777" w:rsidTr="0021214E">
        <w:trPr>
          <w:trHeight w:val="283"/>
        </w:trPr>
        <w:tc>
          <w:tcPr>
            <w:tcW w:w="675" w:type="dxa"/>
            <w:vAlign w:val="center"/>
          </w:tcPr>
          <w:p w14:paraId="4E19A4B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107</w:t>
            </w:r>
          </w:p>
        </w:tc>
        <w:tc>
          <w:tcPr>
            <w:tcW w:w="3911" w:type="dxa"/>
            <w:vAlign w:val="center"/>
          </w:tcPr>
          <w:p w14:paraId="48D0FFB5" w14:textId="77777777" w:rsidR="00722D1B" w:rsidRPr="00AD6E98" w:rsidRDefault="00722D1B" w:rsidP="0021214E">
            <w:pPr>
              <w:widowControl/>
              <w:spacing w:line="240" w:lineRule="auto"/>
              <w:rPr>
                <w:rFonts w:ascii="Times New Roman" w:hAnsi="Times New Roman"/>
                <w:kern w:val="0"/>
                <w:sz w:val="18"/>
                <w:szCs w:val="18"/>
              </w:rPr>
            </w:pPr>
            <w:r w:rsidRPr="00AD6E98">
              <w:rPr>
                <w:rFonts w:ascii="Times New Roman" w:hAnsi="Times New Roman" w:hint="eastAsia"/>
                <w:kern w:val="0"/>
                <w:sz w:val="18"/>
                <w:szCs w:val="18"/>
              </w:rPr>
              <w:t>头</w:t>
            </w:r>
            <w:proofErr w:type="gramStart"/>
            <w:r w:rsidRPr="00AD6E98">
              <w:rPr>
                <w:rFonts w:ascii="Times New Roman" w:hAnsi="Times New Roman" w:hint="eastAsia"/>
                <w:kern w:val="0"/>
                <w:sz w:val="18"/>
                <w:szCs w:val="18"/>
              </w:rPr>
              <w:t>孢噻肟</w:t>
            </w:r>
            <w:proofErr w:type="gramEnd"/>
            <w:r w:rsidRPr="00AD6E98">
              <w:rPr>
                <w:rFonts w:ascii="Times New Roman" w:hAnsi="Times New Roman" w:hint="eastAsia"/>
                <w:kern w:val="0"/>
                <w:sz w:val="18"/>
                <w:szCs w:val="18"/>
              </w:rPr>
              <w:t>酸</w:t>
            </w:r>
          </w:p>
        </w:tc>
        <w:tc>
          <w:tcPr>
            <w:tcW w:w="767" w:type="dxa"/>
            <w:vAlign w:val="center"/>
          </w:tcPr>
          <w:p w14:paraId="14EEACEE" w14:textId="77777777" w:rsidR="00722D1B" w:rsidRPr="00AD6E98" w:rsidRDefault="00722D1B" w:rsidP="0021214E">
            <w:pPr>
              <w:spacing w:line="240" w:lineRule="auto"/>
              <w:jc w:val="center"/>
              <w:rPr>
                <w:rFonts w:ascii="Times New Roman" w:hAnsi="Times New Roman"/>
                <w:sz w:val="18"/>
                <w:szCs w:val="18"/>
              </w:rPr>
            </w:pPr>
          </w:p>
        </w:tc>
        <w:tc>
          <w:tcPr>
            <w:tcW w:w="3821" w:type="dxa"/>
            <w:vAlign w:val="center"/>
          </w:tcPr>
          <w:p w14:paraId="236CE8B3" w14:textId="77777777" w:rsidR="00722D1B" w:rsidRPr="00AD6E98" w:rsidRDefault="00722D1B" w:rsidP="0021214E">
            <w:pPr>
              <w:widowControl/>
              <w:spacing w:line="240" w:lineRule="auto"/>
              <w:rPr>
                <w:rFonts w:ascii="Times New Roman" w:hAnsi="Times New Roman"/>
                <w:kern w:val="0"/>
                <w:sz w:val="18"/>
                <w:szCs w:val="18"/>
              </w:rPr>
            </w:pPr>
          </w:p>
        </w:tc>
      </w:tr>
    </w:tbl>
    <w:p w14:paraId="104F5AD0" w14:textId="77777777" w:rsidR="008801D5" w:rsidRPr="00AD6E98" w:rsidRDefault="008801D5">
      <w:pPr>
        <w:pStyle w:val="afffff5"/>
        <w:ind w:firstLineChars="0" w:firstLine="0"/>
        <w:rPr>
          <w:rFonts w:ascii="Times New Roman"/>
        </w:rPr>
        <w:sectPr w:rsidR="008801D5" w:rsidRPr="00AD6E98">
          <w:pgSz w:w="11906" w:h="16838"/>
          <w:pgMar w:top="1871" w:right="1134" w:bottom="1134" w:left="1134" w:header="1418" w:footer="1134" w:gutter="284"/>
          <w:cols w:space="425"/>
          <w:formProt w:val="0"/>
          <w:docGrid w:type="lines" w:linePitch="312"/>
        </w:sectPr>
      </w:pPr>
    </w:p>
    <w:p w14:paraId="4F5BA5DE" w14:textId="77777777" w:rsidR="008801D5" w:rsidRPr="00AD6E98" w:rsidRDefault="008801D5">
      <w:pPr>
        <w:pStyle w:val="aff"/>
        <w:rPr>
          <w:rFonts w:ascii="Times New Roman" w:hAnsi="Times New Roman"/>
        </w:rPr>
      </w:pPr>
    </w:p>
    <w:p w14:paraId="09F71A5B" w14:textId="77777777" w:rsidR="008801D5" w:rsidRPr="00AD6E98" w:rsidRDefault="008801D5">
      <w:pPr>
        <w:pStyle w:val="aff5"/>
        <w:rPr>
          <w:rFonts w:ascii="Times New Roman"/>
        </w:rPr>
      </w:pPr>
    </w:p>
    <w:p w14:paraId="49E69B3D" w14:textId="0E96B38B" w:rsidR="00352008" w:rsidRPr="00AD6E98" w:rsidRDefault="00FE1047" w:rsidP="00352008">
      <w:pPr>
        <w:pStyle w:val="affa"/>
        <w:spacing w:before="78" w:after="156"/>
        <w:rPr>
          <w:rFonts w:ascii="Times New Roman"/>
        </w:rPr>
      </w:pPr>
      <w:r w:rsidRPr="00AD6E98">
        <w:rPr>
          <w:rFonts w:ascii="Times New Roman"/>
        </w:rPr>
        <w:br/>
      </w:r>
      <w:bookmarkStart w:id="444" w:name="_Toc54368480"/>
      <w:bookmarkStart w:id="445" w:name="_Toc57202450"/>
      <w:r w:rsidRPr="00AD6E98">
        <w:rPr>
          <w:rFonts w:ascii="Times New Roman" w:hint="eastAsia"/>
        </w:rPr>
        <w:t>（资料性）</w:t>
      </w:r>
      <w:r w:rsidRPr="00AD6E98">
        <w:rPr>
          <w:rFonts w:ascii="Times New Roman"/>
        </w:rPr>
        <w:br/>
      </w:r>
      <w:r w:rsidR="004E18B4" w:rsidRPr="00AD6E98">
        <w:rPr>
          <w:rFonts w:ascii="Times New Roman"/>
        </w:rPr>
        <w:t>化学</w:t>
      </w:r>
      <w:r w:rsidR="00352008" w:rsidRPr="00AD6E98">
        <w:rPr>
          <w:rFonts w:ascii="Times New Roman"/>
        </w:rPr>
        <w:t>原料药或</w:t>
      </w:r>
      <w:r w:rsidR="004E18B4" w:rsidRPr="00AD6E98">
        <w:rPr>
          <w:rFonts w:ascii="Times New Roman"/>
        </w:rPr>
        <w:t>医药</w:t>
      </w:r>
      <w:r w:rsidR="00352008" w:rsidRPr="00AD6E98">
        <w:rPr>
          <w:rFonts w:ascii="Times New Roman"/>
        </w:rPr>
        <w:t>中间体</w:t>
      </w:r>
      <w:r w:rsidR="00F66B2B" w:rsidRPr="00AD6E98">
        <w:rPr>
          <w:rFonts w:ascii="Times New Roman" w:hint="eastAsia"/>
        </w:rPr>
        <w:t>制造</w:t>
      </w:r>
      <w:r w:rsidR="00352008" w:rsidRPr="00AD6E98">
        <w:rPr>
          <w:rFonts w:ascii="Times New Roman"/>
        </w:rPr>
        <w:t>过程中排放的</w:t>
      </w:r>
      <w:r w:rsidR="00352008" w:rsidRPr="00AD6E98">
        <w:rPr>
          <w:rFonts w:ascii="Times New Roman" w:hint="eastAsia"/>
        </w:rPr>
        <w:t>典型</w:t>
      </w:r>
      <w:r w:rsidR="00352008" w:rsidRPr="00AD6E98">
        <w:rPr>
          <w:rFonts w:ascii="Times New Roman"/>
        </w:rPr>
        <w:t>大气污染</w:t>
      </w:r>
      <w:bookmarkEnd w:id="444"/>
      <w:r w:rsidR="00352008" w:rsidRPr="00AD6E98">
        <w:rPr>
          <w:rFonts w:ascii="Times New Roman"/>
        </w:rPr>
        <w:t>物</w:t>
      </w:r>
      <w:bookmarkEnd w:id="445"/>
    </w:p>
    <w:p w14:paraId="51DD8062" w14:textId="77777777" w:rsidR="00722D1B" w:rsidRPr="00AD6E98" w:rsidRDefault="00722D1B" w:rsidP="00722D1B">
      <w:pPr>
        <w:pStyle w:val="affb"/>
        <w:numPr>
          <w:ilvl w:val="0"/>
          <w:numId w:val="0"/>
        </w:numPr>
        <w:spacing w:before="156" w:after="156"/>
        <w:ind w:firstLineChars="200" w:firstLine="420"/>
        <w:rPr>
          <w:rFonts w:ascii="Times New Roman"/>
          <w:b/>
          <w:bCs/>
        </w:rPr>
      </w:pPr>
      <w:bookmarkStart w:id="446" w:name="_Toc56404218"/>
      <w:r w:rsidRPr="00AD6E98">
        <w:rPr>
          <w:rFonts w:ascii="Times New Roman" w:eastAsia="宋体" w:hint="eastAsia"/>
        </w:rPr>
        <w:t>表</w:t>
      </w:r>
      <w:r w:rsidRPr="00AD6E98">
        <w:rPr>
          <w:rFonts w:ascii="Times New Roman" w:eastAsia="宋体"/>
        </w:rPr>
        <w:t>B.1</w:t>
      </w:r>
      <w:r w:rsidRPr="00AD6E98">
        <w:rPr>
          <w:rFonts w:ascii="Times New Roman" w:eastAsia="宋体" w:hint="eastAsia"/>
        </w:rPr>
        <w:t>给出了主要化学原料药或医药中间体制造过程中排放的典型大气污染物。</w:t>
      </w:r>
      <w:bookmarkEnd w:id="446"/>
    </w:p>
    <w:p w14:paraId="39931235" w14:textId="77777777" w:rsidR="00722D1B" w:rsidRPr="00AD6E98" w:rsidRDefault="00722D1B" w:rsidP="00722D1B">
      <w:pPr>
        <w:pStyle w:val="aff6"/>
        <w:spacing w:before="156" w:after="156"/>
        <w:rPr>
          <w:rFonts w:ascii="Times New Roman"/>
        </w:rPr>
      </w:pPr>
      <w:r w:rsidRPr="00AD6E98">
        <w:rPr>
          <w:rFonts w:ascii="Times New Roman"/>
        </w:rPr>
        <w:t>主要化学原料药或医药中间体</w:t>
      </w:r>
      <w:r w:rsidRPr="00AD6E98">
        <w:rPr>
          <w:rFonts w:ascii="Times New Roman" w:hint="eastAsia"/>
        </w:rPr>
        <w:t>制造</w:t>
      </w:r>
      <w:r w:rsidRPr="00AD6E98">
        <w:rPr>
          <w:rFonts w:ascii="Times New Roman"/>
        </w:rPr>
        <w:t>过程中排放的典型大气污染物</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1125"/>
        <w:gridCol w:w="2702"/>
        <w:gridCol w:w="4759"/>
      </w:tblGrid>
      <w:tr w:rsidR="00722D1B" w:rsidRPr="00AD6E98" w14:paraId="57F542AC" w14:textId="77777777" w:rsidTr="0021214E">
        <w:trPr>
          <w:trHeight w:val="270"/>
          <w:tblHeader/>
        </w:trPr>
        <w:tc>
          <w:tcPr>
            <w:tcW w:w="701" w:type="dxa"/>
            <w:vAlign w:val="center"/>
          </w:tcPr>
          <w:p w14:paraId="5A2E5697"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序号</w:t>
            </w:r>
          </w:p>
        </w:tc>
        <w:tc>
          <w:tcPr>
            <w:tcW w:w="1125" w:type="dxa"/>
            <w:vAlign w:val="center"/>
          </w:tcPr>
          <w:p w14:paraId="3EBCC8CE"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药物类别</w:t>
            </w:r>
          </w:p>
        </w:tc>
        <w:tc>
          <w:tcPr>
            <w:tcW w:w="2702" w:type="dxa"/>
            <w:vAlign w:val="center"/>
          </w:tcPr>
          <w:p w14:paraId="6B705A87"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hint="eastAsia"/>
                <w:sz w:val="18"/>
                <w:szCs w:val="18"/>
              </w:rPr>
              <w:t>主要</w:t>
            </w:r>
            <w:r w:rsidRPr="00AD6E98">
              <w:rPr>
                <w:rFonts w:ascii="Times New Roman" w:eastAsia="黑体" w:hAnsi="Times New Roman"/>
                <w:sz w:val="18"/>
                <w:szCs w:val="18"/>
              </w:rPr>
              <w:t>品种</w:t>
            </w:r>
          </w:p>
        </w:tc>
        <w:tc>
          <w:tcPr>
            <w:tcW w:w="4759" w:type="dxa"/>
            <w:vAlign w:val="center"/>
          </w:tcPr>
          <w:p w14:paraId="504DE920"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hint="eastAsia"/>
                <w:sz w:val="18"/>
                <w:szCs w:val="18"/>
              </w:rPr>
              <w:t>典型</w:t>
            </w:r>
            <w:r w:rsidRPr="00AD6E98">
              <w:rPr>
                <w:rFonts w:ascii="Times New Roman" w:eastAsia="黑体" w:hAnsi="Times New Roman"/>
                <w:sz w:val="18"/>
                <w:szCs w:val="18"/>
              </w:rPr>
              <w:t>大气污染物</w:t>
            </w:r>
          </w:p>
        </w:tc>
      </w:tr>
      <w:tr w:rsidR="00722D1B" w:rsidRPr="00AD6E98" w14:paraId="46BE84CB" w14:textId="77777777" w:rsidTr="0021214E">
        <w:trPr>
          <w:trHeight w:val="340"/>
        </w:trPr>
        <w:tc>
          <w:tcPr>
            <w:tcW w:w="701" w:type="dxa"/>
            <w:vAlign w:val="center"/>
          </w:tcPr>
          <w:p w14:paraId="770B965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w:t>
            </w:r>
          </w:p>
        </w:tc>
        <w:tc>
          <w:tcPr>
            <w:tcW w:w="1125" w:type="dxa"/>
            <w:vAlign w:val="center"/>
          </w:tcPr>
          <w:p w14:paraId="1293DAAE"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青霉素类</w:t>
            </w:r>
          </w:p>
        </w:tc>
        <w:tc>
          <w:tcPr>
            <w:tcW w:w="2702" w:type="dxa"/>
            <w:vAlign w:val="center"/>
          </w:tcPr>
          <w:p w14:paraId="4D3912E9" w14:textId="77777777" w:rsidR="00722D1B" w:rsidRPr="00AD6E98" w:rsidRDefault="00722D1B" w:rsidP="0021214E">
            <w:pPr>
              <w:snapToGrid w:val="0"/>
              <w:spacing w:line="240" w:lineRule="auto"/>
              <w:contextualSpacing/>
              <w:jc w:val="center"/>
              <w:rPr>
                <w:rFonts w:ascii="Times New Roman" w:hAnsi="Times New Roman"/>
                <w:kern w:val="0"/>
                <w:sz w:val="18"/>
                <w:szCs w:val="18"/>
              </w:rPr>
            </w:pPr>
            <w:r w:rsidRPr="00AD6E98">
              <w:rPr>
                <w:rFonts w:ascii="Times New Roman" w:hAnsi="Times New Roman" w:hint="eastAsia"/>
                <w:kern w:val="0"/>
                <w:sz w:val="18"/>
                <w:szCs w:val="18"/>
              </w:rPr>
              <w:t>阿莫西林、氨</w:t>
            </w:r>
            <w:proofErr w:type="gramStart"/>
            <w:r w:rsidRPr="00AD6E98">
              <w:rPr>
                <w:rFonts w:ascii="Times New Roman" w:hAnsi="Times New Roman" w:hint="eastAsia"/>
                <w:kern w:val="0"/>
                <w:sz w:val="18"/>
                <w:szCs w:val="18"/>
              </w:rPr>
              <w:t>苄</w:t>
            </w:r>
            <w:proofErr w:type="gramEnd"/>
            <w:r w:rsidRPr="00AD6E98">
              <w:rPr>
                <w:rFonts w:ascii="Times New Roman" w:hAnsi="Times New Roman" w:hint="eastAsia"/>
                <w:kern w:val="0"/>
                <w:sz w:val="18"/>
                <w:szCs w:val="18"/>
              </w:rPr>
              <w:t>西林、青霉素钾、青霉素钠、普鲁卡因青霉素、青霉素</w:t>
            </w:r>
            <w:r w:rsidRPr="00AD6E98">
              <w:rPr>
                <w:rFonts w:ascii="Times New Roman" w:hAnsi="Times New Roman"/>
                <w:kern w:val="0"/>
                <w:sz w:val="18"/>
                <w:szCs w:val="18"/>
              </w:rPr>
              <w:t>V</w:t>
            </w:r>
            <w:r w:rsidRPr="00AD6E98">
              <w:rPr>
                <w:rFonts w:ascii="Times New Roman" w:hAnsi="Times New Roman" w:hint="eastAsia"/>
                <w:kern w:val="0"/>
                <w:sz w:val="18"/>
                <w:szCs w:val="18"/>
              </w:rPr>
              <w:t>钾</w:t>
            </w:r>
            <w:r w:rsidRPr="00AD6E98">
              <w:rPr>
                <w:rFonts w:ascii="Times New Roman" w:hAnsi="Times New Roman" w:hint="eastAsia"/>
                <w:sz w:val="18"/>
                <w:szCs w:val="18"/>
              </w:rPr>
              <w:t>等</w:t>
            </w:r>
          </w:p>
        </w:tc>
        <w:tc>
          <w:tcPr>
            <w:tcW w:w="4759" w:type="dxa"/>
            <w:vAlign w:val="center"/>
          </w:tcPr>
          <w:p w14:paraId="21975C59" w14:textId="77777777" w:rsidR="00722D1B" w:rsidRPr="00AD6E98" w:rsidRDefault="00722D1B" w:rsidP="0021214E">
            <w:pPr>
              <w:snapToGrid w:val="0"/>
              <w:spacing w:line="240" w:lineRule="auto"/>
              <w:contextualSpacing/>
              <w:jc w:val="center"/>
              <w:rPr>
                <w:rFonts w:ascii="Times New Roman" w:hAnsi="Times New Roman"/>
                <w:kern w:val="0"/>
                <w:sz w:val="18"/>
                <w:szCs w:val="18"/>
              </w:rPr>
            </w:pPr>
            <w:r w:rsidRPr="00AD6E98">
              <w:rPr>
                <w:rFonts w:ascii="Times New Roman" w:hAnsi="Times New Roman" w:hint="eastAsia"/>
                <w:kern w:val="0"/>
                <w:sz w:val="18"/>
                <w:szCs w:val="18"/>
              </w:rPr>
              <w:t>颗粒物、</w:t>
            </w:r>
            <w:r w:rsidRPr="00AD6E98">
              <w:rPr>
                <w:rFonts w:ascii="Times New Roman" w:hAnsi="Times New Roman" w:hint="eastAsia"/>
                <w:sz w:val="18"/>
                <w:szCs w:val="18"/>
              </w:rPr>
              <w:t>硫酸雾、</w:t>
            </w:r>
            <w:r w:rsidRPr="00AD6E98">
              <w:rPr>
                <w:rFonts w:ascii="Times New Roman" w:hAnsi="Times New Roman" w:hint="eastAsia"/>
                <w:kern w:val="0"/>
                <w:sz w:val="18"/>
                <w:szCs w:val="18"/>
              </w:rPr>
              <w:t>二甲苯、丁醇、</w:t>
            </w:r>
            <w:r w:rsidRPr="00AD6E98">
              <w:rPr>
                <w:rFonts w:ascii="Times New Roman" w:hAnsi="Times New Roman"/>
                <w:kern w:val="0"/>
                <w:sz w:val="18"/>
                <w:szCs w:val="18"/>
              </w:rPr>
              <w:t>N,N-</w:t>
            </w:r>
            <w:r w:rsidRPr="00AD6E98">
              <w:rPr>
                <w:rFonts w:ascii="Times New Roman" w:hAnsi="Times New Roman" w:hint="eastAsia"/>
                <w:kern w:val="0"/>
                <w:sz w:val="18"/>
                <w:szCs w:val="18"/>
              </w:rPr>
              <w:t>二甲基乙酰胺、二氯甲烷、三氯甲烷、四氯化碳、氯苯类、</w:t>
            </w:r>
            <w:r w:rsidRPr="00AD6E98">
              <w:rPr>
                <w:rFonts w:ascii="Times New Roman" w:hAnsi="Times New Roman" w:hint="eastAsia"/>
                <w:sz w:val="18"/>
                <w:szCs w:val="18"/>
              </w:rPr>
              <w:t>丁酮、仲丁醇、乙酸戊酯、乙酸甲基戊酯、乙酸异丙酯、甲基异丁基（甲）酮、三乙胺、乙酸乙酯、乙酸丁酯、吡啶、异丙醇、</w:t>
            </w:r>
            <w:proofErr w:type="gramStart"/>
            <w:r w:rsidRPr="00AD6E98">
              <w:rPr>
                <w:rFonts w:ascii="Times New Roman" w:hAnsi="Times New Roman" w:hint="eastAsia"/>
                <w:sz w:val="18"/>
                <w:szCs w:val="18"/>
              </w:rPr>
              <w:t>特</w:t>
            </w:r>
            <w:proofErr w:type="gramEnd"/>
            <w:r w:rsidRPr="00AD6E98">
              <w:rPr>
                <w:rFonts w:ascii="Times New Roman" w:hAnsi="Times New Roman" w:hint="eastAsia"/>
                <w:sz w:val="18"/>
                <w:szCs w:val="18"/>
              </w:rPr>
              <w:t>戊酰氯、异辛酸、异丙醇、三乙胺等</w:t>
            </w:r>
          </w:p>
        </w:tc>
      </w:tr>
      <w:tr w:rsidR="00722D1B" w:rsidRPr="00AD6E98" w14:paraId="6BC94EED" w14:textId="77777777" w:rsidTr="0021214E">
        <w:trPr>
          <w:trHeight w:val="340"/>
        </w:trPr>
        <w:tc>
          <w:tcPr>
            <w:tcW w:w="701" w:type="dxa"/>
            <w:vAlign w:val="center"/>
          </w:tcPr>
          <w:p w14:paraId="15F93E02"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2</w:t>
            </w:r>
          </w:p>
        </w:tc>
        <w:tc>
          <w:tcPr>
            <w:tcW w:w="1125" w:type="dxa"/>
            <w:vAlign w:val="center"/>
          </w:tcPr>
          <w:p w14:paraId="15CC998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头孢菌素类</w:t>
            </w:r>
          </w:p>
        </w:tc>
        <w:tc>
          <w:tcPr>
            <w:tcW w:w="2702" w:type="dxa"/>
            <w:vAlign w:val="center"/>
          </w:tcPr>
          <w:p w14:paraId="652AE932"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头</w:t>
            </w:r>
            <w:proofErr w:type="gramStart"/>
            <w:r w:rsidRPr="00AD6E98">
              <w:rPr>
                <w:rFonts w:ascii="Times New Roman" w:hAnsi="Times New Roman" w:hint="eastAsia"/>
                <w:sz w:val="18"/>
                <w:szCs w:val="18"/>
              </w:rPr>
              <w:t>孢</w:t>
            </w:r>
            <w:proofErr w:type="gramEnd"/>
            <w:r w:rsidRPr="00AD6E98">
              <w:rPr>
                <w:rFonts w:ascii="Times New Roman" w:hAnsi="Times New Roman" w:hint="eastAsia"/>
                <w:sz w:val="18"/>
                <w:szCs w:val="18"/>
              </w:rPr>
              <w:t>曲松钠、头</w:t>
            </w:r>
            <w:proofErr w:type="gramStart"/>
            <w:r w:rsidRPr="00AD6E98">
              <w:rPr>
                <w:rFonts w:ascii="Times New Roman" w:hAnsi="Times New Roman" w:hint="eastAsia"/>
                <w:sz w:val="18"/>
                <w:szCs w:val="18"/>
              </w:rPr>
              <w:t>孢</w:t>
            </w:r>
            <w:proofErr w:type="gramEnd"/>
            <w:r w:rsidRPr="00AD6E98">
              <w:rPr>
                <w:rFonts w:ascii="Times New Roman" w:hAnsi="Times New Roman" w:hint="eastAsia"/>
                <w:sz w:val="18"/>
                <w:szCs w:val="18"/>
              </w:rPr>
              <w:t>拉定、头</w:t>
            </w:r>
            <w:proofErr w:type="gramStart"/>
            <w:r w:rsidRPr="00AD6E98">
              <w:rPr>
                <w:rFonts w:ascii="Times New Roman" w:hAnsi="Times New Roman" w:hint="eastAsia"/>
                <w:sz w:val="18"/>
                <w:szCs w:val="18"/>
              </w:rPr>
              <w:t>孢</w:t>
            </w:r>
            <w:proofErr w:type="gramEnd"/>
            <w:r w:rsidRPr="00AD6E98">
              <w:rPr>
                <w:rFonts w:ascii="Times New Roman" w:hAnsi="Times New Roman" w:hint="eastAsia"/>
                <w:sz w:val="18"/>
                <w:szCs w:val="18"/>
              </w:rPr>
              <w:t>氨</w:t>
            </w:r>
            <w:proofErr w:type="gramStart"/>
            <w:r w:rsidRPr="00AD6E98">
              <w:rPr>
                <w:rFonts w:ascii="Times New Roman" w:hAnsi="Times New Roman" w:hint="eastAsia"/>
                <w:sz w:val="18"/>
                <w:szCs w:val="18"/>
              </w:rPr>
              <w:t>苄</w:t>
            </w:r>
            <w:proofErr w:type="gramEnd"/>
            <w:r w:rsidRPr="00AD6E98">
              <w:rPr>
                <w:rFonts w:ascii="Times New Roman" w:hAnsi="Times New Roman" w:hint="eastAsia"/>
                <w:sz w:val="18"/>
                <w:szCs w:val="18"/>
              </w:rPr>
              <w:t>、头</w:t>
            </w:r>
            <w:proofErr w:type="gramStart"/>
            <w:r w:rsidRPr="00AD6E98">
              <w:rPr>
                <w:rFonts w:ascii="Times New Roman" w:hAnsi="Times New Roman" w:hint="eastAsia"/>
                <w:sz w:val="18"/>
                <w:szCs w:val="18"/>
              </w:rPr>
              <w:t>孢呋</w:t>
            </w:r>
            <w:proofErr w:type="gramEnd"/>
            <w:r w:rsidRPr="00AD6E98">
              <w:rPr>
                <w:rFonts w:ascii="Times New Roman" w:hAnsi="Times New Roman" w:hint="eastAsia"/>
                <w:sz w:val="18"/>
                <w:szCs w:val="18"/>
              </w:rPr>
              <w:t>辛钠、头</w:t>
            </w:r>
            <w:proofErr w:type="gramStart"/>
            <w:r w:rsidRPr="00AD6E98">
              <w:rPr>
                <w:rFonts w:ascii="Times New Roman" w:hAnsi="Times New Roman" w:hint="eastAsia"/>
                <w:sz w:val="18"/>
                <w:szCs w:val="18"/>
              </w:rPr>
              <w:t>孢哌</w:t>
            </w:r>
            <w:proofErr w:type="gramEnd"/>
            <w:r w:rsidRPr="00AD6E98">
              <w:rPr>
                <w:rFonts w:ascii="Times New Roman" w:hAnsi="Times New Roman" w:hint="eastAsia"/>
                <w:sz w:val="18"/>
                <w:szCs w:val="18"/>
              </w:rPr>
              <w:t>酮钠、头</w:t>
            </w:r>
            <w:proofErr w:type="gramStart"/>
            <w:r w:rsidRPr="00AD6E98">
              <w:rPr>
                <w:rFonts w:ascii="Times New Roman" w:hAnsi="Times New Roman" w:hint="eastAsia"/>
                <w:sz w:val="18"/>
                <w:szCs w:val="18"/>
              </w:rPr>
              <w:t>孢唑林钠</w:t>
            </w:r>
            <w:proofErr w:type="gramEnd"/>
            <w:r w:rsidRPr="00AD6E98">
              <w:rPr>
                <w:rFonts w:ascii="Times New Roman" w:hAnsi="Times New Roman" w:hint="eastAsia"/>
                <w:sz w:val="18"/>
                <w:szCs w:val="18"/>
              </w:rPr>
              <w:t>等</w:t>
            </w:r>
          </w:p>
        </w:tc>
        <w:tc>
          <w:tcPr>
            <w:tcW w:w="4759" w:type="dxa"/>
            <w:vAlign w:val="center"/>
          </w:tcPr>
          <w:p w14:paraId="3A41077E"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颗粒物、氯化氢、氯气、甲苯、环己烷、甲醇、乙二醇、甲酸、乙酸、四氢呋喃、二氯甲烷、三氯甲烷、</w:t>
            </w:r>
            <w:r w:rsidRPr="00AD6E98">
              <w:rPr>
                <w:rFonts w:ascii="Times New Roman" w:hAnsi="Times New Roman"/>
                <w:kern w:val="0"/>
                <w:sz w:val="18"/>
                <w:szCs w:val="18"/>
              </w:rPr>
              <w:t>N,N-</w:t>
            </w:r>
            <w:r w:rsidRPr="00AD6E98">
              <w:rPr>
                <w:rFonts w:ascii="Times New Roman" w:hAnsi="Times New Roman" w:hint="eastAsia"/>
                <w:kern w:val="0"/>
                <w:sz w:val="18"/>
                <w:szCs w:val="18"/>
              </w:rPr>
              <w:t>二甲基甲酰胺、酚类、丙酮、乙腈、乙酸乙酯、异丙醇、三乙胺、石油醚、异辛酸</w:t>
            </w:r>
            <w:r w:rsidRPr="00AD6E98">
              <w:rPr>
                <w:rFonts w:ascii="Times New Roman" w:hAnsi="Times New Roman" w:hint="eastAsia"/>
                <w:sz w:val="18"/>
                <w:szCs w:val="18"/>
              </w:rPr>
              <w:t>等</w:t>
            </w:r>
          </w:p>
        </w:tc>
      </w:tr>
      <w:tr w:rsidR="00722D1B" w:rsidRPr="00AD6E98" w14:paraId="39E6F32C" w14:textId="77777777" w:rsidTr="0021214E">
        <w:trPr>
          <w:trHeight w:val="340"/>
        </w:trPr>
        <w:tc>
          <w:tcPr>
            <w:tcW w:w="701" w:type="dxa"/>
            <w:vAlign w:val="center"/>
          </w:tcPr>
          <w:p w14:paraId="24E5D85B"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3</w:t>
            </w:r>
          </w:p>
        </w:tc>
        <w:tc>
          <w:tcPr>
            <w:tcW w:w="1125" w:type="dxa"/>
            <w:vAlign w:val="center"/>
          </w:tcPr>
          <w:p w14:paraId="20A9D116"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大环内酯和林可酰胺类</w:t>
            </w:r>
          </w:p>
        </w:tc>
        <w:tc>
          <w:tcPr>
            <w:tcW w:w="2702" w:type="dxa"/>
            <w:vAlign w:val="center"/>
          </w:tcPr>
          <w:p w14:paraId="2DC6EB0C"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硫氰酸红霉素、盐酸林可霉素、吉他霉素、阿奇霉素</w:t>
            </w:r>
            <w:r w:rsidRPr="00AD6E98">
              <w:rPr>
                <w:rFonts w:ascii="Times New Roman" w:hAnsi="Times New Roman" w:hint="eastAsia"/>
                <w:sz w:val="18"/>
                <w:szCs w:val="18"/>
              </w:rPr>
              <w:t>等</w:t>
            </w:r>
          </w:p>
        </w:tc>
        <w:tc>
          <w:tcPr>
            <w:tcW w:w="4759" w:type="dxa"/>
            <w:vAlign w:val="center"/>
          </w:tcPr>
          <w:p w14:paraId="4333EBB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颗粒物、氯化氢、二氯甲烷、甲醛、乙酸丁酯、乙酸、丙酮</w:t>
            </w:r>
            <w:r w:rsidRPr="00AD6E98">
              <w:rPr>
                <w:rFonts w:ascii="Times New Roman" w:hAnsi="Times New Roman" w:hint="eastAsia"/>
                <w:sz w:val="18"/>
                <w:szCs w:val="18"/>
              </w:rPr>
              <w:t>等</w:t>
            </w:r>
          </w:p>
        </w:tc>
      </w:tr>
      <w:tr w:rsidR="00722D1B" w:rsidRPr="00AD6E98" w14:paraId="6010C5B6" w14:textId="77777777" w:rsidTr="0021214E">
        <w:trPr>
          <w:trHeight w:val="340"/>
        </w:trPr>
        <w:tc>
          <w:tcPr>
            <w:tcW w:w="701" w:type="dxa"/>
            <w:vAlign w:val="center"/>
          </w:tcPr>
          <w:p w14:paraId="6C0BA617"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4</w:t>
            </w:r>
          </w:p>
        </w:tc>
        <w:tc>
          <w:tcPr>
            <w:tcW w:w="1125" w:type="dxa"/>
            <w:vAlign w:val="center"/>
          </w:tcPr>
          <w:p w14:paraId="15EFA8A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四环类、氯霉素</w:t>
            </w:r>
          </w:p>
        </w:tc>
        <w:tc>
          <w:tcPr>
            <w:tcW w:w="2702" w:type="dxa"/>
            <w:vAlign w:val="center"/>
          </w:tcPr>
          <w:p w14:paraId="262608E1"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土霉素、盐酸土霉素、盐酸多西环素、氯霉素等</w:t>
            </w:r>
          </w:p>
        </w:tc>
        <w:tc>
          <w:tcPr>
            <w:tcW w:w="4759" w:type="dxa"/>
            <w:vAlign w:val="center"/>
          </w:tcPr>
          <w:p w14:paraId="1C2F5D08"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颗粒物、硫酸雾、氯化氢、二甲苯、乙苯、甲醛、甲醇、乙醇、异丙醇、乙酸酐、三氯乙烯、氯苯类、乙酸乙酯、乙酸异丙酯、乙酸戊酯</w:t>
            </w:r>
            <w:r w:rsidRPr="00AD6E98">
              <w:rPr>
                <w:rFonts w:ascii="Times New Roman" w:hAnsi="Times New Roman" w:hint="eastAsia"/>
                <w:sz w:val="18"/>
                <w:szCs w:val="18"/>
              </w:rPr>
              <w:t>等</w:t>
            </w:r>
          </w:p>
        </w:tc>
      </w:tr>
      <w:tr w:rsidR="00722D1B" w:rsidRPr="00AD6E98" w14:paraId="598696BD" w14:textId="77777777" w:rsidTr="0021214E">
        <w:trPr>
          <w:trHeight w:val="340"/>
        </w:trPr>
        <w:tc>
          <w:tcPr>
            <w:tcW w:w="701" w:type="dxa"/>
            <w:vAlign w:val="center"/>
          </w:tcPr>
          <w:p w14:paraId="7E7DADBB"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5</w:t>
            </w:r>
          </w:p>
        </w:tc>
        <w:tc>
          <w:tcPr>
            <w:tcW w:w="1125" w:type="dxa"/>
            <w:vAlign w:val="center"/>
          </w:tcPr>
          <w:p w14:paraId="367EDE3D"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氨基糖苷类</w:t>
            </w:r>
          </w:p>
        </w:tc>
        <w:tc>
          <w:tcPr>
            <w:tcW w:w="2702" w:type="dxa"/>
            <w:vAlign w:val="center"/>
          </w:tcPr>
          <w:p w14:paraId="3C209504"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硫酸新霉素、硫酸链霉素、硫酸阿米卡星、硫酸庆大霉素等</w:t>
            </w:r>
          </w:p>
        </w:tc>
        <w:tc>
          <w:tcPr>
            <w:tcW w:w="4759" w:type="dxa"/>
            <w:vAlign w:val="center"/>
          </w:tcPr>
          <w:p w14:paraId="49017F8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颗粒物、硫酸、氨等</w:t>
            </w:r>
          </w:p>
        </w:tc>
      </w:tr>
      <w:tr w:rsidR="00722D1B" w:rsidRPr="00AD6E98" w14:paraId="36FA88C9" w14:textId="77777777" w:rsidTr="0021214E">
        <w:trPr>
          <w:trHeight w:val="340"/>
        </w:trPr>
        <w:tc>
          <w:tcPr>
            <w:tcW w:w="701" w:type="dxa"/>
            <w:vAlign w:val="center"/>
          </w:tcPr>
          <w:p w14:paraId="1B51C70D"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6</w:t>
            </w:r>
          </w:p>
        </w:tc>
        <w:tc>
          <w:tcPr>
            <w:tcW w:w="1125" w:type="dxa"/>
            <w:vAlign w:val="center"/>
          </w:tcPr>
          <w:p w14:paraId="2B4DF0E6" w14:textId="77777777" w:rsidR="00722D1B" w:rsidRPr="00AD6E98" w:rsidRDefault="00722D1B" w:rsidP="0021214E">
            <w:pPr>
              <w:snapToGrid w:val="0"/>
              <w:spacing w:line="240" w:lineRule="auto"/>
              <w:contextualSpacing/>
              <w:jc w:val="center"/>
              <w:rPr>
                <w:rFonts w:ascii="Times New Roman" w:hAnsi="Times New Roman"/>
                <w:bCs/>
                <w:sz w:val="18"/>
                <w:szCs w:val="18"/>
              </w:rPr>
            </w:pPr>
            <w:r w:rsidRPr="00AD6E98">
              <w:rPr>
                <w:rFonts w:ascii="Times New Roman" w:hAnsi="Times New Roman" w:hint="eastAsia"/>
                <w:bCs/>
                <w:sz w:val="18"/>
                <w:szCs w:val="18"/>
              </w:rPr>
              <w:t>磺胺类及增效剂</w:t>
            </w:r>
          </w:p>
        </w:tc>
        <w:tc>
          <w:tcPr>
            <w:tcW w:w="2702" w:type="dxa"/>
            <w:vAlign w:val="center"/>
          </w:tcPr>
          <w:p w14:paraId="681F83B7"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甲氧</w:t>
            </w:r>
            <w:proofErr w:type="gramStart"/>
            <w:r w:rsidRPr="00AD6E98">
              <w:rPr>
                <w:rFonts w:ascii="Times New Roman" w:hAnsi="Times New Roman" w:hint="eastAsia"/>
                <w:sz w:val="18"/>
                <w:szCs w:val="18"/>
              </w:rPr>
              <w:t>苄啶</w:t>
            </w:r>
            <w:proofErr w:type="gramEnd"/>
            <w:r w:rsidRPr="00AD6E98">
              <w:rPr>
                <w:rFonts w:ascii="Times New Roman" w:hAnsi="Times New Roman" w:hint="eastAsia"/>
                <w:sz w:val="18"/>
                <w:szCs w:val="18"/>
              </w:rPr>
              <w:t>、磺胺甲噁</w:t>
            </w:r>
            <w:proofErr w:type="gramStart"/>
            <w:r w:rsidRPr="00AD6E98">
              <w:rPr>
                <w:rFonts w:ascii="Times New Roman" w:hAnsi="Times New Roman" w:hint="eastAsia"/>
                <w:sz w:val="18"/>
                <w:szCs w:val="18"/>
              </w:rPr>
              <w:t>唑</w:t>
            </w:r>
            <w:proofErr w:type="gramEnd"/>
            <w:r w:rsidRPr="00AD6E98">
              <w:rPr>
                <w:rFonts w:ascii="Times New Roman" w:hAnsi="Times New Roman" w:hint="eastAsia"/>
                <w:sz w:val="18"/>
                <w:szCs w:val="18"/>
              </w:rPr>
              <w:t>等</w:t>
            </w:r>
          </w:p>
        </w:tc>
        <w:tc>
          <w:tcPr>
            <w:tcW w:w="4759" w:type="dxa"/>
            <w:vAlign w:val="center"/>
          </w:tcPr>
          <w:p w14:paraId="1C0CED5B" w14:textId="77777777" w:rsidR="00722D1B" w:rsidRPr="00AD6E98" w:rsidRDefault="00722D1B" w:rsidP="0021214E">
            <w:pPr>
              <w:snapToGrid w:val="0"/>
              <w:spacing w:line="240" w:lineRule="auto"/>
              <w:contextualSpacing/>
              <w:jc w:val="center"/>
              <w:rPr>
                <w:rFonts w:ascii="Times New Roman" w:hAnsi="Times New Roman"/>
                <w:bCs/>
                <w:sz w:val="18"/>
                <w:szCs w:val="18"/>
              </w:rPr>
            </w:pPr>
            <w:r w:rsidRPr="00AD6E98">
              <w:rPr>
                <w:rFonts w:ascii="Times New Roman" w:hAnsi="Times New Roman" w:hint="eastAsia"/>
                <w:sz w:val="18"/>
                <w:szCs w:val="18"/>
              </w:rPr>
              <w:t>颗粒物、</w:t>
            </w:r>
            <w:r w:rsidRPr="00AD6E98">
              <w:rPr>
                <w:rFonts w:ascii="Times New Roman" w:hAnsi="Times New Roman" w:hint="eastAsia"/>
                <w:bCs/>
                <w:sz w:val="18"/>
                <w:szCs w:val="18"/>
              </w:rPr>
              <w:t>甲醇、甲酚、</w:t>
            </w:r>
            <w:proofErr w:type="gramStart"/>
            <w:r w:rsidRPr="00AD6E98">
              <w:rPr>
                <w:rFonts w:ascii="Times New Roman" w:hAnsi="Times New Roman" w:hint="eastAsia"/>
                <w:bCs/>
                <w:sz w:val="18"/>
                <w:szCs w:val="18"/>
              </w:rPr>
              <w:t>邻二氯苯</w:t>
            </w:r>
            <w:proofErr w:type="gramEnd"/>
            <w:r w:rsidRPr="00AD6E98">
              <w:rPr>
                <w:rFonts w:ascii="Times New Roman" w:hAnsi="Times New Roman" w:hint="eastAsia"/>
                <w:bCs/>
                <w:sz w:val="18"/>
                <w:szCs w:val="18"/>
              </w:rPr>
              <w:t>、丙烯腈、四氯化碳、氯苯类、</w:t>
            </w:r>
            <w:r w:rsidRPr="00AD6E98">
              <w:rPr>
                <w:rFonts w:ascii="Times New Roman" w:hAnsi="Times New Roman"/>
                <w:bCs/>
                <w:sz w:val="18"/>
                <w:szCs w:val="18"/>
              </w:rPr>
              <w:t>N,N-</w:t>
            </w:r>
            <w:r w:rsidRPr="00AD6E98">
              <w:rPr>
                <w:rFonts w:ascii="Times New Roman" w:hAnsi="Times New Roman" w:hint="eastAsia"/>
                <w:bCs/>
                <w:sz w:val="18"/>
                <w:szCs w:val="18"/>
              </w:rPr>
              <w:t>二甲基甲酰胺、硫酸二甲酯、溴、溴化氢</w:t>
            </w:r>
            <w:r w:rsidRPr="00AD6E98">
              <w:rPr>
                <w:rFonts w:ascii="Times New Roman" w:hAnsi="Times New Roman" w:hint="eastAsia"/>
                <w:sz w:val="18"/>
                <w:szCs w:val="18"/>
              </w:rPr>
              <w:t>等</w:t>
            </w:r>
          </w:p>
        </w:tc>
      </w:tr>
      <w:tr w:rsidR="00722D1B" w:rsidRPr="00AD6E98" w14:paraId="13DCC62E" w14:textId="77777777" w:rsidTr="0021214E">
        <w:trPr>
          <w:trHeight w:val="340"/>
        </w:trPr>
        <w:tc>
          <w:tcPr>
            <w:tcW w:w="701" w:type="dxa"/>
            <w:vAlign w:val="center"/>
          </w:tcPr>
          <w:p w14:paraId="445E60DC"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7</w:t>
            </w:r>
          </w:p>
        </w:tc>
        <w:tc>
          <w:tcPr>
            <w:tcW w:w="1125" w:type="dxa"/>
            <w:vAlign w:val="center"/>
          </w:tcPr>
          <w:p w14:paraId="73B6A997" w14:textId="77777777" w:rsidR="00722D1B" w:rsidRPr="00AD6E98" w:rsidRDefault="00722D1B" w:rsidP="0021214E">
            <w:pPr>
              <w:snapToGrid w:val="0"/>
              <w:spacing w:line="240" w:lineRule="auto"/>
              <w:contextualSpacing/>
              <w:jc w:val="center"/>
              <w:rPr>
                <w:rFonts w:ascii="Times New Roman" w:hAnsi="Times New Roman"/>
                <w:sz w:val="18"/>
                <w:szCs w:val="18"/>
              </w:rPr>
            </w:pPr>
            <w:proofErr w:type="gramStart"/>
            <w:r w:rsidRPr="00AD6E98">
              <w:rPr>
                <w:rFonts w:ascii="Times New Roman" w:hAnsi="Times New Roman" w:hint="eastAsia"/>
                <w:sz w:val="18"/>
                <w:szCs w:val="18"/>
              </w:rPr>
              <w:t>喹</w:t>
            </w:r>
            <w:proofErr w:type="gramEnd"/>
            <w:r w:rsidRPr="00AD6E98">
              <w:rPr>
                <w:rFonts w:ascii="Times New Roman" w:hAnsi="Times New Roman" w:hint="eastAsia"/>
                <w:sz w:val="18"/>
                <w:szCs w:val="18"/>
              </w:rPr>
              <w:t>诺酮类</w:t>
            </w:r>
          </w:p>
        </w:tc>
        <w:tc>
          <w:tcPr>
            <w:tcW w:w="2702" w:type="dxa"/>
            <w:vAlign w:val="center"/>
          </w:tcPr>
          <w:p w14:paraId="4195059C"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盐酸环丙沙星、盐酸左氧氟沙星、左氧氟沙星、诺氟沙星等</w:t>
            </w:r>
          </w:p>
        </w:tc>
        <w:tc>
          <w:tcPr>
            <w:tcW w:w="4759" w:type="dxa"/>
            <w:vAlign w:val="center"/>
          </w:tcPr>
          <w:p w14:paraId="0D04FFFA"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颗粒物、氯化氢、氯气、氟化氢、</w:t>
            </w:r>
            <w:r w:rsidRPr="00AD6E98">
              <w:rPr>
                <w:rFonts w:ascii="Times New Roman" w:hAnsi="Times New Roman" w:hint="eastAsia"/>
                <w:sz w:val="18"/>
                <w:szCs w:val="18"/>
              </w:rPr>
              <w:t>硫酸雾、溴乙烷、甲苯、乙醇、异戊醇、</w:t>
            </w:r>
            <w:r w:rsidRPr="00AD6E98">
              <w:rPr>
                <w:rFonts w:ascii="Times New Roman" w:hAnsi="Times New Roman" w:hint="eastAsia"/>
                <w:kern w:val="0"/>
                <w:sz w:val="18"/>
                <w:szCs w:val="18"/>
              </w:rPr>
              <w:t>乙酸、乙酸酐、丙酮、二噁烷、四氯化碳、溴乙烷、</w:t>
            </w:r>
            <w:r w:rsidRPr="00AD6E98">
              <w:rPr>
                <w:rFonts w:ascii="Times New Roman" w:hAnsi="Times New Roman"/>
                <w:kern w:val="0"/>
                <w:sz w:val="18"/>
                <w:szCs w:val="18"/>
              </w:rPr>
              <w:t>N,N-</w:t>
            </w:r>
            <w:r w:rsidRPr="00AD6E98">
              <w:rPr>
                <w:rFonts w:ascii="Times New Roman" w:hAnsi="Times New Roman" w:hint="eastAsia"/>
                <w:kern w:val="0"/>
                <w:sz w:val="18"/>
                <w:szCs w:val="18"/>
              </w:rPr>
              <w:t>二甲基甲酰胺、三乙胺、乙酸、二甲基亚砜、哌嗪</w:t>
            </w:r>
            <w:r w:rsidRPr="00AD6E98">
              <w:rPr>
                <w:rFonts w:ascii="Times New Roman" w:hAnsi="Times New Roman" w:hint="eastAsia"/>
                <w:sz w:val="18"/>
                <w:szCs w:val="18"/>
              </w:rPr>
              <w:t>等</w:t>
            </w:r>
          </w:p>
        </w:tc>
      </w:tr>
      <w:tr w:rsidR="00722D1B" w:rsidRPr="00AD6E98" w14:paraId="5F3F0040" w14:textId="77777777" w:rsidTr="0021214E">
        <w:trPr>
          <w:trHeight w:val="340"/>
        </w:trPr>
        <w:tc>
          <w:tcPr>
            <w:tcW w:w="701" w:type="dxa"/>
            <w:vAlign w:val="center"/>
          </w:tcPr>
          <w:p w14:paraId="17AB9A92"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8</w:t>
            </w:r>
          </w:p>
        </w:tc>
        <w:tc>
          <w:tcPr>
            <w:tcW w:w="1125" w:type="dxa"/>
            <w:vAlign w:val="center"/>
          </w:tcPr>
          <w:p w14:paraId="2D558DEF"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抗病毒药</w:t>
            </w:r>
          </w:p>
        </w:tc>
        <w:tc>
          <w:tcPr>
            <w:tcW w:w="2702" w:type="dxa"/>
            <w:vAlign w:val="center"/>
          </w:tcPr>
          <w:p w14:paraId="4632DAD2"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盐酸金刚烷胺、阿昔</w:t>
            </w:r>
            <w:proofErr w:type="gramStart"/>
            <w:r w:rsidRPr="00AD6E98">
              <w:rPr>
                <w:rFonts w:ascii="Times New Roman" w:hAnsi="Times New Roman" w:hint="eastAsia"/>
                <w:sz w:val="18"/>
                <w:szCs w:val="18"/>
              </w:rPr>
              <w:t>洛</w:t>
            </w:r>
            <w:proofErr w:type="gramEnd"/>
            <w:r w:rsidRPr="00AD6E98">
              <w:rPr>
                <w:rFonts w:ascii="Times New Roman" w:hAnsi="Times New Roman" w:hint="eastAsia"/>
                <w:sz w:val="18"/>
                <w:szCs w:val="18"/>
              </w:rPr>
              <w:t>韦、齐多夫定、拉米夫定、单磷酸阿糖腺苷、</w:t>
            </w:r>
            <w:proofErr w:type="gramStart"/>
            <w:r w:rsidRPr="00AD6E98">
              <w:rPr>
                <w:rFonts w:ascii="Times New Roman" w:hAnsi="Times New Roman" w:hint="eastAsia"/>
                <w:sz w:val="18"/>
                <w:szCs w:val="18"/>
              </w:rPr>
              <w:t>奈韦拉平</w:t>
            </w:r>
            <w:proofErr w:type="gramEnd"/>
            <w:r w:rsidRPr="00AD6E98">
              <w:rPr>
                <w:rFonts w:ascii="Times New Roman" w:hAnsi="Times New Roman" w:hint="eastAsia"/>
                <w:sz w:val="18"/>
                <w:szCs w:val="18"/>
              </w:rPr>
              <w:t>、盐酸吗</w:t>
            </w:r>
            <w:proofErr w:type="gramStart"/>
            <w:r w:rsidRPr="00AD6E98">
              <w:rPr>
                <w:rFonts w:ascii="Times New Roman" w:hAnsi="Times New Roman" w:hint="eastAsia"/>
                <w:sz w:val="18"/>
                <w:szCs w:val="18"/>
              </w:rPr>
              <w:t>啉胍</w:t>
            </w:r>
            <w:proofErr w:type="gramEnd"/>
            <w:r w:rsidRPr="00AD6E98">
              <w:rPr>
                <w:rFonts w:ascii="Times New Roman" w:hAnsi="Times New Roman" w:hint="eastAsia"/>
                <w:sz w:val="18"/>
                <w:szCs w:val="18"/>
              </w:rPr>
              <w:t>等</w:t>
            </w:r>
          </w:p>
        </w:tc>
        <w:tc>
          <w:tcPr>
            <w:tcW w:w="4759" w:type="dxa"/>
            <w:vAlign w:val="center"/>
          </w:tcPr>
          <w:p w14:paraId="280191B1"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颗粒物、氯化氢、溴化氢、</w:t>
            </w:r>
            <w:r w:rsidRPr="00AD6E98">
              <w:rPr>
                <w:rFonts w:ascii="Times New Roman" w:hAnsi="Times New Roman"/>
                <w:bCs/>
                <w:sz w:val="18"/>
                <w:szCs w:val="18"/>
              </w:rPr>
              <w:t>N,N-</w:t>
            </w:r>
            <w:r w:rsidRPr="00AD6E98">
              <w:rPr>
                <w:rFonts w:ascii="Times New Roman" w:hAnsi="Times New Roman" w:hint="eastAsia"/>
                <w:bCs/>
                <w:sz w:val="18"/>
                <w:szCs w:val="18"/>
              </w:rPr>
              <w:t>二甲基甲酰胺、甲醇、异丙醇、二氯甲烷、</w:t>
            </w:r>
            <w:r w:rsidRPr="00AD6E98">
              <w:rPr>
                <w:rFonts w:ascii="Times New Roman" w:hAnsi="Times New Roman" w:hint="eastAsia"/>
                <w:sz w:val="18"/>
                <w:szCs w:val="18"/>
              </w:rPr>
              <w:t>乙醇、丙酮、乙</w:t>
            </w:r>
            <w:proofErr w:type="gramStart"/>
            <w:r w:rsidRPr="00AD6E98">
              <w:rPr>
                <w:rFonts w:ascii="Times New Roman" w:hAnsi="Times New Roman" w:hint="eastAsia"/>
                <w:sz w:val="18"/>
                <w:szCs w:val="18"/>
              </w:rPr>
              <w:t>酐</w:t>
            </w:r>
            <w:proofErr w:type="gramEnd"/>
            <w:r w:rsidRPr="00AD6E98">
              <w:rPr>
                <w:rFonts w:ascii="Times New Roman" w:hAnsi="Times New Roman" w:hint="eastAsia"/>
                <w:sz w:val="18"/>
                <w:szCs w:val="18"/>
              </w:rPr>
              <w:t>等</w:t>
            </w:r>
          </w:p>
        </w:tc>
      </w:tr>
      <w:tr w:rsidR="00722D1B" w:rsidRPr="00AD6E98" w14:paraId="46249B6D" w14:textId="77777777" w:rsidTr="0021214E">
        <w:trPr>
          <w:trHeight w:val="340"/>
        </w:trPr>
        <w:tc>
          <w:tcPr>
            <w:tcW w:w="701" w:type="dxa"/>
            <w:vAlign w:val="center"/>
          </w:tcPr>
          <w:p w14:paraId="0EF985FF"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9</w:t>
            </w:r>
          </w:p>
        </w:tc>
        <w:tc>
          <w:tcPr>
            <w:tcW w:w="1125" w:type="dxa"/>
            <w:vAlign w:val="center"/>
          </w:tcPr>
          <w:p w14:paraId="15964CF3"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解热镇痛药</w:t>
            </w:r>
          </w:p>
        </w:tc>
        <w:tc>
          <w:tcPr>
            <w:tcW w:w="2702" w:type="dxa"/>
            <w:vAlign w:val="center"/>
          </w:tcPr>
          <w:p w14:paraId="4212BA6D" w14:textId="77777777" w:rsidR="00722D1B" w:rsidRPr="00AD6E98" w:rsidRDefault="00722D1B" w:rsidP="0021214E">
            <w:pPr>
              <w:snapToGrid w:val="0"/>
              <w:spacing w:line="240" w:lineRule="auto"/>
              <w:contextualSpacing/>
              <w:jc w:val="center"/>
              <w:rPr>
                <w:rFonts w:ascii="Times New Roman" w:hAnsi="Times New Roman"/>
                <w:kern w:val="0"/>
                <w:sz w:val="18"/>
                <w:szCs w:val="18"/>
              </w:rPr>
            </w:pPr>
            <w:r w:rsidRPr="00AD6E98">
              <w:rPr>
                <w:rFonts w:ascii="Times New Roman" w:hAnsi="Times New Roman" w:hint="eastAsia"/>
                <w:bCs/>
                <w:kern w:val="0"/>
                <w:sz w:val="18"/>
                <w:szCs w:val="18"/>
              </w:rPr>
              <w:t>对乙酰氨基</w:t>
            </w:r>
            <w:proofErr w:type="gramStart"/>
            <w:r w:rsidRPr="00AD6E98">
              <w:rPr>
                <w:rFonts w:ascii="Times New Roman" w:hAnsi="Times New Roman" w:hint="eastAsia"/>
                <w:bCs/>
                <w:kern w:val="0"/>
                <w:sz w:val="18"/>
                <w:szCs w:val="18"/>
              </w:rPr>
              <w:t>酚</w:t>
            </w:r>
            <w:proofErr w:type="gramEnd"/>
            <w:r w:rsidRPr="00AD6E98">
              <w:rPr>
                <w:rFonts w:ascii="Times New Roman" w:hAnsi="Times New Roman" w:hint="eastAsia"/>
                <w:bCs/>
                <w:kern w:val="0"/>
                <w:sz w:val="18"/>
                <w:szCs w:val="18"/>
              </w:rPr>
              <w:t>、阿司匹林、氨基比林、安乃近</w:t>
            </w:r>
            <w:r w:rsidRPr="00AD6E98">
              <w:rPr>
                <w:rFonts w:ascii="Times New Roman" w:hAnsi="Times New Roman" w:hint="eastAsia"/>
                <w:sz w:val="18"/>
                <w:szCs w:val="18"/>
              </w:rPr>
              <w:t>等</w:t>
            </w:r>
          </w:p>
        </w:tc>
        <w:tc>
          <w:tcPr>
            <w:tcW w:w="4759" w:type="dxa"/>
            <w:vAlign w:val="center"/>
          </w:tcPr>
          <w:p w14:paraId="6386D19F" w14:textId="77777777" w:rsidR="00722D1B" w:rsidRPr="00AD6E98" w:rsidRDefault="00722D1B" w:rsidP="0021214E">
            <w:pPr>
              <w:snapToGrid w:val="0"/>
              <w:spacing w:line="240" w:lineRule="auto"/>
              <w:contextualSpacing/>
              <w:jc w:val="center"/>
              <w:rPr>
                <w:rFonts w:ascii="Times New Roman" w:hAnsi="Times New Roman"/>
                <w:kern w:val="0"/>
                <w:sz w:val="18"/>
                <w:szCs w:val="18"/>
              </w:rPr>
            </w:pPr>
            <w:r w:rsidRPr="00AD6E98">
              <w:rPr>
                <w:rFonts w:ascii="Times New Roman" w:hAnsi="Times New Roman" w:hint="eastAsia"/>
                <w:kern w:val="0"/>
                <w:sz w:val="18"/>
                <w:szCs w:val="18"/>
              </w:rPr>
              <w:t>颗粒物、氨、氮氧化物、硫酸雾、乙酸、乙酸酐、甲酸、甲醇、乙醇、硫酸二甲酯、酚类、硝基苯类、氯苯类、甲酸甲酯、乙酸乙酯、乙酸丁酯、苯酚、三乙胺、甲苯、苯胺、三氯氧磷</w:t>
            </w:r>
            <w:r w:rsidRPr="00AD6E98">
              <w:rPr>
                <w:rFonts w:ascii="Times New Roman" w:hAnsi="Times New Roman" w:hint="eastAsia"/>
                <w:sz w:val="18"/>
                <w:szCs w:val="18"/>
              </w:rPr>
              <w:t>等</w:t>
            </w:r>
          </w:p>
        </w:tc>
      </w:tr>
      <w:tr w:rsidR="00722D1B" w:rsidRPr="00AD6E98" w14:paraId="79D90D8B" w14:textId="77777777" w:rsidTr="0021214E">
        <w:trPr>
          <w:trHeight w:val="340"/>
        </w:trPr>
        <w:tc>
          <w:tcPr>
            <w:tcW w:w="701" w:type="dxa"/>
            <w:vAlign w:val="center"/>
          </w:tcPr>
          <w:p w14:paraId="056B7633"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10</w:t>
            </w:r>
          </w:p>
        </w:tc>
        <w:tc>
          <w:tcPr>
            <w:tcW w:w="1125" w:type="dxa"/>
            <w:vAlign w:val="center"/>
          </w:tcPr>
          <w:p w14:paraId="06A22E97"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消炎止痛药</w:t>
            </w:r>
          </w:p>
        </w:tc>
        <w:tc>
          <w:tcPr>
            <w:tcW w:w="2702" w:type="dxa"/>
            <w:vAlign w:val="center"/>
          </w:tcPr>
          <w:p w14:paraId="16E202D7"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bCs/>
                <w:kern w:val="0"/>
                <w:sz w:val="18"/>
                <w:szCs w:val="18"/>
              </w:rPr>
              <w:t>布洛芬、</w:t>
            </w:r>
            <w:proofErr w:type="gramStart"/>
            <w:r w:rsidRPr="00AD6E98">
              <w:rPr>
                <w:rFonts w:ascii="Times New Roman" w:hAnsi="Times New Roman" w:hint="eastAsia"/>
                <w:bCs/>
                <w:kern w:val="0"/>
                <w:sz w:val="18"/>
                <w:szCs w:val="18"/>
              </w:rPr>
              <w:t>萘</w:t>
            </w:r>
            <w:proofErr w:type="gramEnd"/>
            <w:r w:rsidRPr="00AD6E98">
              <w:rPr>
                <w:rFonts w:ascii="Times New Roman" w:hAnsi="Times New Roman" w:hint="eastAsia"/>
                <w:bCs/>
                <w:kern w:val="0"/>
                <w:sz w:val="18"/>
                <w:szCs w:val="18"/>
              </w:rPr>
              <w:t>普生、</w:t>
            </w:r>
            <w:proofErr w:type="gramStart"/>
            <w:r w:rsidRPr="00AD6E98">
              <w:rPr>
                <w:rFonts w:ascii="Times New Roman" w:hAnsi="Times New Roman" w:hint="eastAsia"/>
                <w:bCs/>
                <w:kern w:val="0"/>
                <w:sz w:val="18"/>
                <w:szCs w:val="18"/>
              </w:rPr>
              <w:t>甲芬那</w:t>
            </w:r>
            <w:proofErr w:type="gramEnd"/>
            <w:r w:rsidRPr="00AD6E98">
              <w:rPr>
                <w:rFonts w:ascii="Times New Roman" w:hAnsi="Times New Roman" w:hint="eastAsia"/>
                <w:bCs/>
                <w:kern w:val="0"/>
                <w:sz w:val="18"/>
                <w:szCs w:val="18"/>
              </w:rPr>
              <w:t>酸、</w:t>
            </w:r>
            <w:proofErr w:type="gramStart"/>
            <w:r w:rsidRPr="00AD6E98">
              <w:rPr>
                <w:rFonts w:ascii="Times New Roman" w:hAnsi="Times New Roman" w:hint="eastAsia"/>
                <w:bCs/>
                <w:kern w:val="0"/>
                <w:sz w:val="18"/>
                <w:szCs w:val="18"/>
              </w:rPr>
              <w:t>萘</w:t>
            </w:r>
            <w:proofErr w:type="gramEnd"/>
            <w:r w:rsidRPr="00AD6E98">
              <w:rPr>
                <w:rFonts w:ascii="Times New Roman" w:hAnsi="Times New Roman" w:hint="eastAsia"/>
                <w:bCs/>
                <w:kern w:val="0"/>
                <w:sz w:val="18"/>
                <w:szCs w:val="18"/>
              </w:rPr>
              <w:t>普生钠、盐酸氨基葡萄糖、硫酸软骨素</w:t>
            </w:r>
            <w:r w:rsidRPr="00AD6E98">
              <w:rPr>
                <w:rFonts w:ascii="Times New Roman" w:hAnsi="Times New Roman" w:hint="eastAsia"/>
                <w:sz w:val="18"/>
                <w:szCs w:val="18"/>
              </w:rPr>
              <w:t>等</w:t>
            </w:r>
          </w:p>
        </w:tc>
        <w:tc>
          <w:tcPr>
            <w:tcW w:w="4759" w:type="dxa"/>
            <w:vAlign w:val="center"/>
          </w:tcPr>
          <w:p w14:paraId="7793BD7B"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颗粒物、氯化氢、乙酰氯、石油醚、</w:t>
            </w:r>
            <w:r w:rsidRPr="00AD6E98">
              <w:rPr>
                <w:rFonts w:ascii="Times New Roman" w:hAnsi="Times New Roman" w:hint="eastAsia"/>
                <w:sz w:val="18"/>
                <w:szCs w:val="18"/>
              </w:rPr>
              <w:t>异丁苯、</w:t>
            </w:r>
            <w:r w:rsidRPr="00AD6E98">
              <w:rPr>
                <w:rFonts w:ascii="Times New Roman" w:hAnsi="Times New Roman"/>
                <w:sz w:val="18"/>
                <w:szCs w:val="18"/>
              </w:rPr>
              <w:t>4-</w:t>
            </w:r>
            <w:r w:rsidRPr="00AD6E98">
              <w:rPr>
                <w:rFonts w:ascii="Times New Roman" w:hAnsi="Times New Roman" w:hint="eastAsia"/>
                <w:sz w:val="18"/>
                <w:szCs w:val="18"/>
              </w:rPr>
              <w:t>异丁基苯乙酮、氯乙酸异丙酯等</w:t>
            </w:r>
          </w:p>
        </w:tc>
      </w:tr>
      <w:tr w:rsidR="00722D1B" w:rsidRPr="00AD6E98" w14:paraId="7AF8DCA3" w14:textId="77777777" w:rsidTr="0021214E">
        <w:trPr>
          <w:trHeight w:val="340"/>
        </w:trPr>
        <w:tc>
          <w:tcPr>
            <w:tcW w:w="701" w:type="dxa"/>
            <w:vAlign w:val="center"/>
          </w:tcPr>
          <w:p w14:paraId="16E98310"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11</w:t>
            </w:r>
          </w:p>
        </w:tc>
        <w:tc>
          <w:tcPr>
            <w:tcW w:w="1125" w:type="dxa"/>
            <w:vAlign w:val="center"/>
          </w:tcPr>
          <w:p w14:paraId="1755B024"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维生素</w:t>
            </w:r>
            <w:r w:rsidRPr="00AD6E98">
              <w:rPr>
                <w:rFonts w:ascii="Times New Roman" w:hAnsi="Times New Roman"/>
                <w:sz w:val="18"/>
                <w:szCs w:val="18"/>
              </w:rPr>
              <w:t>A</w:t>
            </w:r>
            <w:r w:rsidRPr="00AD6E98">
              <w:rPr>
                <w:rFonts w:ascii="Times New Roman" w:hAnsi="Times New Roman" w:hint="eastAsia"/>
                <w:sz w:val="18"/>
                <w:szCs w:val="18"/>
              </w:rPr>
              <w:t>类</w:t>
            </w:r>
          </w:p>
        </w:tc>
        <w:tc>
          <w:tcPr>
            <w:tcW w:w="2702" w:type="dxa"/>
            <w:vAlign w:val="center"/>
          </w:tcPr>
          <w:p w14:paraId="4D5318D0"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维生素</w:t>
            </w:r>
            <w:r w:rsidRPr="00AD6E98">
              <w:rPr>
                <w:rFonts w:ascii="Times New Roman" w:hAnsi="Times New Roman"/>
                <w:kern w:val="0"/>
                <w:sz w:val="18"/>
                <w:szCs w:val="18"/>
              </w:rPr>
              <w:t>A</w:t>
            </w:r>
            <w:r w:rsidRPr="00AD6E98">
              <w:rPr>
                <w:rFonts w:ascii="Times New Roman" w:hAnsi="Times New Roman" w:hint="eastAsia"/>
                <w:sz w:val="18"/>
                <w:szCs w:val="18"/>
              </w:rPr>
              <w:t>等</w:t>
            </w:r>
          </w:p>
        </w:tc>
        <w:tc>
          <w:tcPr>
            <w:tcW w:w="4759" w:type="dxa"/>
            <w:vAlign w:val="center"/>
          </w:tcPr>
          <w:p w14:paraId="07EBC533"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颗粒物、溴化氢、二氯甲烷、</w:t>
            </w:r>
            <w:r w:rsidRPr="00AD6E98">
              <w:rPr>
                <w:rFonts w:ascii="Times New Roman" w:hAnsi="Times New Roman"/>
                <w:kern w:val="0"/>
                <w:sz w:val="18"/>
                <w:szCs w:val="18"/>
              </w:rPr>
              <w:t>1,2-</w:t>
            </w:r>
            <w:r w:rsidRPr="00AD6E98">
              <w:rPr>
                <w:rFonts w:ascii="Times New Roman" w:hAnsi="Times New Roman" w:hint="eastAsia"/>
                <w:kern w:val="0"/>
                <w:sz w:val="18"/>
                <w:szCs w:val="18"/>
              </w:rPr>
              <w:t>二氯乙烷、乙腈、甲醇、乙酸、喹啉、乙酰氯、吡啶</w:t>
            </w:r>
            <w:r w:rsidRPr="00AD6E98">
              <w:rPr>
                <w:rFonts w:ascii="Times New Roman" w:hAnsi="Times New Roman" w:hint="eastAsia"/>
                <w:sz w:val="18"/>
                <w:szCs w:val="18"/>
              </w:rPr>
              <w:t>等</w:t>
            </w:r>
          </w:p>
        </w:tc>
      </w:tr>
      <w:tr w:rsidR="00722D1B" w:rsidRPr="00AD6E98" w14:paraId="79F99791" w14:textId="77777777" w:rsidTr="0021214E">
        <w:trPr>
          <w:trHeight w:val="340"/>
        </w:trPr>
        <w:tc>
          <w:tcPr>
            <w:tcW w:w="701" w:type="dxa"/>
            <w:vAlign w:val="center"/>
          </w:tcPr>
          <w:p w14:paraId="38355260"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12</w:t>
            </w:r>
          </w:p>
        </w:tc>
        <w:tc>
          <w:tcPr>
            <w:tcW w:w="1125" w:type="dxa"/>
            <w:vAlign w:val="center"/>
          </w:tcPr>
          <w:p w14:paraId="70A5FBC6"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维生素</w:t>
            </w:r>
            <w:r w:rsidRPr="00AD6E98">
              <w:rPr>
                <w:rFonts w:ascii="Times New Roman" w:hAnsi="Times New Roman"/>
                <w:sz w:val="18"/>
                <w:szCs w:val="18"/>
              </w:rPr>
              <w:t>B</w:t>
            </w:r>
            <w:r w:rsidRPr="00AD6E98">
              <w:rPr>
                <w:rFonts w:ascii="Times New Roman" w:hAnsi="Times New Roman" w:hint="eastAsia"/>
                <w:sz w:val="18"/>
                <w:szCs w:val="18"/>
              </w:rPr>
              <w:t>类</w:t>
            </w:r>
          </w:p>
        </w:tc>
        <w:tc>
          <w:tcPr>
            <w:tcW w:w="2702" w:type="dxa"/>
            <w:vAlign w:val="center"/>
          </w:tcPr>
          <w:p w14:paraId="2AB8BF0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维生素</w:t>
            </w:r>
            <w:r w:rsidRPr="00AD6E98">
              <w:rPr>
                <w:rFonts w:ascii="Times New Roman" w:hAnsi="Times New Roman"/>
                <w:sz w:val="18"/>
                <w:szCs w:val="18"/>
              </w:rPr>
              <w:t>B1</w:t>
            </w:r>
            <w:r w:rsidRPr="00AD6E98">
              <w:rPr>
                <w:rFonts w:ascii="Times New Roman" w:hAnsi="Times New Roman" w:hint="eastAsia"/>
                <w:sz w:val="18"/>
                <w:szCs w:val="18"/>
              </w:rPr>
              <w:t>类、维生素</w:t>
            </w:r>
            <w:r w:rsidRPr="00AD6E98">
              <w:rPr>
                <w:rFonts w:ascii="Times New Roman" w:hAnsi="Times New Roman"/>
                <w:sz w:val="18"/>
                <w:szCs w:val="18"/>
              </w:rPr>
              <w:t>B6</w:t>
            </w:r>
            <w:r w:rsidRPr="00AD6E98">
              <w:rPr>
                <w:rFonts w:ascii="Times New Roman" w:hAnsi="Times New Roman" w:hint="eastAsia"/>
                <w:sz w:val="18"/>
                <w:szCs w:val="18"/>
              </w:rPr>
              <w:t>、维生素</w:t>
            </w:r>
            <w:r w:rsidRPr="00AD6E98">
              <w:rPr>
                <w:rFonts w:ascii="Times New Roman" w:hAnsi="Times New Roman"/>
                <w:sz w:val="18"/>
                <w:szCs w:val="18"/>
              </w:rPr>
              <w:t>B2</w:t>
            </w:r>
            <w:r w:rsidRPr="00AD6E98">
              <w:rPr>
                <w:rFonts w:ascii="Times New Roman" w:hAnsi="Times New Roman" w:hint="eastAsia"/>
                <w:sz w:val="18"/>
                <w:szCs w:val="18"/>
              </w:rPr>
              <w:t>类等</w:t>
            </w:r>
          </w:p>
        </w:tc>
        <w:tc>
          <w:tcPr>
            <w:tcW w:w="4759" w:type="dxa"/>
            <w:vAlign w:val="center"/>
          </w:tcPr>
          <w:p w14:paraId="0C858986"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颗粒物、氨、甲醇、异丙醇、丁醇、乙腈、丙烯腈、丙烯醛、苯胺类、甲酸甲酯、二硫化碳、盐酸乙</w:t>
            </w:r>
            <w:proofErr w:type="gramStart"/>
            <w:r w:rsidRPr="00AD6E98">
              <w:rPr>
                <w:rFonts w:ascii="Times New Roman" w:hAnsi="Times New Roman" w:hint="eastAsia"/>
                <w:kern w:val="0"/>
                <w:sz w:val="18"/>
                <w:szCs w:val="18"/>
              </w:rPr>
              <w:t>脒</w:t>
            </w:r>
            <w:proofErr w:type="gramEnd"/>
            <w:r w:rsidRPr="00AD6E98">
              <w:rPr>
                <w:rFonts w:ascii="Times New Roman" w:hAnsi="Times New Roman" w:hint="eastAsia"/>
                <w:sz w:val="18"/>
                <w:szCs w:val="18"/>
              </w:rPr>
              <w:t>等</w:t>
            </w:r>
          </w:p>
        </w:tc>
      </w:tr>
      <w:tr w:rsidR="00722D1B" w:rsidRPr="00AD6E98" w14:paraId="6756111F" w14:textId="77777777" w:rsidTr="0021214E">
        <w:trPr>
          <w:trHeight w:val="340"/>
        </w:trPr>
        <w:tc>
          <w:tcPr>
            <w:tcW w:w="701" w:type="dxa"/>
            <w:vAlign w:val="center"/>
          </w:tcPr>
          <w:p w14:paraId="7738973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13</w:t>
            </w:r>
          </w:p>
        </w:tc>
        <w:tc>
          <w:tcPr>
            <w:tcW w:w="1125" w:type="dxa"/>
            <w:vAlign w:val="center"/>
          </w:tcPr>
          <w:p w14:paraId="510E6828"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维生素</w:t>
            </w:r>
            <w:r w:rsidRPr="00AD6E98">
              <w:rPr>
                <w:rFonts w:ascii="Times New Roman" w:hAnsi="Times New Roman"/>
                <w:sz w:val="18"/>
                <w:szCs w:val="18"/>
              </w:rPr>
              <w:t>C</w:t>
            </w:r>
            <w:r w:rsidRPr="00AD6E98">
              <w:rPr>
                <w:rFonts w:ascii="Times New Roman" w:hAnsi="Times New Roman" w:hint="eastAsia"/>
                <w:sz w:val="18"/>
                <w:szCs w:val="18"/>
              </w:rPr>
              <w:t>类</w:t>
            </w:r>
          </w:p>
        </w:tc>
        <w:tc>
          <w:tcPr>
            <w:tcW w:w="2702" w:type="dxa"/>
            <w:vAlign w:val="center"/>
          </w:tcPr>
          <w:p w14:paraId="30BEA983"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维生素</w:t>
            </w:r>
            <w:r w:rsidRPr="00AD6E98">
              <w:rPr>
                <w:rFonts w:ascii="Times New Roman" w:hAnsi="Times New Roman"/>
                <w:sz w:val="18"/>
                <w:szCs w:val="18"/>
              </w:rPr>
              <w:t>C</w:t>
            </w:r>
            <w:r w:rsidRPr="00AD6E98">
              <w:rPr>
                <w:rFonts w:ascii="Times New Roman" w:hAnsi="Times New Roman" w:hint="eastAsia"/>
                <w:sz w:val="18"/>
                <w:szCs w:val="18"/>
              </w:rPr>
              <w:t>、维生素</w:t>
            </w:r>
            <w:r w:rsidRPr="00AD6E98">
              <w:rPr>
                <w:rFonts w:ascii="Times New Roman" w:hAnsi="Times New Roman"/>
                <w:sz w:val="18"/>
                <w:szCs w:val="18"/>
              </w:rPr>
              <w:t>C</w:t>
            </w:r>
            <w:r w:rsidRPr="00AD6E98">
              <w:rPr>
                <w:rFonts w:ascii="Times New Roman" w:hAnsi="Times New Roman" w:hint="eastAsia"/>
                <w:sz w:val="18"/>
                <w:szCs w:val="18"/>
              </w:rPr>
              <w:t>钠、维生素</w:t>
            </w:r>
            <w:r w:rsidRPr="00AD6E98">
              <w:rPr>
                <w:rFonts w:ascii="Times New Roman" w:hAnsi="Times New Roman"/>
                <w:sz w:val="18"/>
                <w:szCs w:val="18"/>
              </w:rPr>
              <w:t>C</w:t>
            </w:r>
            <w:r w:rsidRPr="00AD6E98">
              <w:rPr>
                <w:rFonts w:ascii="Times New Roman" w:hAnsi="Times New Roman" w:hint="eastAsia"/>
                <w:sz w:val="18"/>
                <w:szCs w:val="18"/>
              </w:rPr>
              <w:t>钙等</w:t>
            </w:r>
          </w:p>
        </w:tc>
        <w:tc>
          <w:tcPr>
            <w:tcW w:w="4759" w:type="dxa"/>
            <w:vAlign w:val="center"/>
          </w:tcPr>
          <w:p w14:paraId="1D79DE6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颗粒物、硫酸雾、氯化氢、甲醇、乙醇、丙酮、二甲苯、乙苯等</w:t>
            </w:r>
          </w:p>
        </w:tc>
      </w:tr>
      <w:tr w:rsidR="00722D1B" w:rsidRPr="00AD6E98" w14:paraId="474F78B5" w14:textId="77777777" w:rsidTr="0021214E">
        <w:trPr>
          <w:trHeight w:val="340"/>
        </w:trPr>
        <w:tc>
          <w:tcPr>
            <w:tcW w:w="701" w:type="dxa"/>
            <w:vAlign w:val="center"/>
          </w:tcPr>
          <w:p w14:paraId="6BDBCE31"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14</w:t>
            </w:r>
          </w:p>
        </w:tc>
        <w:tc>
          <w:tcPr>
            <w:tcW w:w="1125" w:type="dxa"/>
            <w:vAlign w:val="center"/>
          </w:tcPr>
          <w:p w14:paraId="6A821846"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维生素</w:t>
            </w:r>
            <w:r w:rsidRPr="00AD6E98">
              <w:rPr>
                <w:rFonts w:ascii="Times New Roman" w:hAnsi="Times New Roman"/>
                <w:sz w:val="18"/>
                <w:szCs w:val="18"/>
              </w:rPr>
              <w:t>E</w:t>
            </w:r>
            <w:r w:rsidRPr="00AD6E98">
              <w:rPr>
                <w:rFonts w:ascii="Times New Roman" w:hAnsi="Times New Roman" w:hint="eastAsia"/>
                <w:sz w:val="18"/>
                <w:szCs w:val="18"/>
              </w:rPr>
              <w:t>类</w:t>
            </w:r>
          </w:p>
        </w:tc>
        <w:tc>
          <w:tcPr>
            <w:tcW w:w="2702" w:type="dxa"/>
            <w:vAlign w:val="center"/>
          </w:tcPr>
          <w:p w14:paraId="1BEA139E"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维生素</w:t>
            </w:r>
            <w:r w:rsidRPr="00AD6E98">
              <w:rPr>
                <w:rFonts w:ascii="Times New Roman" w:hAnsi="Times New Roman"/>
                <w:sz w:val="18"/>
                <w:szCs w:val="18"/>
              </w:rPr>
              <w:t>E</w:t>
            </w:r>
            <w:r w:rsidRPr="00AD6E98">
              <w:rPr>
                <w:rFonts w:ascii="Times New Roman" w:hAnsi="Times New Roman" w:hint="eastAsia"/>
                <w:sz w:val="18"/>
                <w:szCs w:val="18"/>
              </w:rPr>
              <w:t>、维生素</w:t>
            </w:r>
            <w:r w:rsidRPr="00AD6E98">
              <w:rPr>
                <w:rFonts w:ascii="Times New Roman" w:hAnsi="Times New Roman"/>
                <w:sz w:val="18"/>
                <w:szCs w:val="18"/>
              </w:rPr>
              <w:t>E</w:t>
            </w:r>
            <w:r w:rsidRPr="00AD6E98">
              <w:rPr>
                <w:rFonts w:ascii="Times New Roman" w:hAnsi="Times New Roman" w:hint="eastAsia"/>
                <w:sz w:val="18"/>
                <w:szCs w:val="18"/>
              </w:rPr>
              <w:t>粉等</w:t>
            </w:r>
          </w:p>
        </w:tc>
        <w:tc>
          <w:tcPr>
            <w:tcW w:w="4759" w:type="dxa"/>
            <w:vAlign w:val="center"/>
          </w:tcPr>
          <w:p w14:paraId="7DFF543C"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kern w:val="0"/>
                <w:sz w:val="18"/>
                <w:szCs w:val="18"/>
              </w:rPr>
              <w:t>颗粒物、氯化氢、硫酸雾、甲醇、苯、甲苯、丙酮、正己烷、乙酸乙酯</w:t>
            </w:r>
            <w:r w:rsidRPr="00AD6E98">
              <w:rPr>
                <w:rFonts w:ascii="Times New Roman" w:hAnsi="Times New Roman" w:hint="eastAsia"/>
                <w:sz w:val="18"/>
                <w:szCs w:val="18"/>
              </w:rPr>
              <w:t>等</w:t>
            </w:r>
          </w:p>
        </w:tc>
      </w:tr>
    </w:tbl>
    <w:p w14:paraId="4ED69BC8" w14:textId="77777777" w:rsidR="00722D1B" w:rsidRPr="00AD6E98" w:rsidRDefault="00722D1B" w:rsidP="00722D1B">
      <w:pPr>
        <w:rPr>
          <w:rFonts w:ascii="Times New Roman" w:hAnsi="Times New Roman"/>
        </w:rPr>
      </w:pPr>
    </w:p>
    <w:p w14:paraId="1A23344E" w14:textId="77777777" w:rsidR="00722D1B" w:rsidRPr="00AD6E98" w:rsidRDefault="00722D1B" w:rsidP="00722D1B">
      <w:pPr>
        <w:rPr>
          <w:rFonts w:ascii="Times New Roman" w:hAnsi="Times New Roman"/>
        </w:rPr>
      </w:pPr>
    </w:p>
    <w:p w14:paraId="539A5659" w14:textId="77777777" w:rsidR="00722D1B" w:rsidRPr="00AD6E98" w:rsidRDefault="00722D1B" w:rsidP="00722D1B">
      <w:pPr>
        <w:rPr>
          <w:rFonts w:ascii="Times New Roman" w:hAnsi="Times New Roman"/>
        </w:rPr>
      </w:pPr>
    </w:p>
    <w:p w14:paraId="62EF6F25" w14:textId="77777777" w:rsidR="00722D1B" w:rsidRPr="00AD6E98" w:rsidRDefault="00722D1B" w:rsidP="00722D1B">
      <w:pPr>
        <w:pStyle w:val="aff6"/>
        <w:numPr>
          <w:ilvl w:val="0"/>
          <w:numId w:val="0"/>
        </w:numPr>
        <w:spacing w:before="156" w:after="156"/>
        <w:rPr>
          <w:rFonts w:ascii="Times New Roman"/>
        </w:rPr>
      </w:pPr>
      <w:r w:rsidRPr="00AD6E98">
        <w:rPr>
          <w:rFonts w:ascii="Times New Roman" w:hint="eastAsia"/>
        </w:rPr>
        <w:t>表</w:t>
      </w:r>
      <w:r w:rsidRPr="00AD6E98">
        <w:rPr>
          <w:rFonts w:ascii="Times New Roman"/>
        </w:rPr>
        <w:t xml:space="preserve">B.1 </w:t>
      </w:r>
      <w:r w:rsidRPr="00AD6E98">
        <w:rPr>
          <w:rFonts w:ascii="Times New Roman"/>
        </w:rPr>
        <w:t>主要化学原料药或医药中间体</w:t>
      </w:r>
      <w:r w:rsidRPr="00AD6E98">
        <w:rPr>
          <w:rFonts w:ascii="Times New Roman" w:hint="eastAsia"/>
        </w:rPr>
        <w:t>制造</w:t>
      </w:r>
      <w:r w:rsidRPr="00AD6E98">
        <w:rPr>
          <w:rFonts w:ascii="Times New Roman"/>
        </w:rPr>
        <w:t>过程中排放的典型大气污染物</w:t>
      </w:r>
      <w:r w:rsidRPr="00AD6E98">
        <w:rPr>
          <w:rFonts w:ascii="Times New Roman" w:hint="eastAsia"/>
        </w:rPr>
        <w:t>（</w:t>
      </w:r>
      <w:r w:rsidRPr="00AD6E98">
        <w:rPr>
          <w:rFonts w:ascii="Times New Roman" w:eastAsia="宋体" w:hint="eastAsia"/>
        </w:rPr>
        <w:t>续</w:t>
      </w:r>
      <w:r w:rsidRPr="00AD6E98">
        <w:rPr>
          <w:rFonts w:ascii="Times New Roman" w:hint="eastAsi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1125"/>
        <w:gridCol w:w="2702"/>
        <w:gridCol w:w="4759"/>
      </w:tblGrid>
      <w:tr w:rsidR="00722D1B" w:rsidRPr="00AD6E98" w14:paraId="05098966" w14:textId="77777777" w:rsidTr="0021214E">
        <w:trPr>
          <w:trHeight w:val="270"/>
          <w:tblHeader/>
        </w:trPr>
        <w:tc>
          <w:tcPr>
            <w:tcW w:w="701" w:type="dxa"/>
            <w:vAlign w:val="center"/>
          </w:tcPr>
          <w:p w14:paraId="1687BDFA"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lastRenderedPageBreak/>
              <w:t>序号</w:t>
            </w:r>
          </w:p>
        </w:tc>
        <w:tc>
          <w:tcPr>
            <w:tcW w:w="1125" w:type="dxa"/>
            <w:vAlign w:val="center"/>
          </w:tcPr>
          <w:p w14:paraId="708FE9FF"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sz w:val="18"/>
                <w:szCs w:val="18"/>
              </w:rPr>
              <w:t>药物类别</w:t>
            </w:r>
          </w:p>
        </w:tc>
        <w:tc>
          <w:tcPr>
            <w:tcW w:w="2702" w:type="dxa"/>
            <w:vAlign w:val="center"/>
          </w:tcPr>
          <w:p w14:paraId="5C10D518"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hint="eastAsia"/>
                <w:sz w:val="18"/>
                <w:szCs w:val="18"/>
              </w:rPr>
              <w:t>主要</w:t>
            </w:r>
            <w:r w:rsidRPr="00AD6E98">
              <w:rPr>
                <w:rFonts w:ascii="Times New Roman" w:eastAsia="黑体" w:hAnsi="Times New Roman"/>
                <w:sz w:val="18"/>
                <w:szCs w:val="18"/>
              </w:rPr>
              <w:t>品种</w:t>
            </w:r>
          </w:p>
        </w:tc>
        <w:tc>
          <w:tcPr>
            <w:tcW w:w="4759" w:type="dxa"/>
            <w:vAlign w:val="center"/>
          </w:tcPr>
          <w:p w14:paraId="0CCBE47F" w14:textId="77777777" w:rsidR="00722D1B" w:rsidRPr="00AD6E98" w:rsidRDefault="00722D1B" w:rsidP="0021214E">
            <w:pPr>
              <w:spacing w:line="240" w:lineRule="auto"/>
              <w:jc w:val="center"/>
              <w:rPr>
                <w:rFonts w:ascii="Times New Roman" w:eastAsia="黑体" w:hAnsi="Times New Roman"/>
                <w:sz w:val="18"/>
                <w:szCs w:val="18"/>
              </w:rPr>
            </w:pPr>
            <w:r w:rsidRPr="00AD6E98">
              <w:rPr>
                <w:rFonts w:ascii="Times New Roman" w:eastAsia="黑体" w:hAnsi="Times New Roman" w:hint="eastAsia"/>
                <w:sz w:val="18"/>
                <w:szCs w:val="18"/>
              </w:rPr>
              <w:t>典型</w:t>
            </w:r>
            <w:r w:rsidRPr="00AD6E98">
              <w:rPr>
                <w:rFonts w:ascii="Times New Roman" w:eastAsia="黑体" w:hAnsi="Times New Roman"/>
                <w:sz w:val="18"/>
                <w:szCs w:val="18"/>
              </w:rPr>
              <w:t>大气污染物</w:t>
            </w:r>
          </w:p>
        </w:tc>
      </w:tr>
      <w:tr w:rsidR="00722D1B" w:rsidRPr="00AD6E98" w14:paraId="0D3B841F" w14:textId="77777777" w:rsidTr="0021214E">
        <w:trPr>
          <w:trHeight w:val="340"/>
        </w:trPr>
        <w:tc>
          <w:tcPr>
            <w:tcW w:w="701" w:type="dxa"/>
            <w:vAlign w:val="center"/>
          </w:tcPr>
          <w:p w14:paraId="59E8B671"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15</w:t>
            </w:r>
          </w:p>
        </w:tc>
        <w:tc>
          <w:tcPr>
            <w:tcW w:w="1125" w:type="dxa"/>
            <w:vAlign w:val="center"/>
          </w:tcPr>
          <w:p w14:paraId="4FABE338"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抗阿米巴药及抗滴虫药</w:t>
            </w:r>
          </w:p>
        </w:tc>
        <w:tc>
          <w:tcPr>
            <w:tcW w:w="2702" w:type="dxa"/>
            <w:vAlign w:val="center"/>
          </w:tcPr>
          <w:p w14:paraId="1038B0D7"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甲硝唑、奥硝唑、塞克硝唑、吗啡硝唑等</w:t>
            </w:r>
          </w:p>
        </w:tc>
        <w:tc>
          <w:tcPr>
            <w:tcW w:w="4759" w:type="dxa"/>
            <w:vAlign w:val="center"/>
          </w:tcPr>
          <w:p w14:paraId="69E4E53F"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颗粒物、氨、硫酸雾、乙醛、乙二醛、环氧乙烷、乙腈、三氯甲烷、乙二胺等</w:t>
            </w:r>
          </w:p>
        </w:tc>
      </w:tr>
      <w:tr w:rsidR="00722D1B" w:rsidRPr="00AD6E98" w14:paraId="4B735DB9" w14:textId="77777777" w:rsidTr="0021214E">
        <w:trPr>
          <w:trHeight w:val="340"/>
        </w:trPr>
        <w:tc>
          <w:tcPr>
            <w:tcW w:w="701" w:type="dxa"/>
            <w:vAlign w:val="center"/>
          </w:tcPr>
          <w:p w14:paraId="3F4851C2"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16</w:t>
            </w:r>
          </w:p>
        </w:tc>
        <w:tc>
          <w:tcPr>
            <w:tcW w:w="1125" w:type="dxa"/>
            <w:vAlign w:val="center"/>
          </w:tcPr>
          <w:p w14:paraId="547557AB"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中枢神经兴奋药</w:t>
            </w:r>
          </w:p>
        </w:tc>
        <w:tc>
          <w:tcPr>
            <w:tcW w:w="2702" w:type="dxa"/>
            <w:vAlign w:val="center"/>
          </w:tcPr>
          <w:p w14:paraId="34B10CF2"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咖啡因、</w:t>
            </w:r>
            <w:proofErr w:type="gramStart"/>
            <w:r w:rsidRPr="00AD6E98">
              <w:rPr>
                <w:rFonts w:ascii="Times New Roman" w:hAnsi="Times New Roman" w:hint="eastAsia"/>
                <w:sz w:val="18"/>
                <w:szCs w:val="18"/>
              </w:rPr>
              <w:t>盐酸甲氯芬</w:t>
            </w:r>
            <w:proofErr w:type="gramEnd"/>
            <w:r w:rsidRPr="00AD6E98">
              <w:rPr>
                <w:rFonts w:ascii="Times New Roman" w:hAnsi="Times New Roman" w:hint="eastAsia"/>
                <w:sz w:val="18"/>
                <w:szCs w:val="18"/>
              </w:rPr>
              <w:t>酯、盐酸</w:t>
            </w:r>
            <w:proofErr w:type="gramStart"/>
            <w:r w:rsidRPr="00AD6E98">
              <w:rPr>
                <w:rFonts w:ascii="Times New Roman" w:hAnsi="Times New Roman" w:hint="eastAsia"/>
                <w:sz w:val="18"/>
                <w:szCs w:val="18"/>
              </w:rPr>
              <w:t>洛</w:t>
            </w:r>
            <w:proofErr w:type="gramEnd"/>
            <w:r w:rsidRPr="00AD6E98">
              <w:rPr>
                <w:rFonts w:ascii="Times New Roman" w:hAnsi="Times New Roman" w:hint="eastAsia"/>
                <w:sz w:val="18"/>
                <w:szCs w:val="18"/>
              </w:rPr>
              <w:t>贝林、氧化樟脑等</w:t>
            </w:r>
          </w:p>
        </w:tc>
        <w:tc>
          <w:tcPr>
            <w:tcW w:w="4759" w:type="dxa"/>
            <w:vAlign w:val="center"/>
          </w:tcPr>
          <w:p w14:paraId="074A60E1"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颗粒物、氯化氢、氨、甲酸、乙酸酐、硫酸二甲酯、</w:t>
            </w:r>
            <w:r w:rsidRPr="00AD6E98">
              <w:rPr>
                <w:rFonts w:ascii="Times New Roman" w:hAnsi="Times New Roman"/>
                <w:sz w:val="18"/>
                <w:szCs w:val="18"/>
              </w:rPr>
              <w:t>1,2-</w:t>
            </w:r>
            <w:r w:rsidRPr="00AD6E98">
              <w:rPr>
                <w:rFonts w:ascii="Times New Roman" w:hAnsi="Times New Roman" w:hint="eastAsia"/>
                <w:sz w:val="18"/>
                <w:szCs w:val="18"/>
              </w:rPr>
              <w:t>二氯乙烷、三氯乙烯、异丙醚、石油醚等</w:t>
            </w:r>
          </w:p>
        </w:tc>
      </w:tr>
      <w:tr w:rsidR="00722D1B" w:rsidRPr="00AD6E98" w14:paraId="536188D0" w14:textId="77777777" w:rsidTr="0021214E">
        <w:trPr>
          <w:trHeight w:val="340"/>
        </w:trPr>
        <w:tc>
          <w:tcPr>
            <w:tcW w:w="701" w:type="dxa"/>
            <w:vAlign w:val="center"/>
          </w:tcPr>
          <w:p w14:paraId="23DF4EB6"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17</w:t>
            </w:r>
          </w:p>
        </w:tc>
        <w:tc>
          <w:tcPr>
            <w:tcW w:w="1125" w:type="dxa"/>
            <w:vAlign w:val="center"/>
          </w:tcPr>
          <w:p w14:paraId="48DB610D"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抗酸治溃疡药类</w:t>
            </w:r>
          </w:p>
        </w:tc>
        <w:tc>
          <w:tcPr>
            <w:tcW w:w="2702" w:type="dxa"/>
            <w:vAlign w:val="center"/>
          </w:tcPr>
          <w:p w14:paraId="23270DC2"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碳酸氢钠、重质碳酸镁等</w:t>
            </w:r>
          </w:p>
        </w:tc>
        <w:tc>
          <w:tcPr>
            <w:tcW w:w="4759" w:type="dxa"/>
            <w:vAlign w:val="center"/>
          </w:tcPr>
          <w:p w14:paraId="2C47A3BE"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颗粒物、氯化氢、氨、甲苯、甲醛、二氯乙烷、硝基甲烷、乙腈等</w:t>
            </w:r>
          </w:p>
        </w:tc>
      </w:tr>
      <w:tr w:rsidR="00722D1B" w:rsidRPr="00AD6E98" w14:paraId="0B8AF9BB" w14:textId="77777777" w:rsidTr="0021214E">
        <w:trPr>
          <w:trHeight w:val="340"/>
        </w:trPr>
        <w:tc>
          <w:tcPr>
            <w:tcW w:w="701" w:type="dxa"/>
            <w:vAlign w:val="center"/>
          </w:tcPr>
          <w:p w14:paraId="5FCA76C4"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18</w:t>
            </w:r>
          </w:p>
        </w:tc>
        <w:tc>
          <w:tcPr>
            <w:tcW w:w="1125" w:type="dxa"/>
            <w:vAlign w:val="center"/>
          </w:tcPr>
          <w:p w14:paraId="753B29EC"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肝胆辅助用药</w:t>
            </w:r>
          </w:p>
        </w:tc>
        <w:tc>
          <w:tcPr>
            <w:tcW w:w="2702" w:type="dxa"/>
            <w:vAlign w:val="center"/>
          </w:tcPr>
          <w:p w14:paraId="79C43213"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肌醇、葡醛内酯、</w:t>
            </w:r>
            <w:proofErr w:type="gramStart"/>
            <w:r w:rsidRPr="00AD6E98">
              <w:rPr>
                <w:rFonts w:ascii="Times New Roman" w:hAnsi="Times New Roman" w:hint="eastAsia"/>
                <w:sz w:val="18"/>
                <w:szCs w:val="18"/>
              </w:rPr>
              <w:t>甘草酸单铵盐</w:t>
            </w:r>
            <w:proofErr w:type="gramEnd"/>
            <w:r w:rsidRPr="00AD6E98">
              <w:rPr>
                <w:rFonts w:ascii="Times New Roman" w:hAnsi="Times New Roman"/>
                <w:sz w:val="18"/>
                <w:szCs w:val="18"/>
              </w:rPr>
              <w:t>A</w:t>
            </w:r>
            <w:r w:rsidRPr="00AD6E98">
              <w:rPr>
                <w:rFonts w:ascii="Times New Roman" w:hAnsi="Times New Roman" w:hint="eastAsia"/>
                <w:sz w:val="18"/>
                <w:szCs w:val="18"/>
              </w:rPr>
              <w:t>等</w:t>
            </w:r>
          </w:p>
        </w:tc>
        <w:tc>
          <w:tcPr>
            <w:tcW w:w="4759" w:type="dxa"/>
            <w:vAlign w:val="center"/>
          </w:tcPr>
          <w:p w14:paraId="76C2001B"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颗粒物、氮氧化物、甲醇、乙酸、乙二醇、丙酮、丙三醇、多聚乙二醇等</w:t>
            </w:r>
          </w:p>
        </w:tc>
      </w:tr>
      <w:tr w:rsidR="00722D1B" w:rsidRPr="00AD6E98" w14:paraId="78AB0DA1" w14:textId="77777777" w:rsidTr="0021214E">
        <w:trPr>
          <w:trHeight w:val="340"/>
        </w:trPr>
        <w:tc>
          <w:tcPr>
            <w:tcW w:w="701" w:type="dxa"/>
            <w:vAlign w:val="center"/>
          </w:tcPr>
          <w:p w14:paraId="6D9B4064"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19</w:t>
            </w:r>
          </w:p>
        </w:tc>
        <w:tc>
          <w:tcPr>
            <w:tcW w:w="1125" w:type="dxa"/>
            <w:vAlign w:val="center"/>
          </w:tcPr>
          <w:p w14:paraId="780224C6"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脱水剂</w:t>
            </w:r>
          </w:p>
        </w:tc>
        <w:tc>
          <w:tcPr>
            <w:tcW w:w="2702" w:type="dxa"/>
            <w:vAlign w:val="center"/>
          </w:tcPr>
          <w:p w14:paraId="0549C83A"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甘露醇、山梨醇等</w:t>
            </w:r>
          </w:p>
        </w:tc>
        <w:tc>
          <w:tcPr>
            <w:tcW w:w="4759" w:type="dxa"/>
            <w:vAlign w:val="center"/>
          </w:tcPr>
          <w:p w14:paraId="7A931C21"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颗粒物、氯化氢、乙醇等</w:t>
            </w:r>
          </w:p>
        </w:tc>
      </w:tr>
      <w:tr w:rsidR="00722D1B" w:rsidRPr="00AD6E98" w14:paraId="448720FC" w14:textId="77777777" w:rsidTr="0021214E">
        <w:trPr>
          <w:trHeight w:val="340"/>
        </w:trPr>
        <w:tc>
          <w:tcPr>
            <w:tcW w:w="701" w:type="dxa"/>
            <w:vAlign w:val="center"/>
          </w:tcPr>
          <w:p w14:paraId="5536CC34"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20</w:t>
            </w:r>
          </w:p>
        </w:tc>
        <w:tc>
          <w:tcPr>
            <w:tcW w:w="1125" w:type="dxa"/>
            <w:vAlign w:val="center"/>
          </w:tcPr>
          <w:p w14:paraId="3244C454"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抗凝血药</w:t>
            </w:r>
          </w:p>
        </w:tc>
        <w:tc>
          <w:tcPr>
            <w:tcW w:w="2702" w:type="dxa"/>
            <w:vAlign w:val="center"/>
          </w:tcPr>
          <w:p w14:paraId="132C9167"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肝素钠、</w:t>
            </w:r>
            <w:proofErr w:type="gramStart"/>
            <w:r w:rsidRPr="00AD6E98">
              <w:rPr>
                <w:rFonts w:ascii="Times New Roman" w:hAnsi="Times New Roman" w:hint="eastAsia"/>
                <w:sz w:val="18"/>
                <w:szCs w:val="18"/>
              </w:rPr>
              <w:t>依诺肝素</w:t>
            </w:r>
            <w:proofErr w:type="gramEnd"/>
            <w:r w:rsidRPr="00AD6E98">
              <w:rPr>
                <w:rFonts w:ascii="Times New Roman" w:hAnsi="Times New Roman" w:hint="eastAsia"/>
                <w:sz w:val="18"/>
                <w:szCs w:val="18"/>
              </w:rPr>
              <w:t>钠等</w:t>
            </w:r>
          </w:p>
        </w:tc>
        <w:tc>
          <w:tcPr>
            <w:tcW w:w="4759" w:type="dxa"/>
            <w:vAlign w:val="center"/>
          </w:tcPr>
          <w:p w14:paraId="2FD2C974"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颗粒物、氯化氢、甲醇、乙醇、二氯甲烷、氯</w:t>
            </w:r>
            <w:proofErr w:type="gramStart"/>
            <w:r w:rsidRPr="00AD6E98">
              <w:rPr>
                <w:rFonts w:ascii="Times New Roman" w:hAnsi="Times New Roman" w:hint="eastAsia"/>
                <w:sz w:val="18"/>
                <w:szCs w:val="18"/>
              </w:rPr>
              <w:t>苄</w:t>
            </w:r>
            <w:proofErr w:type="gramEnd"/>
            <w:r w:rsidRPr="00AD6E98">
              <w:rPr>
                <w:rFonts w:ascii="Times New Roman" w:hAnsi="Times New Roman" w:hint="eastAsia"/>
                <w:sz w:val="18"/>
                <w:szCs w:val="18"/>
              </w:rPr>
              <w:t>等</w:t>
            </w:r>
          </w:p>
        </w:tc>
      </w:tr>
      <w:tr w:rsidR="00722D1B" w:rsidRPr="00AD6E98" w14:paraId="4556B832" w14:textId="77777777" w:rsidTr="0021214E">
        <w:trPr>
          <w:trHeight w:val="340"/>
        </w:trPr>
        <w:tc>
          <w:tcPr>
            <w:tcW w:w="701" w:type="dxa"/>
            <w:vAlign w:val="center"/>
          </w:tcPr>
          <w:p w14:paraId="0F094615"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21</w:t>
            </w:r>
          </w:p>
        </w:tc>
        <w:tc>
          <w:tcPr>
            <w:tcW w:w="1125" w:type="dxa"/>
            <w:vAlign w:val="center"/>
          </w:tcPr>
          <w:p w14:paraId="71D241A2"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氨基酸及蛋白质类</w:t>
            </w:r>
          </w:p>
        </w:tc>
        <w:tc>
          <w:tcPr>
            <w:tcW w:w="2702" w:type="dxa"/>
            <w:vAlign w:val="center"/>
          </w:tcPr>
          <w:p w14:paraId="2A2CD1EC"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盐酸赖氨酸、门冬氨酸、谷氨酸、甘氨酸等</w:t>
            </w:r>
          </w:p>
        </w:tc>
        <w:tc>
          <w:tcPr>
            <w:tcW w:w="4759" w:type="dxa"/>
            <w:vAlign w:val="center"/>
          </w:tcPr>
          <w:p w14:paraId="147E1E22"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颗粒物、氯化氢、氨、氰化氢、丙烯醛等</w:t>
            </w:r>
          </w:p>
        </w:tc>
      </w:tr>
      <w:tr w:rsidR="00722D1B" w:rsidRPr="00AD6E98" w14:paraId="75427D51" w14:textId="77777777" w:rsidTr="0021214E">
        <w:trPr>
          <w:trHeight w:val="340"/>
        </w:trPr>
        <w:tc>
          <w:tcPr>
            <w:tcW w:w="701" w:type="dxa"/>
            <w:vAlign w:val="center"/>
          </w:tcPr>
          <w:p w14:paraId="2AE538B2"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sz w:val="18"/>
                <w:szCs w:val="18"/>
              </w:rPr>
              <w:t>22</w:t>
            </w:r>
          </w:p>
        </w:tc>
        <w:tc>
          <w:tcPr>
            <w:tcW w:w="1125" w:type="dxa"/>
            <w:vAlign w:val="center"/>
          </w:tcPr>
          <w:p w14:paraId="36BCD909" w14:textId="77777777" w:rsidR="00722D1B" w:rsidRPr="00AD6E98" w:rsidRDefault="00722D1B" w:rsidP="0021214E">
            <w:pPr>
              <w:snapToGrid w:val="0"/>
              <w:spacing w:line="240" w:lineRule="auto"/>
              <w:contextualSpacing/>
              <w:jc w:val="center"/>
              <w:rPr>
                <w:rFonts w:ascii="Times New Roman" w:hAnsi="Times New Roman"/>
                <w:sz w:val="18"/>
                <w:szCs w:val="18"/>
              </w:rPr>
            </w:pPr>
            <w:r w:rsidRPr="00AD6E98">
              <w:rPr>
                <w:rFonts w:ascii="Times New Roman" w:hAnsi="Times New Roman" w:hint="eastAsia"/>
                <w:sz w:val="18"/>
                <w:szCs w:val="18"/>
              </w:rPr>
              <w:t>滋补营养药</w:t>
            </w:r>
          </w:p>
        </w:tc>
        <w:tc>
          <w:tcPr>
            <w:tcW w:w="2702" w:type="dxa"/>
            <w:vAlign w:val="center"/>
          </w:tcPr>
          <w:p w14:paraId="05DEF5FB"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木糖醇、牛磺酸、葡萄糖酸钙、维生素</w:t>
            </w:r>
            <w:r w:rsidRPr="00AD6E98">
              <w:rPr>
                <w:rFonts w:ascii="Times New Roman" w:hAnsi="Times New Roman"/>
                <w:sz w:val="18"/>
                <w:szCs w:val="18"/>
              </w:rPr>
              <w:t>C</w:t>
            </w:r>
            <w:r w:rsidRPr="00AD6E98">
              <w:rPr>
                <w:rFonts w:ascii="Times New Roman" w:hAnsi="Times New Roman" w:hint="eastAsia"/>
                <w:sz w:val="18"/>
                <w:szCs w:val="18"/>
              </w:rPr>
              <w:t>磷酸酯、果糖等</w:t>
            </w:r>
          </w:p>
        </w:tc>
        <w:tc>
          <w:tcPr>
            <w:tcW w:w="4759" w:type="dxa"/>
            <w:vAlign w:val="center"/>
          </w:tcPr>
          <w:p w14:paraId="558F4B24" w14:textId="77777777" w:rsidR="00722D1B" w:rsidRPr="00AD6E98" w:rsidRDefault="00722D1B" w:rsidP="0021214E">
            <w:pPr>
              <w:snapToGrid w:val="0"/>
              <w:spacing w:line="240" w:lineRule="auto"/>
              <w:contextualSpacing/>
              <w:jc w:val="left"/>
              <w:rPr>
                <w:rFonts w:ascii="Times New Roman" w:hAnsi="Times New Roman"/>
                <w:sz w:val="18"/>
                <w:szCs w:val="18"/>
              </w:rPr>
            </w:pPr>
            <w:r w:rsidRPr="00AD6E98">
              <w:rPr>
                <w:rFonts w:ascii="Times New Roman" w:hAnsi="Times New Roman" w:hint="eastAsia"/>
                <w:sz w:val="18"/>
                <w:szCs w:val="18"/>
              </w:rPr>
              <w:t>颗粒物、硫酸雾、氯化氢、氨、甲酸、乙酸、环氧乙烷、甲醇、乙醇、甲苯、四氯化碳、二氯亚砜、吡啶、丙酮、环氧乙烷</w:t>
            </w:r>
            <w:bookmarkStart w:id="447" w:name="_Toc24397525"/>
            <w:bookmarkEnd w:id="447"/>
            <w:r w:rsidRPr="00AD6E98">
              <w:rPr>
                <w:rFonts w:ascii="Times New Roman" w:hAnsi="Times New Roman" w:hint="eastAsia"/>
                <w:sz w:val="18"/>
                <w:szCs w:val="18"/>
              </w:rPr>
              <w:t>等</w:t>
            </w:r>
          </w:p>
        </w:tc>
      </w:tr>
    </w:tbl>
    <w:p w14:paraId="12CE7315" w14:textId="77777777" w:rsidR="00722D1B" w:rsidRPr="00AD6E98" w:rsidRDefault="00722D1B" w:rsidP="00722D1B">
      <w:pPr>
        <w:pStyle w:val="afffff5"/>
        <w:ind w:firstLine="420"/>
        <w:rPr>
          <w:rFonts w:ascii="Times New Roman"/>
        </w:rPr>
      </w:pPr>
    </w:p>
    <w:p w14:paraId="15219A6A" w14:textId="77777777" w:rsidR="00722D1B" w:rsidRPr="00AD6E98" w:rsidRDefault="00722D1B" w:rsidP="00722D1B">
      <w:pPr>
        <w:pStyle w:val="afffff5"/>
        <w:ind w:firstLine="420"/>
        <w:rPr>
          <w:rFonts w:ascii="Times New Roman"/>
        </w:rPr>
      </w:pPr>
    </w:p>
    <w:p w14:paraId="5BAB0A47" w14:textId="77777777" w:rsidR="008801D5" w:rsidRPr="00AD6E98" w:rsidRDefault="008801D5">
      <w:pPr>
        <w:pStyle w:val="afffff5"/>
        <w:ind w:firstLine="420"/>
        <w:rPr>
          <w:rFonts w:ascii="Times New Roman"/>
        </w:rPr>
      </w:pPr>
    </w:p>
    <w:p w14:paraId="4BB63523" w14:textId="77777777" w:rsidR="008801D5" w:rsidRPr="00AD6E98" w:rsidRDefault="008801D5">
      <w:pPr>
        <w:pStyle w:val="afffff5"/>
        <w:ind w:firstLine="420"/>
        <w:rPr>
          <w:rFonts w:ascii="Times New Roman"/>
        </w:rPr>
      </w:pPr>
    </w:p>
    <w:p w14:paraId="28215669" w14:textId="77777777" w:rsidR="008801D5" w:rsidRPr="00AD6E98" w:rsidRDefault="008801D5">
      <w:pPr>
        <w:pStyle w:val="afffff5"/>
        <w:ind w:firstLineChars="0" w:firstLine="0"/>
        <w:rPr>
          <w:rFonts w:ascii="Times New Roman"/>
        </w:rPr>
        <w:sectPr w:rsidR="008801D5" w:rsidRPr="00AD6E98">
          <w:pgSz w:w="11906" w:h="16838"/>
          <w:pgMar w:top="1871" w:right="1134" w:bottom="1134" w:left="1134" w:header="1418" w:footer="1134" w:gutter="284"/>
          <w:cols w:space="425"/>
          <w:formProt w:val="0"/>
          <w:docGrid w:type="lines" w:linePitch="312"/>
        </w:sectPr>
      </w:pPr>
    </w:p>
    <w:p w14:paraId="21FCB3B1" w14:textId="77777777" w:rsidR="008801D5" w:rsidRPr="00AD6E98" w:rsidRDefault="008801D5">
      <w:pPr>
        <w:pStyle w:val="aff"/>
        <w:rPr>
          <w:rFonts w:ascii="Times New Roman" w:hAnsi="Times New Roman"/>
        </w:rPr>
      </w:pPr>
    </w:p>
    <w:p w14:paraId="768653F5" w14:textId="77777777" w:rsidR="008801D5" w:rsidRPr="00AD6E98" w:rsidRDefault="008801D5">
      <w:pPr>
        <w:pStyle w:val="aff5"/>
        <w:rPr>
          <w:rFonts w:ascii="Times New Roman"/>
        </w:rPr>
      </w:pPr>
    </w:p>
    <w:p w14:paraId="1A4FC2DC" w14:textId="5AFB4B4C" w:rsidR="008801D5" w:rsidRPr="00AD6E98" w:rsidRDefault="00FE1047">
      <w:pPr>
        <w:pStyle w:val="affa"/>
        <w:spacing w:before="78" w:after="156"/>
        <w:rPr>
          <w:rFonts w:ascii="Times New Roman"/>
        </w:rPr>
      </w:pPr>
      <w:r w:rsidRPr="00AD6E98">
        <w:rPr>
          <w:rFonts w:ascii="Times New Roman"/>
        </w:rPr>
        <w:br/>
      </w:r>
      <w:bookmarkStart w:id="448" w:name="_Toc54368482"/>
      <w:bookmarkStart w:id="449" w:name="_Toc57202451"/>
      <w:r w:rsidRPr="00AD6E98">
        <w:rPr>
          <w:rFonts w:ascii="Times New Roman" w:hint="eastAsia"/>
        </w:rPr>
        <w:t>（资料性）</w:t>
      </w:r>
      <w:r w:rsidRPr="00AD6E98">
        <w:rPr>
          <w:rFonts w:ascii="Times New Roman"/>
        </w:rPr>
        <w:br/>
      </w:r>
      <w:r w:rsidR="00352008" w:rsidRPr="00AD6E98">
        <w:rPr>
          <w:rFonts w:ascii="Times New Roman" w:hint="eastAsia"/>
        </w:rPr>
        <w:t>有组织排放最高允许排放速率参考</w:t>
      </w:r>
      <w:bookmarkEnd w:id="448"/>
      <w:r w:rsidR="00352008" w:rsidRPr="00AD6E98">
        <w:rPr>
          <w:rFonts w:ascii="Times New Roman" w:hint="eastAsia"/>
        </w:rPr>
        <w:t>限值</w:t>
      </w:r>
      <w:bookmarkEnd w:id="449"/>
    </w:p>
    <w:p w14:paraId="604D988E" w14:textId="77777777" w:rsidR="00722D1B" w:rsidRPr="00AD6E98" w:rsidRDefault="00722D1B" w:rsidP="00722D1B">
      <w:pPr>
        <w:pStyle w:val="affb"/>
        <w:numPr>
          <w:ilvl w:val="0"/>
          <w:numId w:val="0"/>
        </w:numPr>
        <w:spacing w:before="156" w:after="156"/>
        <w:ind w:firstLineChars="200" w:firstLine="420"/>
        <w:rPr>
          <w:rFonts w:ascii="Times New Roman" w:eastAsia="宋体"/>
          <w:kern w:val="0"/>
        </w:rPr>
      </w:pPr>
      <w:bookmarkStart w:id="450" w:name="_Toc54368483"/>
      <w:r w:rsidRPr="00AD6E98">
        <w:rPr>
          <w:rFonts w:ascii="Times New Roman" w:eastAsia="宋体"/>
        </w:rPr>
        <w:t>等效排气筒有组织排放最高允许排放速率参考限值</w:t>
      </w:r>
      <w:r w:rsidRPr="00AD6E98">
        <w:rPr>
          <w:rFonts w:ascii="Times New Roman" w:eastAsia="宋体"/>
          <w:kern w:val="0"/>
        </w:rPr>
        <w:t>C.1</w:t>
      </w:r>
      <w:r w:rsidRPr="00AD6E98">
        <w:rPr>
          <w:rFonts w:ascii="Times New Roman" w:eastAsia="宋体"/>
          <w:kern w:val="0"/>
        </w:rPr>
        <w:t>。</w:t>
      </w:r>
      <w:bookmarkEnd w:id="450"/>
    </w:p>
    <w:p w14:paraId="1BE25D8C" w14:textId="77777777" w:rsidR="00722D1B" w:rsidRPr="00AD6E98" w:rsidRDefault="00722D1B" w:rsidP="00722D1B">
      <w:pPr>
        <w:pStyle w:val="aff6"/>
        <w:spacing w:before="156" w:after="156"/>
        <w:rPr>
          <w:rFonts w:ascii="Times New Roman"/>
        </w:rPr>
      </w:pPr>
      <w:r w:rsidRPr="00AD6E98">
        <w:rPr>
          <w:rFonts w:ascii="Times New Roman" w:hint="eastAsia"/>
        </w:rPr>
        <w:t>有组织排放最高允许排放速率参考限值</w:t>
      </w:r>
    </w:p>
    <w:p w14:paraId="562B9528" w14:textId="77777777" w:rsidR="00722D1B" w:rsidRPr="00AD6E98" w:rsidRDefault="00722D1B" w:rsidP="00722D1B">
      <w:pPr>
        <w:pStyle w:val="aff5"/>
        <w:rPr>
          <w:rFonts w:ascii="Times New Roman"/>
        </w:rPr>
      </w:pPr>
      <w:r w:rsidRPr="00AD6E98">
        <w:rPr>
          <w:rFonts w:ascii="Times New Roman" w:hint="eastAsia"/>
        </w:rPr>
        <w:t>有组织排放最高允许排放速率参考限值</w:t>
      </w:r>
      <w:bookmarkStart w:id="451" w:name="_Toc36447122"/>
      <w:bookmarkStart w:id="452" w:name="_Toc48290756"/>
      <w:bookmarkStart w:id="453" w:name="_Toc48400814"/>
      <w:bookmarkStart w:id="454" w:name="_Toc48718576"/>
      <w:bookmarkStart w:id="455" w:name="_Toc48918523"/>
      <w:bookmarkStart w:id="456" w:name="_Toc489186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591"/>
        <w:gridCol w:w="3059"/>
        <w:gridCol w:w="2302"/>
      </w:tblGrid>
      <w:tr w:rsidR="00722D1B" w:rsidRPr="00AD6E98" w14:paraId="10AC9C77" w14:textId="77777777" w:rsidTr="0021214E">
        <w:tc>
          <w:tcPr>
            <w:tcW w:w="1392" w:type="dxa"/>
            <w:shd w:val="clear" w:color="auto" w:fill="auto"/>
          </w:tcPr>
          <w:p w14:paraId="6105FC71" w14:textId="77777777" w:rsidR="00722D1B" w:rsidRPr="00AD6E98" w:rsidRDefault="00722D1B" w:rsidP="00F1401C">
            <w:pPr>
              <w:spacing w:line="240" w:lineRule="auto"/>
              <w:jc w:val="center"/>
              <w:rPr>
                <w:rFonts w:ascii="Times New Roman" w:eastAsia="黑体" w:hAnsi="Times New Roman"/>
                <w:sz w:val="18"/>
                <w:szCs w:val="18"/>
              </w:rPr>
            </w:pPr>
            <w:bookmarkStart w:id="457" w:name="_Toc55740311"/>
            <w:bookmarkStart w:id="458" w:name="_Toc56404220"/>
            <w:bookmarkStart w:id="459" w:name="_Toc57202452"/>
            <w:r w:rsidRPr="00AD6E98">
              <w:rPr>
                <w:rFonts w:ascii="Times New Roman" w:eastAsia="黑体" w:hAnsi="Times New Roman" w:hint="eastAsia"/>
                <w:sz w:val="18"/>
                <w:szCs w:val="18"/>
              </w:rPr>
              <w:t>序</w:t>
            </w:r>
            <w:bookmarkEnd w:id="451"/>
            <w:bookmarkEnd w:id="452"/>
            <w:bookmarkEnd w:id="453"/>
            <w:bookmarkEnd w:id="454"/>
            <w:bookmarkEnd w:id="455"/>
            <w:bookmarkEnd w:id="456"/>
            <w:r w:rsidRPr="00AD6E98">
              <w:rPr>
                <w:rFonts w:ascii="Times New Roman" w:eastAsia="黑体" w:hAnsi="Times New Roman" w:hint="eastAsia"/>
                <w:sz w:val="18"/>
                <w:szCs w:val="18"/>
              </w:rPr>
              <w:t>号</w:t>
            </w:r>
            <w:bookmarkStart w:id="460" w:name="_Toc36447123"/>
            <w:bookmarkStart w:id="461" w:name="_Toc48290757"/>
            <w:bookmarkStart w:id="462" w:name="_Toc48400815"/>
            <w:bookmarkStart w:id="463" w:name="_Toc48718577"/>
            <w:bookmarkStart w:id="464" w:name="_Toc48918524"/>
            <w:bookmarkStart w:id="465" w:name="_Toc48918674"/>
            <w:bookmarkEnd w:id="457"/>
            <w:bookmarkEnd w:id="458"/>
            <w:bookmarkEnd w:id="459"/>
          </w:p>
        </w:tc>
        <w:tc>
          <w:tcPr>
            <w:tcW w:w="2591" w:type="dxa"/>
            <w:shd w:val="clear" w:color="auto" w:fill="auto"/>
          </w:tcPr>
          <w:p w14:paraId="3DB25DE2" w14:textId="77777777" w:rsidR="00722D1B" w:rsidRPr="00AD6E98" w:rsidRDefault="00722D1B" w:rsidP="00F1401C">
            <w:pPr>
              <w:spacing w:line="240" w:lineRule="auto"/>
              <w:jc w:val="center"/>
              <w:rPr>
                <w:rFonts w:ascii="Times New Roman" w:eastAsia="黑体" w:hAnsi="Times New Roman"/>
                <w:sz w:val="18"/>
                <w:szCs w:val="18"/>
              </w:rPr>
            </w:pPr>
            <w:bookmarkStart w:id="466" w:name="_Toc55740312"/>
            <w:bookmarkStart w:id="467" w:name="_Toc56404221"/>
            <w:bookmarkStart w:id="468" w:name="_Toc57202453"/>
            <w:r w:rsidRPr="00AD6E98">
              <w:rPr>
                <w:rFonts w:ascii="Times New Roman" w:eastAsia="黑体" w:hAnsi="Times New Roman" w:hint="eastAsia"/>
                <w:sz w:val="18"/>
                <w:szCs w:val="18"/>
              </w:rPr>
              <w:t>污染物项</w:t>
            </w:r>
            <w:bookmarkEnd w:id="460"/>
            <w:bookmarkEnd w:id="461"/>
            <w:bookmarkEnd w:id="462"/>
            <w:bookmarkEnd w:id="463"/>
            <w:bookmarkEnd w:id="464"/>
            <w:bookmarkEnd w:id="465"/>
            <w:r w:rsidRPr="00AD6E98">
              <w:rPr>
                <w:rFonts w:ascii="Times New Roman" w:eastAsia="黑体" w:hAnsi="Times New Roman" w:hint="eastAsia"/>
                <w:sz w:val="18"/>
                <w:szCs w:val="18"/>
              </w:rPr>
              <w:t>目</w:t>
            </w:r>
            <w:bookmarkStart w:id="469" w:name="_Toc36447124"/>
            <w:bookmarkStart w:id="470" w:name="_Toc48290758"/>
            <w:bookmarkStart w:id="471" w:name="_Toc48400816"/>
            <w:bookmarkStart w:id="472" w:name="_Toc48718578"/>
            <w:bookmarkStart w:id="473" w:name="_Toc48918525"/>
            <w:bookmarkStart w:id="474" w:name="_Toc48918675"/>
            <w:bookmarkEnd w:id="466"/>
            <w:bookmarkEnd w:id="467"/>
            <w:bookmarkEnd w:id="468"/>
          </w:p>
        </w:tc>
        <w:tc>
          <w:tcPr>
            <w:tcW w:w="3059" w:type="dxa"/>
            <w:shd w:val="clear" w:color="auto" w:fill="auto"/>
          </w:tcPr>
          <w:p w14:paraId="7EC870FA" w14:textId="77777777" w:rsidR="00722D1B" w:rsidRPr="00AD6E98" w:rsidRDefault="00722D1B" w:rsidP="00F1401C">
            <w:pPr>
              <w:spacing w:line="240" w:lineRule="auto"/>
              <w:jc w:val="center"/>
              <w:rPr>
                <w:rFonts w:ascii="Times New Roman" w:eastAsia="黑体" w:hAnsi="Times New Roman"/>
                <w:sz w:val="18"/>
                <w:szCs w:val="18"/>
              </w:rPr>
            </w:pPr>
            <w:bookmarkStart w:id="475" w:name="_Toc55740313"/>
            <w:bookmarkStart w:id="476" w:name="_Toc56404222"/>
            <w:bookmarkStart w:id="477" w:name="_Toc57202454"/>
            <w:r w:rsidRPr="00AD6E98">
              <w:rPr>
                <w:rFonts w:ascii="Times New Roman" w:eastAsia="黑体" w:hAnsi="Times New Roman" w:hint="eastAsia"/>
                <w:sz w:val="18"/>
                <w:szCs w:val="18"/>
              </w:rPr>
              <w:t>最高允许排放速率（</w:t>
            </w:r>
            <w:r w:rsidRPr="00AD6E98">
              <w:rPr>
                <w:rFonts w:ascii="Times New Roman" w:eastAsia="黑体" w:hAnsi="Times New Roman"/>
                <w:sz w:val="18"/>
                <w:szCs w:val="18"/>
              </w:rPr>
              <w:t>kg/h</w:t>
            </w:r>
            <w:bookmarkEnd w:id="469"/>
            <w:bookmarkEnd w:id="470"/>
            <w:bookmarkEnd w:id="471"/>
            <w:bookmarkEnd w:id="472"/>
            <w:bookmarkEnd w:id="473"/>
            <w:bookmarkEnd w:id="474"/>
            <w:r w:rsidRPr="00AD6E98">
              <w:rPr>
                <w:rFonts w:ascii="Times New Roman" w:eastAsia="黑体" w:hAnsi="Times New Roman" w:hint="eastAsia"/>
                <w:sz w:val="18"/>
                <w:szCs w:val="18"/>
              </w:rPr>
              <w:t>）</w:t>
            </w:r>
            <w:bookmarkStart w:id="478" w:name="_Toc36447125"/>
            <w:bookmarkStart w:id="479" w:name="_Toc48290759"/>
            <w:bookmarkStart w:id="480" w:name="_Toc48400817"/>
            <w:bookmarkStart w:id="481" w:name="_Toc48718579"/>
            <w:bookmarkStart w:id="482" w:name="_Toc48918526"/>
            <w:bookmarkStart w:id="483" w:name="_Toc48918676"/>
            <w:bookmarkEnd w:id="475"/>
            <w:r w:rsidRPr="00AD6E98">
              <w:rPr>
                <w:rFonts w:ascii="Times New Roman" w:eastAsia="黑体" w:hAnsi="Times New Roman"/>
                <w:sz w:val="18"/>
                <w:szCs w:val="18"/>
              </w:rPr>
              <w:t>a</w:t>
            </w:r>
            <w:bookmarkEnd w:id="476"/>
            <w:bookmarkEnd w:id="477"/>
          </w:p>
        </w:tc>
        <w:tc>
          <w:tcPr>
            <w:tcW w:w="2302" w:type="dxa"/>
            <w:shd w:val="clear" w:color="auto" w:fill="auto"/>
            <w:vAlign w:val="center"/>
          </w:tcPr>
          <w:p w14:paraId="6AA32AC4" w14:textId="77777777" w:rsidR="00722D1B" w:rsidRPr="00AD6E98" w:rsidRDefault="00722D1B" w:rsidP="00F1401C">
            <w:pPr>
              <w:spacing w:line="240" w:lineRule="auto"/>
              <w:jc w:val="center"/>
              <w:rPr>
                <w:rFonts w:ascii="Times New Roman" w:eastAsia="黑体" w:hAnsi="Times New Roman"/>
                <w:sz w:val="18"/>
                <w:szCs w:val="18"/>
              </w:rPr>
            </w:pPr>
            <w:bookmarkStart w:id="484" w:name="_Toc55740314"/>
            <w:bookmarkStart w:id="485" w:name="_Toc56404223"/>
            <w:bookmarkStart w:id="486" w:name="_Toc57202455"/>
            <w:r w:rsidRPr="00AD6E98">
              <w:rPr>
                <w:rFonts w:ascii="Times New Roman" w:eastAsia="黑体" w:hAnsi="Times New Roman" w:hint="eastAsia"/>
                <w:sz w:val="18"/>
                <w:szCs w:val="18"/>
              </w:rPr>
              <w:t>污染物排放监控位</w:t>
            </w:r>
            <w:bookmarkEnd w:id="478"/>
            <w:bookmarkEnd w:id="479"/>
            <w:bookmarkEnd w:id="480"/>
            <w:bookmarkEnd w:id="481"/>
            <w:bookmarkEnd w:id="482"/>
            <w:bookmarkEnd w:id="483"/>
            <w:r w:rsidRPr="00AD6E98">
              <w:rPr>
                <w:rFonts w:ascii="Times New Roman" w:eastAsia="黑体" w:hAnsi="Times New Roman" w:hint="eastAsia"/>
                <w:sz w:val="18"/>
                <w:szCs w:val="18"/>
              </w:rPr>
              <w:t>置</w:t>
            </w:r>
            <w:bookmarkEnd w:id="484"/>
            <w:bookmarkEnd w:id="485"/>
            <w:bookmarkEnd w:id="486"/>
          </w:p>
        </w:tc>
        <w:bookmarkStart w:id="487" w:name="_Toc36447126"/>
        <w:bookmarkStart w:id="488" w:name="_Toc48290760"/>
        <w:bookmarkStart w:id="489" w:name="_Toc48400818"/>
        <w:bookmarkStart w:id="490" w:name="_Toc48718580"/>
        <w:bookmarkStart w:id="491" w:name="_Toc48918527"/>
        <w:bookmarkStart w:id="492" w:name="_Toc48918677"/>
      </w:tr>
      <w:tr w:rsidR="00722D1B" w:rsidRPr="00AD6E98" w14:paraId="06088277" w14:textId="77777777" w:rsidTr="0021214E">
        <w:tc>
          <w:tcPr>
            <w:tcW w:w="1392" w:type="dxa"/>
            <w:shd w:val="clear" w:color="auto" w:fill="auto"/>
          </w:tcPr>
          <w:p w14:paraId="48FB2CFD"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493" w:name="_Toc55740315"/>
            <w:bookmarkStart w:id="494" w:name="_Toc56404224"/>
            <w:bookmarkStart w:id="495" w:name="_Toc57202456"/>
            <w:bookmarkEnd w:id="487"/>
            <w:bookmarkEnd w:id="488"/>
            <w:bookmarkEnd w:id="489"/>
            <w:bookmarkEnd w:id="490"/>
            <w:bookmarkEnd w:id="491"/>
            <w:bookmarkEnd w:id="492"/>
            <w:r w:rsidRPr="00AD6E98">
              <w:rPr>
                <w:rFonts w:ascii="Times New Roman" w:eastAsia="宋体"/>
                <w:sz w:val="18"/>
                <w:szCs w:val="18"/>
              </w:rPr>
              <w:t>1</w:t>
            </w:r>
            <w:bookmarkEnd w:id="493"/>
            <w:bookmarkEnd w:id="494"/>
            <w:bookmarkEnd w:id="495"/>
          </w:p>
        </w:tc>
        <w:tc>
          <w:tcPr>
            <w:tcW w:w="2591" w:type="dxa"/>
            <w:shd w:val="clear" w:color="auto" w:fill="auto"/>
            <w:vAlign w:val="center"/>
          </w:tcPr>
          <w:p w14:paraId="66F9C2B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NMHC</w:t>
            </w:r>
          </w:p>
        </w:tc>
        <w:tc>
          <w:tcPr>
            <w:tcW w:w="3059" w:type="dxa"/>
            <w:shd w:val="clear" w:color="auto" w:fill="auto"/>
          </w:tcPr>
          <w:p w14:paraId="16B0F540"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496" w:name="_Toc55740316"/>
            <w:bookmarkStart w:id="497" w:name="_Toc56404225"/>
            <w:bookmarkStart w:id="498" w:name="_Toc57202457"/>
            <w:r w:rsidRPr="00AD6E98">
              <w:rPr>
                <w:rFonts w:ascii="Times New Roman" w:eastAsia="宋体"/>
                <w:sz w:val="18"/>
                <w:szCs w:val="18"/>
              </w:rPr>
              <w:t>2.0</w:t>
            </w:r>
            <w:bookmarkEnd w:id="496"/>
            <w:bookmarkEnd w:id="497"/>
            <w:bookmarkEnd w:id="498"/>
          </w:p>
        </w:tc>
        <w:tc>
          <w:tcPr>
            <w:tcW w:w="2302" w:type="dxa"/>
            <w:vMerge w:val="restart"/>
            <w:shd w:val="clear" w:color="auto" w:fill="auto"/>
            <w:vAlign w:val="center"/>
          </w:tcPr>
          <w:p w14:paraId="1DBD6641"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499" w:name="_Toc36447128"/>
            <w:bookmarkStart w:id="500" w:name="_Toc48290762"/>
            <w:bookmarkStart w:id="501" w:name="_Toc48400820"/>
            <w:bookmarkStart w:id="502" w:name="_Toc48718582"/>
            <w:bookmarkStart w:id="503" w:name="_Toc48918529"/>
            <w:bookmarkStart w:id="504" w:name="_Toc48918679"/>
            <w:bookmarkStart w:id="505" w:name="_Toc55740317"/>
            <w:bookmarkStart w:id="506" w:name="_Toc56404226"/>
            <w:bookmarkStart w:id="507" w:name="_Toc57202458"/>
            <w:r w:rsidRPr="00AD6E98">
              <w:rPr>
                <w:rFonts w:ascii="Times New Roman" w:eastAsia="宋体" w:hint="eastAsia"/>
                <w:sz w:val="18"/>
                <w:szCs w:val="18"/>
              </w:rPr>
              <w:t>车间或生产设施排气</w:t>
            </w:r>
            <w:bookmarkEnd w:id="499"/>
            <w:bookmarkEnd w:id="500"/>
            <w:bookmarkEnd w:id="501"/>
            <w:bookmarkEnd w:id="502"/>
            <w:bookmarkEnd w:id="503"/>
            <w:bookmarkEnd w:id="504"/>
            <w:r w:rsidRPr="00AD6E98">
              <w:rPr>
                <w:rFonts w:ascii="Times New Roman" w:eastAsia="宋体" w:hint="eastAsia"/>
                <w:sz w:val="18"/>
                <w:szCs w:val="18"/>
              </w:rPr>
              <w:t>筒</w:t>
            </w:r>
            <w:bookmarkEnd w:id="505"/>
            <w:bookmarkEnd w:id="506"/>
            <w:bookmarkEnd w:id="507"/>
          </w:p>
        </w:tc>
        <w:bookmarkStart w:id="508" w:name="_Toc36447129"/>
        <w:bookmarkStart w:id="509" w:name="_Toc48290763"/>
        <w:bookmarkStart w:id="510" w:name="_Toc48400821"/>
        <w:bookmarkStart w:id="511" w:name="_Toc48718583"/>
        <w:bookmarkStart w:id="512" w:name="_Toc48918530"/>
        <w:bookmarkStart w:id="513" w:name="_Toc48918680"/>
      </w:tr>
      <w:tr w:rsidR="00722D1B" w:rsidRPr="00AD6E98" w14:paraId="232D23F6" w14:textId="77777777" w:rsidTr="0021214E">
        <w:tc>
          <w:tcPr>
            <w:tcW w:w="1392" w:type="dxa"/>
            <w:shd w:val="clear" w:color="auto" w:fill="auto"/>
          </w:tcPr>
          <w:p w14:paraId="0F81C136"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14" w:name="_Toc55740318"/>
            <w:bookmarkStart w:id="515" w:name="_Toc56404227"/>
            <w:bookmarkStart w:id="516" w:name="_Toc57202459"/>
            <w:bookmarkEnd w:id="508"/>
            <w:bookmarkEnd w:id="509"/>
            <w:bookmarkEnd w:id="510"/>
            <w:bookmarkEnd w:id="511"/>
            <w:bookmarkEnd w:id="512"/>
            <w:bookmarkEnd w:id="513"/>
            <w:r w:rsidRPr="00AD6E98">
              <w:rPr>
                <w:rFonts w:ascii="Times New Roman" w:eastAsia="宋体"/>
                <w:sz w:val="18"/>
                <w:szCs w:val="18"/>
              </w:rPr>
              <w:t>2</w:t>
            </w:r>
            <w:bookmarkEnd w:id="514"/>
            <w:bookmarkEnd w:id="515"/>
            <w:bookmarkEnd w:id="516"/>
          </w:p>
        </w:tc>
        <w:tc>
          <w:tcPr>
            <w:tcW w:w="2591" w:type="dxa"/>
            <w:shd w:val="clear" w:color="auto" w:fill="auto"/>
            <w:vAlign w:val="center"/>
          </w:tcPr>
          <w:p w14:paraId="7FDDEE02" w14:textId="77777777" w:rsidR="00722D1B" w:rsidRPr="00AD6E98" w:rsidRDefault="00722D1B" w:rsidP="0021214E">
            <w:pPr>
              <w:spacing w:line="240" w:lineRule="auto"/>
              <w:jc w:val="center"/>
              <w:rPr>
                <w:rFonts w:ascii="Times New Roman" w:hAnsi="Times New Roman"/>
                <w:sz w:val="18"/>
                <w:szCs w:val="18"/>
              </w:rPr>
            </w:pPr>
            <w:proofErr w:type="spellStart"/>
            <w:r w:rsidRPr="00AD6E98">
              <w:rPr>
                <w:rFonts w:ascii="Times New Roman" w:hAnsi="Times New Roman"/>
                <w:sz w:val="18"/>
                <w:szCs w:val="18"/>
              </w:rPr>
              <w:t>TVOC</w:t>
            </w:r>
            <w:r w:rsidRPr="00AD6E98">
              <w:rPr>
                <w:rFonts w:ascii="Times New Roman" w:hAnsi="Times New Roman"/>
                <w:sz w:val="18"/>
                <w:szCs w:val="18"/>
                <w:vertAlign w:val="superscript"/>
              </w:rPr>
              <w:t>b</w:t>
            </w:r>
            <w:proofErr w:type="spellEnd"/>
          </w:p>
        </w:tc>
        <w:tc>
          <w:tcPr>
            <w:tcW w:w="3059" w:type="dxa"/>
            <w:shd w:val="clear" w:color="auto" w:fill="auto"/>
          </w:tcPr>
          <w:p w14:paraId="0000C82E"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17" w:name="_Toc55740319"/>
            <w:bookmarkStart w:id="518" w:name="_Toc56404228"/>
            <w:bookmarkStart w:id="519" w:name="_Toc57202460"/>
            <w:r w:rsidRPr="00AD6E98">
              <w:rPr>
                <w:rFonts w:ascii="Times New Roman" w:eastAsia="宋体"/>
                <w:sz w:val="18"/>
                <w:szCs w:val="18"/>
              </w:rPr>
              <w:t>3.0</w:t>
            </w:r>
            <w:bookmarkEnd w:id="517"/>
            <w:bookmarkEnd w:id="518"/>
            <w:bookmarkEnd w:id="519"/>
          </w:p>
        </w:tc>
        <w:tc>
          <w:tcPr>
            <w:tcW w:w="2302" w:type="dxa"/>
            <w:vMerge/>
            <w:shd w:val="clear" w:color="auto" w:fill="auto"/>
          </w:tcPr>
          <w:p w14:paraId="390C2D28"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520" w:name="_Toc36447131"/>
        <w:bookmarkStart w:id="521" w:name="_Toc48290765"/>
        <w:bookmarkStart w:id="522" w:name="_Toc48400823"/>
        <w:bookmarkStart w:id="523" w:name="_Toc48718585"/>
        <w:bookmarkStart w:id="524" w:name="_Toc48918532"/>
        <w:bookmarkStart w:id="525" w:name="_Toc48918682"/>
      </w:tr>
      <w:tr w:rsidR="00722D1B" w:rsidRPr="00AD6E98" w14:paraId="70207198" w14:textId="77777777" w:rsidTr="0021214E">
        <w:tc>
          <w:tcPr>
            <w:tcW w:w="1392" w:type="dxa"/>
            <w:shd w:val="clear" w:color="auto" w:fill="auto"/>
          </w:tcPr>
          <w:p w14:paraId="15C9601F"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26" w:name="_Toc55740320"/>
            <w:bookmarkStart w:id="527" w:name="_Toc56404229"/>
            <w:bookmarkStart w:id="528" w:name="_Toc57202461"/>
            <w:bookmarkEnd w:id="520"/>
            <w:bookmarkEnd w:id="521"/>
            <w:bookmarkEnd w:id="522"/>
            <w:bookmarkEnd w:id="523"/>
            <w:bookmarkEnd w:id="524"/>
            <w:bookmarkEnd w:id="525"/>
            <w:r w:rsidRPr="00AD6E98">
              <w:rPr>
                <w:rFonts w:ascii="Times New Roman" w:eastAsia="宋体"/>
                <w:sz w:val="18"/>
                <w:szCs w:val="18"/>
              </w:rPr>
              <w:t>3</w:t>
            </w:r>
            <w:bookmarkEnd w:id="526"/>
            <w:bookmarkEnd w:id="527"/>
            <w:bookmarkEnd w:id="528"/>
          </w:p>
        </w:tc>
        <w:tc>
          <w:tcPr>
            <w:tcW w:w="2591" w:type="dxa"/>
            <w:shd w:val="clear" w:color="auto" w:fill="auto"/>
          </w:tcPr>
          <w:p w14:paraId="6979513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颗粒物</w:t>
            </w:r>
            <w:bookmarkStart w:id="529" w:name="_Toc36447127"/>
            <w:bookmarkStart w:id="530" w:name="_Toc48290761"/>
            <w:bookmarkStart w:id="531" w:name="_Toc48400819"/>
            <w:bookmarkStart w:id="532" w:name="_Toc48718581"/>
            <w:bookmarkStart w:id="533" w:name="_Toc48918528"/>
            <w:bookmarkStart w:id="534" w:name="_Toc48918678"/>
          </w:p>
        </w:tc>
        <w:tc>
          <w:tcPr>
            <w:tcW w:w="3059" w:type="dxa"/>
            <w:shd w:val="clear" w:color="auto" w:fill="auto"/>
          </w:tcPr>
          <w:p w14:paraId="6E2E720A"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35" w:name="_Toc55740321"/>
            <w:bookmarkStart w:id="536" w:name="_Toc56404230"/>
            <w:bookmarkStart w:id="537" w:name="_Toc57202462"/>
            <w:r w:rsidRPr="00AD6E98">
              <w:rPr>
                <w:rFonts w:ascii="Times New Roman" w:eastAsia="宋体"/>
                <w:sz w:val="18"/>
                <w:szCs w:val="18"/>
              </w:rPr>
              <w:t>0.3</w:t>
            </w:r>
            <w:bookmarkEnd w:id="529"/>
            <w:bookmarkEnd w:id="530"/>
            <w:bookmarkEnd w:id="531"/>
            <w:bookmarkEnd w:id="532"/>
            <w:bookmarkEnd w:id="533"/>
            <w:bookmarkEnd w:id="534"/>
            <w:r w:rsidRPr="00AD6E98">
              <w:rPr>
                <w:rFonts w:ascii="Times New Roman" w:eastAsia="宋体"/>
                <w:sz w:val="18"/>
                <w:szCs w:val="18"/>
              </w:rPr>
              <w:t>6</w:t>
            </w:r>
            <w:bookmarkEnd w:id="535"/>
            <w:bookmarkEnd w:id="536"/>
            <w:bookmarkEnd w:id="537"/>
          </w:p>
        </w:tc>
        <w:tc>
          <w:tcPr>
            <w:tcW w:w="2302" w:type="dxa"/>
            <w:vMerge/>
            <w:shd w:val="clear" w:color="auto" w:fill="auto"/>
          </w:tcPr>
          <w:p w14:paraId="06D9E485"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538" w:name="_Toc36447133"/>
        <w:bookmarkStart w:id="539" w:name="_Toc48290767"/>
        <w:bookmarkStart w:id="540" w:name="_Toc48400825"/>
        <w:bookmarkStart w:id="541" w:name="_Toc48718587"/>
        <w:bookmarkStart w:id="542" w:name="_Toc48918534"/>
        <w:bookmarkStart w:id="543" w:name="_Toc48918684"/>
      </w:tr>
      <w:tr w:rsidR="00722D1B" w:rsidRPr="00AD6E98" w14:paraId="4D1E1395" w14:textId="77777777" w:rsidTr="0021214E">
        <w:tc>
          <w:tcPr>
            <w:tcW w:w="1392" w:type="dxa"/>
            <w:shd w:val="clear" w:color="auto" w:fill="auto"/>
          </w:tcPr>
          <w:p w14:paraId="27B2C5A9"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44" w:name="_Toc55740322"/>
            <w:bookmarkStart w:id="545" w:name="_Toc56404231"/>
            <w:bookmarkStart w:id="546" w:name="_Toc57202463"/>
            <w:bookmarkEnd w:id="538"/>
            <w:bookmarkEnd w:id="539"/>
            <w:bookmarkEnd w:id="540"/>
            <w:bookmarkEnd w:id="541"/>
            <w:bookmarkEnd w:id="542"/>
            <w:bookmarkEnd w:id="543"/>
            <w:r w:rsidRPr="00AD6E98">
              <w:rPr>
                <w:rFonts w:ascii="Times New Roman" w:eastAsia="宋体"/>
                <w:sz w:val="18"/>
                <w:szCs w:val="18"/>
              </w:rPr>
              <w:t>4</w:t>
            </w:r>
            <w:bookmarkEnd w:id="544"/>
            <w:bookmarkEnd w:id="545"/>
            <w:bookmarkEnd w:id="546"/>
          </w:p>
        </w:tc>
        <w:tc>
          <w:tcPr>
            <w:tcW w:w="2591" w:type="dxa"/>
            <w:shd w:val="clear" w:color="auto" w:fill="auto"/>
            <w:vAlign w:val="center"/>
          </w:tcPr>
          <w:p w14:paraId="1055BE8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苯系物</w:t>
            </w:r>
            <w:bookmarkStart w:id="547" w:name="_Toc36447134"/>
            <w:bookmarkStart w:id="548" w:name="_Toc48290768"/>
            <w:bookmarkStart w:id="549" w:name="_Toc48400826"/>
            <w:bookmarkStart w:id="550" w:name="_Toc48718588"/>
            <w:bookmarkStart w:id="551" w:name="_Toc48918535"/>
            <w:bookmarkStart w:id="552" w:name="_Toc48918685"/>
          </w:p>
        </w:tc>
        <w:tc>
          <w:tcPr>
            <w:tcW w:w="3059" w:type="dxa"/>
            <w:shd w:val="clear" w:color="auto" w:fill="auto"/>
          </w:tcPr>
          <w:p w14:paraId="447B54F4"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53" w:name="_Toc55740323"/>
            <w:bookmarkStart w:id="554" w:name="_Toc56404232"/>
            <w:bookmarkStart w:id="555" w:name="_Toc57202464"/>
            <w:r w:rsidRPr="00AD6E98">
              <w:rPr>
                <w:rFonts w:ascii="Times New Roman" w:eastAsia="宋体"/>
                <w:sz w:val="18"/>
                <w:szCs w:val="18"/>
              </w:rPr>
              <w:t>1.6</w:t>
            </w:r>
            <w:bookmarkEnd w:id="547"/>
            <w:bookmarkEnd w:id="548"/>
            <w:bookmarkEnd w:id="549"/>
            <w:bookmarkEnd w:id="550"/>
            <w:bookmarkEnd w:id="551"/>
            <w:bookmarkEnd w:id="552"/>
            <w:bookmarkEnd w:id="553"/>
            <w:bookmarkEnd w:id="554"/>
            <w:bookmarkEnd w:id="555"/>
          </w:p>
        </w:tc>
        <w:tc>
          <w:tcPr>
            <w:tcW w:w="2302" w:type="dxa"/>
            <w:vMerge/>
            <w:shd w:val="clear" w:color="auto" w:fill="auto"/>
          </w:tcPr>
          <w:p w14:paraId="4A76DD8C"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556" w:name="_Toc36447135"/>
        <w:bookmarkStart w:id="557" w:name="_Toc48290769"/>
        <w:bookmarkStart w:id="558" w:name="_Toc48400827"/>
        <w:bookmarkStart w:id="559" w:name="_Toc48718589"/>
        <w:bookmarkStart w:id="560" w:name="_Toc48918536"/>
        <w:bookmarkStart w:id="561" w:name="_Toc48918686"/>
      </w:tr>
      <w:tr w:rsidR="00722D1B" w:rsidRPr="00AD6E98" w14:paraId="54C99F5A" w14:textId="77777777" w:rsidTr="0021214E">
        <w:tc>
          <w:tcPr>
            <w:tcW w:w="1392" w:type="dxa"/>
            <w:shd w:val="clear" w:color="auto" w:fill="auto"/>
          </w:tcPr>
          <w:p w14:paraId="15E21F29"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62" w:name="_Toc55740324"/>
            <w:bookmarkStart w:id="563" w:name="_Toc56404233"/>
            <w:bookmarkStart w:id="564" w:name="_Toc57202465"/>
            <w:bookmarkEnd w:id="556"/>
            <w:bookmarkEnd w:id="557"/>
            <w:bookmarkEnd w:id="558"/>
            <w:bookmarkEnd w:id="559"/>
            <w:bookmarkEnd w:id="560"/>
            <w:bookmarkEnd w:id="561"/>
            <w:r w:rsidRPr="00AD6E98">
              <w:rPr>
                <w:rFonts w:ascii="Times New Roman" w:eastAsia="宋体"/>
                <w:sz w:val="18"/>
                <w:szCs w:val="18"/>
              </w:rPr>
              <w:t>5</w:t>
            </w:r>
            <w:bookmarkEnd w:id="562"/>
            <w:bookmarkEnd w:id="563"/>
            <w:bookmarkEnd w:id="564"/>
          </w:p>
        </w:tc>
        <w:tc>
          <w:tcPr>
            <w:tcW w:w="2591" w:type="dxa"/>
            <w:shd w:val="clear" w:color="auto" w:fill="auto"/>
            <w:vAlign w:val="center"/>
          </w:tcPr>
          <w:p w14:paraId="1ED22E2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光气</w:t>
            </w:r>
            <w:bookmarkStart w:id="565" w:name="_Toc36447136"/>
            <w:bookmarkStart w:id="566" w:name="_Toc48290770"/>
            <w:bookmarkStart w:id="567" w:name="_Toc48400828"/>
            <w:bookmarkStart w:id="568" w:name="_Toc48718590"/>
            <w:bookmarkStart w:id="569" w:name="_Toc48918537"/>
            <w:bookmarkStart w:id="570" w:name="_Toc48918687"/>
          </w:p>
        </w:tc>
        <w:tc>
          <w:tcPr>
            <w:tcW w:w="3059" w:type="dxa"/>
            <w:shd w:val="clear" w:color="auto" w:fill="auto"/>
          </w:tcPr>
          <w:p w14:paraId="00425CBA"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71" w:name="_Toc56404234"/>
            <w:bookmarkStart w:id="572" w:name="_Toc57202466"/>
            <w:bookmarkStart w:id="573" w:name="_Toc55740325"/>
            <w:r w:rsidRPr="00AD6E98">
              <w:rPr>
                <w:rFonts w:ascii="Times New Roman" w:eastAsia="宋体"/>
                <w:sz w:val="18"/>
                <w:szCs w:val="18"/>
              </w:rPr>
              <w:t>0.1</w:t>
            </w:r>
            <w:bookmarkEnd w:id="571"/>
            <w:bookmarkEnd w:id="572"/>
            <w:r w:rsidRPr="00AD6E98">
              <w:rPr>
                <w:rFonts w:ascii="Times New Roman" w:eastAsia="宋体"/>
                <w:sz w:val="18"/>
                <w:szCs w:val="18"/>
                <w:vertAlign w:val="superscript"/>
              </w:rPr>
              <w:t xml:space="preserve"> </w:t>
            </w:r>
            <w:bookmarkEnd w:id="565"/>
            <w:bookmarkEnd w:id="566"/>
            <w:bookmarkEnd w:id="567"/>
            <w:bookmarkEnd w:id="568"/>
            <w:bookmarkEnd w:id="569"/>
            <w:bookmarkEnd w:id="570"/>
            <w:bookmarkEnd w:id="573"/>
          </w:p>
        </w:tc>
        <w:tc>
          <w:tcPr>
            <w:tcW w:w="2302" w:type="dxa"/>
            <w:vMerge/>
            <w:shd w:val="clear" w:color="auto" w:fill="auto"/>
          </w:tcPr>
          <w:p w14:paraId="0CEC0006"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574" w:name="_Toc36447137"/>
        <w:bookmarkStart w:id="575" w:name="_Toc48290771"/>
        <w:bookmarkStart w:id="576" w:name="_Toc48400829"/>
        <w:bookmarkStart w:id="577" w:name="_Toc48718591"/>
        <w:bookmarkStart w:id="578" w:name="_Toc48918538"/>
        <w:bookmarkStart w:id="579" w:name="_Toc48918688"/>
      </w:tr>
      <w:tr w:rsidR="00722D1B" w:rsidRPr="00AD6E98" w14:paraId="25F34047" w14:textId="77777777" w:rsidTr="0021214E">
        <w:tc>
          <w:tcPr>
            <w:tcW w:w="1392" w:type="dxa"/>
            <w:shd w:val="clear" w:color="auto" w:fill="auto"/>
          </w:tcPr>
          <w:p w14:paraId="55F31840"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80" w:name="_Toc55740326"/>
            <w:bookmarkStart w:id="581" w:name="_Toc56404235"/>
            <w:bookmarkStart w:id="582" w:name="_Toc57202467"/>
            <w:bookmarkEnd w:id="574"/>
            <w:bookmarkEnd w:id="575"/>
            <w:bookmarkEnd w:id="576"/>
            <w:bookmarkEnd w:id="577"/>
            <w:bookmarkEnd w:id="578"/>
            <w:bookmarkEnd w:id="579"/>
            <w:r w:rsidRPr="00AD6E98">
              <w:rPr>
                <w:rFonts w:ascii="Times New Roman" w:eastAsia="宋体"/>
                <w:sz w:val="18"/>
                <w:szCs w:val="18"/>
              </w:rPr>
              <w:t>6</w:t>
            </w:r>
            <w:bookmarkEnd w:id="580"/>
            <w:bookmarkEnd w:id="581"/>
            <w:bookmarkEnd w:id="582"/>
          </w:p>
        </w:tc>
        <w:tc>
          <w:tcPr>
            <w:tcW w:w="2591" w:type="dxa"/>
            <w:shd w:val="clear" w:color="auto" w:fill="auto"/>
            <w:vAlign w:val="center"/>
          </w:tcPr>
          <w:p w14:paraId="69F634A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氰化氢</w:t>
            </w:r>
            <w:bookmarkStart w:id="583" w:name="_Toc36447138"/>
            <w:bookmarkStart w:id="584" w:name="_Toc48290772"/>
            <w:bookmarkStart w:id="585" w:name="_Toc48400830"/>
            <w:bookmarkStart w:id="586" w:name="_Toc48718592"/>
            <w:bookmarkStart w:id="587" w:name="_Toc48918539"/>
            <w:bookmarkStart w:id="588" w:name="_Toc48918689"/>
          </w:p>
        </w:tc>
        <w:tc>
          <w:tcPr>
            <w:tcW w:w="3059" w:type="dxa"/>
            <w:shd w:val="clear" w:color="auto" w:fill="auto"/>
          </w:tcPr>
          <w:p w14:paraId="254DD51D"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89" w:name="_Toc56404236"/>
            <w:bookmarkStart w:id="590" w:name="_Toc57202468"/>
            <w:bookmarkStart w:id="591" w:name="_Toc55740327"/>
            <w:r w:rsidRPr="00AD6E98">
              <w:rPr>
                <w:rFonts w:ascii="Times New Roman" w:eastAsia="宋体"/>
                <w:sz w:val="18"/>
                <w:szCs w:val="18"/>
              </w:rPr>
              <w:t>0.11</w:t>
            </w:r>
            <w:bookmarkEnd w:id="589"/>
            <w:bookmarkEnd w:id="590"/>
            <w:r w:rsidRPr="00AD6E98">
              <w:rPr>
                <w:rFonts w:ascii="Times New Roman" w:eastAsia="宋体"/>
                <w:sz w:val="18"/>
                <w:szCs w:val="18"/>
                <w:vertAlign w:val="superscript"/>
              </w:rPr>
              <w:t xml:space="preserve"> </w:t>
            </w:r>
            <w:bookmarkEnd w:id="583"/>
            <w:bookmarkEnd w:id="584"/>
            <w:bookmarkEnd w:id="585"/>
            <w:bookmarkEnd w:id="586"/>
            <w:bookmarkEnd w:id="587"/>
            <w:bookmarkEnd w:id="588"/>
            <w:bookmarkEnd w:id="591"/>
          </w:p>
        </w:tc>
        <w:tc>
          <w:tcPr>
            <w:tcW w:w="2302" w:type="dxa"/>
            <w:vMerge/>
            <w:shd w:val="clear" w:color="auto" w:fill="auto"/>
          </w:tcPr>
          <w:p w14:paraId="35F57E18"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592" w:name="_Toc36447139"/>
        <w:bookmarkStart w:id="593" w:name="_Toc48290773"/>
        <w:bookmarkStart w:id="594" w:name="_Toc48400831"/>
        <w:bookmarkStart w:id="595" w:name="_Toc48718593"/>
        <w:bookmarkStart w:id="596" w:name="_Toc48918540"/>
        <w:bookmarkStart w:id="597" w:name="_Toc48918690"/>
      </w:tr>
      <w:tr w:rsidR="00722D1B" w:rsidRPr="00AD6E98" w14:paraId="7E6740C0" w14:textId="77777777" w:rsidTr="0021214E">
        <w:tc>
          <w:tcPr>
            <w:tcW w:w="1392" w:type="dxa"/>
            <w:shd w:val="clear" w:color="auto" w:fill="auto"/>
          </w:tcPr>
          <w:p w14:paraId="7FF5AA4C"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598" w:name="_Toc55740328"/>
            <w:bookmarkStart w:id="599" w:name="_Toc56404237"/>
            <w:bookmarkStart w:id="600" w:name="_Toc57202469"/>
            <w:bookmarkEnd w:id="592"/>
            <w:bookmarkEnd w:id="593"/>
            <w:bookmarkEnd w:id="594"/>
            <w:bookmarkEnd w:id="595"/>
            <w:bookmarkEnd w:id="596"/>
            <w:bookmarkEnd w:id="597"/>
            <w:r w:rsidRPr="00AD6E98">
              <w:rPr>
                <w:rFonts w:ascii="Times New Roman" w:eastAsia="宋体"/>
                <w:sz w:val="18"/>
                <w:szCs w:val="18"/>
              </w:rPr>
              <w:t>7</w:t>
            </w:r>
            <w:bookmarkEnd w:id="598"/>
            <w:bookmarkEnd w:id="599"/>
            <w:bookmarkEnd w:id="600"/>
          </w:p>
        </w:tc>
        <w:tc>
          <w:tcPr>
            <w:tcW w:w="2591" w:type="dxa"/>
            <w:shd w:val="clear" w:color="auto" w:fill="auto"/>
            <w:vAlign w:val="center"/>
          </w:tcPr>
          <w:p w14:paraId="0E9322E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苯</w:t>
            </w:r>
            <w:bookmarkStart w:id="601" w:name="_Toc36447140"/>
            <w:bookmarkStart w:id="602" w:name="_Toc48290774"/>
            <w:bookmarkStart w:id="603" w:name="_Toc48400832"/>
            <w:bookmarkStart w:id="604" w:name="_Toc48718594"/>
            <w:bookmarkStart w:id="605" w:name="_Toc48918541"/>
            <w:bookmarkStart w:id="606" w:name="_Toc48918691"/>
          </w:p>
        </w:tc>
        <w:tc>
          <w:tcPr>
            <w:tcW w:w="3059" w:type="dxa"/>
            <w:shd w:val="clear" w:color="auto" w:fill="auto"/>
          </w:tcPr>
          <w:p w14:paraId="3DAE5347"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07" w:name="_Toc56404238"/>
            <w:bookmarkStart w:id="608" w:name="_Toc57202470"/>
            <w:bookmarkStart w:id="609" w:name="_Toc55740329"/>
            <w:r w:rsidRPr="00AD6E98">
              <w:rPr>
                <w:rFonts w:ascii="Times New Roman" w:eastAsia="宋体"/>
                <w:sz w:val="18"/>
                <w:szCs w:val="18"/>
              </w:rPr>
              <w:t>0.1</w:t>
            </w:r>
            <w:bookmarkEnd w:id="607"/>
            <w:bookmarkEnd w:id="608"/>
            <w:r w:rsidRPr="00AD6E98">
              <w:rPr>
                <w:rFonts w:ascii="Times New Roman" w:eastAsia="宋体"/>
                <w:sz w:val="18"/>
                <w:szCs w:val="18"/>
                <w:vertAlign w:val="superscript"/>
              </w:rPr>
              <w:t xml:space="preserve"> </w:t>
            </w:r>
            <w:bookmarkEnd w:id="601"/>
            <w:bookmarkEnd w:id="602"/>
            <w:bookmarkEnd w:id="603"/>
            <w:bookmarkEnd w:id="604"/>
            <w:bookmarkEnd w:id="605"/>
            <w:bookmarkEnd w:id="606"/>
            <w:bookmarkEnd w:id="609"/>
          </w:p>
        </w:tc>
        <w:tc>
          <w:tcPr>
            <w:tcW w:w="2302" w:type="dxa"/>
            <w:vMerge/>
            <w:shd w:val="clear" w:color="auto" w:fill="auto"/>
          </w:tcPr>
          <w:p w14:paraId="63BDAB73"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610" w:name="_Toc36447141"/>
        <w:bookmarkStart w:id="611" w:name="_Toc48290775"/>
        <w:bookmarkStart w:id="612" w:name="_Toc48400833"/>
        <w:bookmarkStart w:id="613" w:name="_Toc48718595"/>
        <w:bookmarkStart w:id="614" w:name="_Toc48918542"/>
        <w:bookmarkStart w:id="615" w:name="_Toc48918692"/>
      </w:tr>
      <w:tr w:rsidR="00722D1B" w:rsidRPr="00AD6E98" w14:paraId="5FA60A1F" w14:textId="77777777" w:rsidTr="0021214E">
        <w:tc>
          <w:tcPr>
            <w:tcW w:w="1392" w:type="dxa"/>
            <w:shd w:val="clear" w:color="auto" w:fill="auto"/>
          </w:tcPr>
          <w:p w14:paraId="5A2C0E1E"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16" w:name="_Toc55740330"/>
            <w:bookmarkStart w:id="617" w:name="_Toc56404239"/>
            <w:bookmarkStart w:id="618" w:name="_Toc57202471"/>
            <w:bookmarkEnd w:id="610"/>
            <w:bookmarkEnd w:id="611"/>
            <w:bookmarkEnd w:id="612"/>
            <w:bookmarkEnd w:id="613"/>
            <w:bookmarkEnd w:id="614"/>
            <w:bookmarkEnd w:id="615"/>
            <w:r w:rsidRPr="00AD6E98">
              <w:rPr>
                <w:rFonts w:ascii="Times New Roman" w:eastAsia="宋体"/>
                <w:sz w:val="18"/>
                <w:szCs w:val="18"/>
              </w:rPr>
              <w:t>8</w:t>
            </w:r>
            <w:bookmarkEnd w:id="616"/>
            <w:bookmarkEnd w:id="617"/>
            <w:bookmarkEnd w:id="618"/>
          </w:p>
        </w:tc>
        <w:tc>
          <w:tcPr>
            <w:tcW w:w="2591" w:type="dxa"/>
            <w:shd w:val="clear" w:color="auto" w:fill="auto"/>
            <w:vAlign w:val="center"/>
          </w:tcPr>
          <w:p w14:paraId="67268537"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甲苯</w:t>
            </w:r>
          </w:p>
        </w:tc>
        <w:tc>
          <w:tcPr>
            <w:tcW w:w="3059" w:type="dxa"/>
            <w:shd w:val="clear" w:color="auto" w:fill="auto"/>
          </w:tcPr>
          <w:p w14:paraId="4BD17389"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19" w:name="_Toc56404240"/>
            <w:bookmarkStart w:id="620" w:name="_Toc57202472"/>
            <w:r w:rsidRPr="00AD6E98">
              <w:rPr>
                <w:rFonts w:ascii="Times New Roman" w:eastAsia="宋体"/>
                <w:sz w:val="18"/>
                <w:szCs w:val="18"/>
              </w:rPr>
              <w:t>0.2</w:t>
            </w:r>
            <w:bookmarkEnd w:id="619"/>
            <w:bookmarkEnd w:id="620"/>
          </w:p>
        </w:tc>
        <w:tc>
          <w:tcPr>
            <w:tcW w:w="2302" w:type="dxa"/>
            <w:vMerge/>
            <w:shd w:val="clear" w:color="auto" w:fill="auto"/>
          </w:tcPr>
          <w:p w14:paraId="3D4A1F78" w14:textId="77777777" w:rsidR="00722D1B" w:rsidRPr="00AD6E98" w:rsidRDefault="00722D1B" w:rsidP="0021214E">
            <w:pPr>
              <w:pStyle w:val="afffffffffffb"/>
              <w:shd w:val="clear" w:color="auto" w:fill="auto"/>
              <w:spacing w:before="0" w:after="0"/>
              <w:rPr>
                <w:rFonts w:ascii="Times New Roman" w:eastAsia="宋体"/>
                <w:sz w:val="18"/>
                <w:szCs w:val="18"/>
              </w:rPr>
            </w:pPr>
          </w:p>
        </w:tc>
      </w:tr>
      <w:tr w:rsidR="00722D1B" w:rsidRPr="00AD6E98" w14:paraId="06C5006C" w14:textId="77777777" w:rsidTr="0021214E">
        <w:tc>
          <w:tcPr>
            <w:tcW w:w="1392" w:type="dxa"/>
            <w:shd w:val="clear" w:color="auto" w:fill="auto"/>
          </w:tcPr>
          <w:p w14:paraId="7FDF24B2"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21" w:name="_Toc55740332"/>
            <w:bookmarkStart w:id="622" w:name="_Toc56404241"/>
            <w:bookmarkStart w:id="623" w:name="_Toc57202473"/>
            <w:r w:rsidRPr="00AD6E98">
              <w:rPr>
                <w:rFonts w:ascii="Times New Roman" w:eastAsia="宋体"/>
                <w:sz w:val="18"/>
                <w:szCs w:val="18"/>
              </w:rPr>
              <w:t>9</w:t>
            </w:r>
            <w:bookmarkEnd w:id="621"/>
            <w:bookmarkEnd w:id="622"/>
            <w:bookmarkEnd w:id="623"/>
          </w:p>
        </w:tc>
        <w:tc>
          <w:tcPr>
            <w:tcW w:w="2591" w:type="dxa"/>
            <w:shd w:val="clear" w:color="auto" w:fill="auto"/>
            <w:vAlign w:val="center"/>
          </w:tcPr>
          <w:p w14:paraId="2E8FADE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苯乙烯</w:t>
            </w:r>
          </w:p>
        </w:tc>
        <w:tc>
          <w:tcPr>
            <w:tcW w:w="3059" w:type="dxa"/>
            <w:shd w:val="clear" w:color="auto" w:fill="auto"/>
          </w:tcPr>
          <w:p w14:paraId="590F9730"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24" w:name="_Toc56404242"/>
            <w:bookmarkStart w:id="625" w:name="_Toc57202474"/>
            <w:r w:rsidRPr="00AD6E98">
              <w:rPr>
                <w:rFonts w:ascii="Times New Roman" w:eastAsia="宋体"/>
                <w:sz w:val="18"/>
                <w:szCs w:val="18"/>
              </w:rPr>
              <w:t>1.0</w:t>
            </w:r>
            <w:bookmarkEnd w:id="624"/>
            <w:bookmarkEnd w:id="625"/>
          </w:p>
        </w:tc>
        <w:tc>
          <w:tcPr>
            <w:tcW w:w="2302" w:type="dxa"/>
            <w:vMerge/>
            <w:shd w:val="clear" w:color="auto" w:fill="auto"/>
          </w:tcPr>
          <w:p w14:paraId="4627FA95" w14:textId="77777777" w:rsidR="00722D1B" w:rsidRPr="00AD6E98" w:rsidRDefault="00722D1B" w:rsidP="0021214E">
            <w:pPr>
              <w:pStyle w:val="afffffffffffb"/>
              <w:shd w:val="clear" w:color="auto" w:fill="auto"/>
              <w:spacing w:before="0" w:after="0"/>
              <w:rPr>
                <w:rFonts w:ascii="Times New Roman" w:eastAsia="宋体"/>
                <w:sz w:val="18"/>
                <w:szCs w:val="18"/>
              </w:rPr>
            </w:pPr>
          </w:p>
        </w:tc>
      </w:tr>
      <w:tr w:rsidR="00722D1B" w:rsidRPr="00AD6E98" w14:paraId="72B25EC7" w14:textId="77777777" w:rsidTr="0021214E">
        <w:tc>
          <w:tcPr>
            <w:tcW w:w="1392" w:type="dxa"/>
            <w:shd w:val="clear" w:color="auto" w:fill="auto"/>
          </w:tcPr>
          <w:p w14:paraId="4EADDDFD"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26" w:name="_Toc55740334"/>
            <w:bookmarkStart w:id="627" w:name="_Toc56404243"/>
            <w:bookmarkStart w:id="628" w:name="_Toc57202475"/>
            <w:r w:rsidRPr="00AD6E98">
              <w:rPr>
                <w:rFonts w:ascii="Times New Roman" w:eastAsia="宋体"/>
                <w:sz w:val="18"/>
                <w:szCs w:val="18"/>
              </w:rPr>
              <w:t>10</w:t>
            </w:r>
            <w:bookmarkEnd w:id="626"/>
            <w:bookmarkEnd w:id="627"/>
            <w:bookmarkEnd w:id="628"/>
          </w:p>
        </w:tc>
        <w:tc>
          <w:tcPr>
            <w:tcW w:w="2591" w:type="dxa"/>
            <w:shd w:val="clear" w:color="auto" w:fill="auto"/>
            <w:vAlign w:val="center"/>
          </w:tcPr>
          <w:p w14:paraId="7F2A19E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甲醛</w:t>
            </w:r>
            <w:bookmarkStart w:id="629" w:name="_Toc36447142"/>
            <w:bookmarkStart w:id="630" w:name="_Toc48290776"/>
            <w:bookmarkStart w:id="631" w:name="_Toc48400834"/>
            <w:bookmarkStart w:id="632" w:name="_Toc48718596"/>
            <w:bookmarkStart w:id="633" w:name="_Toc48918543"/>
            <w:bookmarkStart w:id="634" w:name="_Toc48918693"/>
          </w:p>
        </w:tc>
        <w:tc>
          <w:tcPr>
            <w:tcW w:w="3059" w:type="dxa"/>
            <w:shd w:val="clear" w:color="auto" w:fill="auto"/>
          </w:tcPr>
          <w:p w14:paraId="0D31DCAA"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35" w:name="_Toc56404244"/>
            <w:bookmarkStart w:id="636" w:name="_Toc57202476"/>
            <w:bookmarkStart w:id="637" w:name="_Toc55740331"/>
            <w:r w:rsidRPr="00AD6E98">
              <w:rPr>
                <w:rFonts w:ascii="Times New Roman" w:eastAsia="宋体"/>
                <w:sz w:val="18"/>
                <w:szCs w:val="18"/>
              </w:rPr>
              <w:t>0.1</w:t>
            </w:r>
            <w:bookmarkEnd w:id="635"/>
            <w:bookmarkEnd w:id="636"/>
            <w:r w:rsidRPr="00AD6E98">
              <w:rPr>
                <w:rFonts w:ascii="Times New Roman" w:eastAsia="宋体"/>
                <w:sz w:val="18"/>
                <w:szCs w:val="18"/>
                <w:vertAlign w:val="superscript"/>
              </w:rPr>
              <w:t xml:space="preserve"> </w:t>
            </w:r>
            <w:bookmarkEnd w:id="629"/>
            <w:bookmarkEnd w:id="630"/>
            <w:bookmarkEnd w:id="631"/>
            <w:bookmarkEnd w:id="632"/>
            <w:bookmarkEnd w:id="633"/>
            <w:bookmarkEnd w:id="634"/>
            <w:bookmarkEnd w:id="637"/>
          </w:p>
        </w:tc>
        <w:tc>
          <w:tcPr>
            <w:tcW w:w="2302" w:type="dxa"/>
            <w:vMerge/>
            <w:shd w:val="clear" w:color="auto" w:fill="auto"/>
          </w:tcPr>
          <w:p w14:paraId="4CEB1C88"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638" w:name="_Toc36447143"/>
        <w:bookmarkStart w:id="639" w:name="_Toc48290777"/>
        <w:bookmarkStart w:id="640" w:name="_Toc48400835"/>
        <w:bookmarkStart w:id="641" w:name="_Toc48718597"/>
        <w:bookmarkStart w:id="642" w:name="_Toc48918544"/>
        <w:bookmarkStart w:id="643" w:name="_Toc48918694"/>
      </w:tr>
      <w:tr w:rsidR="00722D1B" w:rsidRPr="00AD6E98" w14:paraId="4A52961B" w14:textId="77777777" w:rsidTr="0021214E">
        <w:tc>
          <w:tcPr>
            <w:tcW w:w="1392" w:type="dxa"/>
            <w:shd w:val="clear" w:color="auto" w:fill="auto"/>
          </w:tcPr>
          <w:p w14:paraId="3FEADC2C"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44" w:name="_Toc55740336"/>
            <w:bookmarkStart w:id="645" w:name="_Toc56404245"/>
            <w:bookmarkStart w:id="646" w:name="_Toc57202477"/>
            <w:bookmarkEnd w:id="638"/>
            <w:bookmarkEnd w:id="639"/>
            <w:bookmarkEnd w:id="640"/>
            <w:bookmarkEnd w:id="641"/>
            <w:bookmarkEnd w:id="642"/>
            <w:bookmarkEnd w:id="643"/>
            <w:r w:rsidRPr="00AD6E98">
              <w:rPr>
                <w:rFonts w:ascii="Times New Roman" w:eastAsia="宋体"/>
                <w:sz w:val="18"/>
                <w:szCs w:val="18"/>
              </w:rPr>
              <w:t>11</w:t>
            </w:r>
            <w:bookmarkEnd w:id="644"/>
            <w:bookmarkEnd w:id="645"/>
            <w:bookmarkEnd w:id="646"/>
          </w:p>
        </w:tc>
        <w:tc>
          <w:tcPr>
            <w:tcW w:w="2591" w:type="dxa"/>
            <w:shd w:val="clear" w:color="auto" w:fill="auto"/>
            <w:vAlign w:val="center"/>
          </w:tcPr>
          <w:p w14:paraId="300D62C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氯气</w:t>
            </w:r>
            <w:bookmarkStart w:id="647" w:name="_Toc36447144"/>
            <w:bookmarkStart w:id="648" w:name="_Toc48290778"/>
            <w:bookmarkStart w:id="649" w:name="_Toc48400836"/>
            <w:bookmarkStart w:id="650" w:name="_Toc48718598"/>
            <w:bookmarkStart w:id="651" w:name="_Toc48918545"/>
            <w:bookmarkStart w:id="652" w:name="_Toc48918695"/>
          </w:p>
        </w:tc>
        <w:tc>
          <w:tcPr>
            <w:tcW w:w="3059" w:type="dxa"/>
            <w:shd w:val="clear" w:color="auto" w:fill="auto"/>
          </w:tcPr>
          <w:p w14:paraId="0C92F0CB"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53" w:name="_Toc56404246"/>
            <w:bookmarkStart w:id="654" w:name="_Toc57202478"/>
            <w:bookmarkStart w:id="655" w:name="_Toc55740333"/>
            <w:r w:rsidRPr="00AD6E98">
              <w:rPr>
                <w:rFonts w:ascii="Times New Roman" w:eastAsia="宋体"/>
                <w:sz w:val="18"/>
                <w:szCs w:val="18"/>
              </w:rPr>
              <w:t>0.36</w:t>
            </w:r>
            <w:bookmarkEnd w:id="653"/>
            <w:bookmarkEnd w:id="654"/>
            <w:r w:rsidRPr="00AD6E98">
              <w:rPr>
                <w:rFonts w:ascii="Times New Roman" w:eastAsia="宋体"/>
                <w:sz w:val="18"/>
                <w:szCs w:val="18"/>
                <w:vertAlign w:val="superscript"/>
              </w:rPr>
              <w:t xml:space="preserve"> </w:t>
            </w:r>
            <w:bookmarkEnd w:id="647"/>
            <w:bookmarkEnd w:id="648"/>
            <w:bookmarkEnd w:id="649"/>
            <w:bookmarkEnd w:id="650"/>
            <w:bookmarkEnd w:id="651"/>
            <w:bookmarkEnd w:id="652"/>
            <w:bookmarkEnd w:id="655"/>
          </w:p>
        </w:tc>
        <w:tc>
          <w:tcPr>
            <w:tcW w:w="2302" w:type="dxa"/>
            <w:vMerge/>
            <w:shd w:val="clear" w:color="auto" w:fill="auto"/>
          </w:tcPr>
          <w:p w14:paraId="7C2C4B52"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656" w:name="_Toc36447145"/>
        <w:bookmarkStart w:id="657" w:name="_Toc48290779"/>
        <w:bookmarkStart w:id="658" w:name="_Toc48400837"/>
        <w:bookmarkStart w:id="659" w:name="_Toc48718599"/>
        <w:bookmarkStart w:id="660" w:name="_Toc48918546"/>
        <w:bookmarkStart w:id="661" w:name="_Toc48918696"/>
      </w:tr>
      <w:tr w:rsidR="00722D1B" w:rsidRPr="00AD6E98" w14:paraId="6E2CBB84" w14:textId="77777777" w:rsidTr="0021214E">
        <w:tc>
          <w:tcPr>
            <w:tcW w:w="1392" w:type="dxa"/>
            <w:shd w:val="clear" w:color="auto" w:fill="auto"/>
          </w:tcPr>
          <w:p w14:paraId="5D555376"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62" w:name="_Toc55740338"/>
            <w:bookmarkStart w:id="663" w:name="_Toc56404247"/>
            <w:bookmarkStart w:id="664" w:name="_Toc57202479"/>
            <w:bookmarkEnd w:id="656"/>
            <w:bookmarkEnd w:id="657"/>
            <w:bookmarkEnd w:id="658"/>
            <w:bookmarkEnd w:id="659"/>
            <w:bookmarkEnd w:id="660"/>
            <w:bookmarkEnd w:id="661"/>
            <w:r w:rsidRPr="00AD6E98">
              <w:rPr>
                <w:rFonts w:ascii="Times New Roman" w:eastAsia="宋体"/>
                <w:sz w:val="18"/>
                <w:szCs w:val="18"/>
              </w:rPr>
              <w:t>12</w:t>
            </w:r>
            <w:bookmarkEnd w:id="662"/>
            <w:bookmarkEnd w:id="663"/>
            <w:bookmarkEnd w:id="664"/>
          </w:p>
        </w:tc>
        <w:tc>
          <w:tcPr>
            <w:tcW w:w="2591" w:type="dxa"/>
            <w:shd w:val="clear" w:color="auto" w:fill="auto"/>
            <w:vAlign w:val="center"/>
          </w:tcPr>
          <w:p w14:paraId="2D6FC4EA" w14:textId="77777777" w:rsidR="00722D1B" w:rsidRPr="00AD6E98" w:rsidRDefault="00722D1B" w:rsidP="0021214E">
            <w:pPr>
              <w:spacing w:line="240" w:lineRule="auto"/>
              <w:jc w:val="center"/>
              <w:rPr>
                <w:rFonts w:ascii="Times New Roman" w:hAnsi="Times New Roman"/>
                <w:sz w:val="18"/>
              </w:rPr>
            </w:pPr>
            <w:r w:rsidRPr="00AD6E98">
              <w:rPr>
                <w:rFonts w:ascii="Times New Roman" w:hAnsi="Times New Roman" w:hint="eastAsia"/>
                <w:sz w:val="18"/>
                <w:szCs w:val="18"/>
              </w:rPr>
              <w:t>氯化氢</w:t>
            </w:r>
            <w:bookmarkStart w:id="665" w:name="_Toc36447146"/>
            <w:bookmarkStart w:id="666" w:name="_Toc48290780"/>
            <w:bookmarkStart w:id="667" w:name="_Toc48400838"/>
            <w:bookmarkStart w:id="668" w:name="_Toc48718600"/>
            <w:bookmarkStart w:id="669" w:name="_Toc48918547"/>
            <w:bookmarkStart w:id="670" w:name="_Toc48918697"/>
          </w:p>
        </w:tc>
        <w:tc>
          <w:tcPr>
            <w:tcW w:w="3059" w:type="dxa"/>
            <w:shd w:val="clear" w:color="auto" w:fill="auto"/>
          </w:tcPr>
          <w:p w14:paraId="33E1FFD4"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71" w:name="_Toc56404248"/>
            <w:bookmarkStart w:id="672" w:name="_Toc57202480"/>
            <w:bookmarkStart w:id="673" w:name="_Toc55740335"/>
            <w:r w:rsidRPr="00AD6E98">
              <w:rPr>
                <w:rFonts w:ascii="Times New Roman" w:eastAsia="宋体"/>
                <w:sz w:val="18"/>
                <w:szCs w:val="18"/>
              </w:rPr>
              <w:t>0.18</w:t>
            </w:r>
            <w:bookmarkEnd w:id="671"/>
            <w:bookmarkEnd w:id="672"/>
            <w:r w:rsidRPr="00AD6E98">
              <w:rPr>
                <w:rFonts w:ascii="Times New Roman" w:eastAsia="宋体"/>
                <w:sz w:val="18"/>
                <w:szCs w:val="18"/>
                <w:vertAlign w:val="superscript"/>
              </w:rPr>
              <w:t xml:space="preserve"> </w:t>
            </w:r>
            <w:bookmarkEnd w:id="665"/>
            <w:bookmarkEnd w:id="666"/>
            <w:bookmarkEnd w:id="667"/>
            <w:bookmarkEnd w:id="668"/>
            <w:bookmarkEnd w:id="669"/>
            <w:bookmarkEnd w:id="670"/>
            <w:bookmarkEnd w:id="673"/>
          </w:p>
        </w:tc>
        <w:tc>
          <w:tcPr>
            <w:tcW w:w="2302" w:type="dxa"/>
            <w:vMerge/>
            <w:shd w:val="clear" w:color="auto" w:fill="auto"/>
          </w:tcPr>
          <w:p w14:paraId="0020320D"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674" w:name="_Toc36447147"/>
        <w:bookmarkStart w:id="675" w:name="_Toc48290781"/>
        <w:bookmarkStart w:id="676" w:name="_Toc48400839"/>
        <w:bookmarkStart w:id="677" w:name="_Toc48718601"/>
        <w:bookmarkStart w:id="678" w:name="_Toc48918548"/>
        <w:bookmarkStart w:id="679" w:name="_Toc48918698"/>
      </w:tr>
      <w:tr w:rsidR="00722D1B" w:rsidRPr="00AD6E98" w14:paraId="26642D0D" w14:textId="77777777" w:rsidTr="0021214E">
        <w:tc>
          <w:tcPr>
            <w:tcW w:w="1392" w:type="dxa"/>
            <w:shd w:val="clear" w:color="auto" w:fill="auto"/>
          </w:tcPr>
          <w:p w14:paraId="4522A9E5"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80" w:name="_Toc55740340"/>
            <w:bookmarkStart w:id="681" w:name="_Toc56404249"/>
            <w:bookmarkStart w:id="682" w:name="_Toc57202481"/>
            <w:bookmarkEnd w:id="674"/>
            <w:bookmarkEnd w:id="675"/>
            <w:bookmarkEnd w:id="676"/>
            <w:bookmarkEnd w:id="677"/>
            <w:bookmarkEnd w:id="678"/>
            <w:bookmarkEnd w:id="679"/>
            <w:r w:rsidRPr="00AD6E98">
              <w:rPr>
                <w:rFonts w:ascii="Times New Roman" w:eastAsia="宋体"/>
                <w:sz w:val="18"/>
                <w:szCs w:val="18"/>
              </w:rPr>
              <w:t>13</w:t>
            </w:r>
            <w:bookmarkEnd w:id="680"/>
            <w:bookmarkEnd w:id="681"/>
            <w:bookmarkEnd w:id="682"/>
          </w:p>
        </w:tc>
        <w:tc>
          <w:tcPr>
            <w:tcW w:w="2591" w:type="dxa"/>
            <w:shd w:val="clear" w:color="auto" w:fill="auto"/>
            <w:vAlign w:val="center"/>
          </w:tcPr>
          <w:p w14:paraId="5DDC907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甲醇</w:t>
            </w:r>
            <w:bookmarkStart w:id="683" w:name="_Toc36447148"/>
            <w:bookmarkStart w:id="684" w:name="_Toc48290782"/>
            <w:bookmarkStart w:id="685" w:name="_Toc48400840"/>
            <w:bookmarkStart w:id="686" w:name="_Toc48718602"/>
            <w:bookmarkStart w:id="687" w:name="_Toc48918549"/>
            <w:bookmarkStart w:id="688" w:name="_Toc48918699"/>
          </w:p>
        </w:tc>
        <w:tc>
          <w:tcPr>
            <w:tcW w:w="3059" w:type="dxa"/>
            <w:shd w:val="clear" w:color="auto" w:fill="auto"/>
          </w:tcPr>
          <w:p w14:paraId="719F93CD"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89" w:name="_Toc56404250"/>
            <w:bookmarkStart w:id="690" w:name="_Toc57202482"/>
            <w:bookmarkStart w:id="691" w:name="_Toc55740337"/>
            <w:r w:rsidRPr="00AD6E98">
              <w:rPr>
                <w:rFonts w:ascii="Times New Roman" w:eastAsia="宋体"/>
                <w:sz w:val="18"/>
                <w:szCs w:val="18"/>
              </w:rPr>
              <w:t>3.0</w:t>
            </w:r>
            <w:bookmarkEnd w:id="689"/>
            <w:bookmarkEnd w:id="690"/>
            <w:r w:rsidRPr="00AD6E98">
              <w:rPr>
                <w:rFonts w:ascii="Times New Roman" w:eastAsia="宋体"/>
                <w:sz w:val="18"/>
                <w:szCs w:val="18"/>
                <w:vertAlign w:val="superscript"/>
              </w:rPr>
              <w:t xml:space="preserve"> </w:t>
            </w:r>
            <w:bookmarkEnd w:id="683"/>
            <w:bookmarkEnd w:id="684"/>
            <w:bookmarkEnd w:id="685"/>
            <w:bookmarkEnd w:id="686"/>
            <w:bookmarkEnd w:id="687"/>
            <w:bookmarkEnd w:id="688"/>
            <w:bookmarkEnd w:id="691"/>
          </w:p>
        </w:tc>
        <w:tc>
          <w:tcPr>
            <w:tcW w:w="2302" w:type="dxa"/>
            <w:vMerge/>
            <w:shd w:val="clear" w:color="auto" w:fill="auto"/>
          </w:tcPr>
          <w:p w14:paraId="11F60681"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692" w:name="_Toc36447149"/>
        <w:bookmarkStart w:id="693" w:name="_Toc48290783"/>
        <w:bookmarkStart w:id="694" w:name="_Toc48400841"/>
        <w:bookmarkStart w:id="695" w:name="_Toc48718603"/>
        <w:bookmarkStart w:id="696" w:name="_Toc48918550"/>
        <w:bookmarkStart w:id="697" w:name="_Toc48918700"/>
      </w:tr>
      <w:tr w:rsidR="00722D1B" w:rsidRPr="00AD6E98" w14:paraId="62EA290A" w14:textId="77777777" w:rsidTr="0021214E">
        <w:tc>
          <w:tcPr>
            <w:tcW w:w="1392" w:type="dxa"/>
            <w:shd w:val="clear" w:color="auto" w:fill="auto"/>
          </w:tcPr>
          <w:p w14:paraId="6C210950"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698" w:name="_Toc55740342"/>
            <w:bookmarkStart w:id="699" w:name="_Toc56404251"/>
            <w:bookmarkStart w:id="700" w:name="_Toc57202483"/>
            <w:bookmarkEnd w:id="692"/>
            <w:bookmarkEnd w:id="693"/>
            <w:bookmarkEnd w:id="694"/>
            <w:bookmarkEnd w:id="695"/>
            <w:bookmarkEnd w:id="696"/>
            <w:bookmarkEnd w:id="697"/>
            <w:r w:rsidRPr="00AD6E98">
              <w:rPr>
                <w:rFonts w:ascii="Times New Roman" w:eastAsia="宋体"/>
                <w:sz w:val="18"/>
                <w:szCs w:val="18"/>
              </w:rPr>
              <w:t>14</w:t>
            </w:r>
            <w:bookmarkEnd w:id="698"/>
            <w:bookmarkEnd w:id="699"/>
            <w:bookmarkEnd w:id="700"/>
          </w:p>
        </w:tc>
        <w:tc>
          <w:tcPr>
            <w:tcW w:w="2591" w:type="dxa"/>
            <w:shd w:val="clear" w:color="auto" w:fill="auto"/>
            <w:vAlign w:val="center"/>
          </w:tcPr>
          <w:p w14:paraId="4A6F27B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二氯甲烷</w:t>
            </w:r>
            <w:bookmarkStart w:id="701" w:name="_Toc36447150"/>
            <w:bookmarkStart w:id="702" w:name="_Toc48290784"/>
            <w:bookmarkStart w:id="703" w:name="_Toc48400842"/>
            <w:bookmarkStart w:id="704" w:name="_Toc48718604"/>
            <w:bookmarkStart w:id="705" w:name="_Toc48918551"/>
            <w:bookmarkStart w:id="706" w:name="_Toc48918701"/>
          </w:p>
        </w:tc>
        <w:tc>
          <w:tcPr>
            <w:tcW w:w="3059" w:type="dxa"/>
            <w:shd w:val="clear" w:color="auto" w:fill="auto"/>
          </w:tcPr>
          <w:p w14:paraId="25546A3C"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07" w:name="_Toc56404252"/>
            <w:bookmarkStart w:id="708" w:name="_Toc57202484"/>
            <w:bookmarkStart w:id="709" w:name="_Toc55740339"/>
            <w:r w:rsidRPr="00AD6E98">
              <w:rPr>
                <w:rFonts w:ascii="Times New Roman" w:eastAsia="宋体"/>
                <w:sz w:val="18"/>
                <w:szCs w:val="18"/>
              </w:rPr>
              <w:t>0.45</w:t>
            </w:r>
            <w:bookmarkEnd w:id="707"/>
            <w:bookmarkEnd w:id="708"/>
            <w:r w:rsidRPr="00AD6E98">
              <w:rPr>
                <w:rFonts w:ascii="Times New Roman" w:eastAsia="宋体"/>
                <w:sz w:val="18"/>
                <w:szCs w:val="18"/>
                <w:vertAlign w:val="superscript"/>
              </w:rPr>
              <w:t xml:space="preserve"> </w:t>
            </w:r>
            <w:bookmarkEnd w:id="701"/>
            <w:bookmarkEnd w:id="702"/>
            <w:bookmarkEnd w:id="703"/>
            <w:bookmarkEnd w:id="704"/>
            <w:bookmarkEnd w:id="705"/>
            <w:bookmarkEnd w:id="706"/>
            <w:bookmarkEnd w:id="709"/>
          </w:p>
        </w:tc>
        <w:tc>
          <w:tcPr>
            <w:tcW w:w="2302" w:type="dxa"/>
            <w:vMerge/>
            <w:shd w:val="clear" w:color="auto" w:fill="auto"/>
          </w:tcPr>
          <w:p w14:paraId="327C3AD7"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710" w:name="_Toc36447151"/>
        <w:bookmarkStart w:id="711" w:name="_Toc48290785"/>
        <w:bookmarkStart w:id="712" w:name="_Toc48400843"/>
        <w:bookmarkStart w:id="713" w:name="_Toc48718605"/>
        <w:bookmarkStart w:id="714" w:name="_Toc48918552"/>
        <w:bookmarkStart w:id="715" w:name="_Toc48918702"/>
      </w:tr>
      <w:tr w:rsidR="00722D1B" w:rsidRPr="00AD6E98" w14:paraId="7E2AB9AE" w14:textId="77777777" w:rsidTr="0021214E">
        <w:tc>
          <w:tcPr>
            <w:tcW w:w="1392" w:type="dxa"/>
            <w:shd w:val="clear" w:color="auto" w:fill="auto"/>
          </w:tcPr>
          <w:p w14:paraId="4C3543CB"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16" w:name="_Toc55740344"/>
            <w:bookmarkStart w:id="717" w:name="_Toc56404253"/>
            <w:bookmarkStart w:id="718" w:name="_Toc57202485"/>
            <w:bookmarkEnd w:id="710"/>
            <w:bookmarkEnd w:id="711"/>
            <w:bookmarkEnd w:id="712"/>
            <w:bookmarkEnd w:id="713"/>
            <w:bookmarkEnd w:id="714"/>
            <w:bookmarkEnd w:id="715"/>
            <w:r w:rsidRPr="00AD6E98">
              <w:rPr>
                <w:rFonts w:ascii="Times New Roman" w:eastAsia="宋体"/>
                <w:sz w:val="18"/>
                <w:szCs w:val="18"/>
              </w:rPr>
              <w:t>15</w:t>
            </w:r>
            <w:bookmarkEnd w:id="716"/>
            <w:bookmarkEnd w:id="717"/>
            <w:bookmarkEnd w:id="718"/>
          </w:p>
        </w:tc>
        <w:tc>
          <w:tcPr>
            <w:tcW w:w="2591" w:type="dxa"/>
            <w:shd w:val="clear" w:color="auto" w:fill="auto"/>
            <w:vAlign w:val="center"/>
          </w:tcPr>
          <w:p w14:paraId="3276907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氯苯类</w:t>
            </w:r>
            <w:bookmarkStart w:id="719" w:name="_Toc36447152"/>
            <w:bookmarkStart w:id="720" w:name="_Toc48290786"/>
            <w:bookmarkStart w:id="721" w:name="_Toc48400844"/>
            <w:bookmarkStart w:id="722" w:name="_Toc48718606"/>
            <w:bookmarkStart w:id="723" w:name="_Toc48918553"/>
            <w:bookmarkStart w:id="724" w:name="_Toc48918703"/>
          </w:p>
        </w:tc>
        <w:tc>
          <w:tcPr>
            <w:tcW w:w="3059" w:type="dxa"/>
            <w:shd w:val="clear" w:color="auto" w:fill="auto"/>
          </w:tcPr>
          <w:p w14:paraId="09904D1E"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25" w:name="_Toc56404254"/>
            <w:bookmarkStart w:id="726" w:name="_Toc57202486"/>
            <w:bookmarkStart w:id="727" w:name="_Toc55740341"/>
            <w:r w:rsidRPr="00AD6E98">
              <w:rPr>
                <w:rFonts w:ascii="Times New Roman" w:eastAsia="宋体"/>
                <w:sz w:val="18"/>
                <w:szCs w:val="18"/>
              </w:rPr>
              <w:t>0.36</w:t>
            </w:r>
            <w:bookmarkEnd w:id="725"/>
            <w:bookmarkEnd w:id="726"/>
            <w:r w:rsidRPr="00AD6E98">
              <w:rPr>
                <w:rFonts w:ascii="Times New Roman" w:eastAsia="宋体"/>
                <w:sz w:val="18"/>
                <w:szCs w:val="18"/>
                <w:vertAlign w:val="superscript"/>
              </w:rPr>
              <w:t xml:space="preserve"> </w:t>
            </w:r>
            <w:bookmarkEnd w:id="719"/>
            <w:bookmarkEnd w:id="720"/>
            <w:bookmarkEnd w:id="721"/>
            <w:bookmarkEnd w:id="722"/>
            <w:bookmarkEnd w:id="723"/>
            <w:bookmarkEnd w:id="724"/>
            <w:bookmarkEnd w:id="727"/>
          </w:p>
        </w:tc>
        <w:tc>
          <w:tcPr>
            <w:tcW w:w="2302" w:type="dxa"/>
            <w:vMerge/>
            <w:shd w:val="clear" w:color="auto" w:fill="auto"/>
          </w:tcPr>
          <w:p w14:paraId="7FEB3A5B"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728" w:name="_Toc36447153"/>
        <w:bookmarkStart w:id="729" w:name="_Toc48290787"/>
        <w:bookmarkStart w:id="730" w:name="_Toc48400845"/>
        <w:bookmarkStart w:id="731" w:name="_Toc48718607"/>
        <w:bookmarkStart w:id="732" w:name="_Toc48918554"/>
        <w:bookmarkStart w:id="733" w:name="_Toc48918704"/>
      </w:tr>
      <w:tr w:rsidR="00722D1B" w:rsidRPr="00AD6E98" w14:paraId="7EAC6273" w14:textId="77777777" w:rsidTr="0021214E">
        <w:tc>
          <w:tcPr>
            <w:tcW w:w="1392" w:type="dxa"/>
            <w:shd w:val="clear" w:color="auto" w:fill="auto"/>
          </w:tcPr>
          <w:p w14:paraId="48223588"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34" w:name="_Toc55740346"/>
            <w:bookmarkStart w:id="735" w:name="_Toc56404255"/>
            <w:bookmarkStart w:id="736" w:name="_Toc57202487"/>
            <w:bookmarkEnd w:id="728"/>
            <w:bookmarkEnd w:id="729"/>
            <w:bookmarkEnd w:id="730"/>
            <w:bookmarkEnd w:id="731"/>
            <w:bookmarkEnd w:id="732"/>
            <w:bookmarkEnd w:id="733"/>
            <w:r w:rsidRPr="00AD6E98">
              <w:rPr>
                <w:rFonts w:ascii="Times New Roman" w:eastAsia="宋体"/>
                <w:sz w:val="18"/>
                <w:szCs w:val="18"/>
              </w:rPr>
              <w:t>16</w:t>
            </w:r>
            <w:bookmarkEnd w:id="734"/>
            <w:bookmarkEnd w:id="735"/>
            <w:bookmarkEnd w:id="736"/>
          </w:p>
        </w:tc>
        <w:tc>
          <w:tcPr>
            <w:tcW w:w="2591" w:type="dxa"/>
            <w:shd w:val="clear" w:color="auto" w:fill="auto"/>
            <w:vAlign w:val="center"/>
          </w:tcPr>
          <w:p w14:paraId="636C7CD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酚类化合物</w:t>
            </w:r>
            <w:bookmarkStart w:id="737" w:name="_Toc36447154"/>
            <w:bookmarkStart w:id="738" w:name="_Toc48290788"/>
            <w:bookmarkStart w:id="739" w:name="_Toc48400846"/>
            <w:bookmarkStart w:id="740" w:name="_Toc48718608"/>
            <w:bookmarkStart w:id="741" w:name="_Toc48918555"/>
            <w:bookmarkStart w:id="742" w:name="_Toc48918705"/>
          </w:p>
        </w:tc>
        <w:tc>
          <w:tcPr>
            <w:tcW w:w="3059" w:type="dxa"/>
            <w:shd w:val="clear" w:color="auto" w:fill="auto"/>
          </w:tcPr>
          <w:p w14:paraId="53FE4D86"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43" w:name="_Toc56404256"/>
            <w:bookmarkStart w:id="744" w:name="_Toc57202488"/>
            <w:bookmarkStart w:id="745" w:name="_Toc55740343"/>
            <w:r w:rsidRPr="00AD6E98">
              <w:rPr>
                <w:rFonts w:ascii="Times New Roman" w:eastAsia="宋体"/>
                <w:sz w:val="18"/>
                <w:szCs w:val="18"/>
              </w:rPr>
              <w:t>0.073</w:t>
            </w:r>
            <w:bookmarkEnd w:id="743"/>
            <w:bookmarkEnd w:id="744"/>
            <w:r w:rsidRPr="00AD6E98">
              <w:rPr>
                <w:rFonts w:ascii="Times New Roman" w:eastAsia="宋体"/>
                <w:sz w:val="18"/>
                <w:szCs w:val="18"/>
                <w:vertAlign w:val="superscript"/>
              </w:rPr>
              <w:t xml:space="preserve"> </w:t>
            </w:r>
            <w:bookmarkEnd w:id="737"/>
            <w:bookmarkEnd w:id="738"/>
            <w:bookmarkEnd w:id="739"/>
            <w:bookmarkEnd w:id="740"/>
            <w:bookmarkEnd w:id="741"/>
            <w:bookmarkEnd w:id="742"/>
            <w:bookmarkEnd w:id="745"/>
          </w:p>
        </w:tc>
        <w:tc>
          <w:tcPr>
            <w:tcW w:w="2302" w:type="dxa"/>
            <w:vMerge/>
            <w:shd w:val="clear" w:color="auto" w:fill="auto"/>
          </w:tcPr>
          <w:p w14:paraId="5DF0EC76"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746" w:name="_Toc36447155"/>
        <w:bookmarkStart w:id="747" w:name="_Toc48290789"/>
        <w:bookmarkStart w:id="748" w:name="_Toc48400847"/>
        <w:bookmarkStart w:id="749" w:name="_Toc48718609"/>
        <w:bookmarkStart w:id="750" w:name="_Toc48918556"/>
        <w:bookmarkStart w:id="751" w:name="_Toc48918706"/>
      </w:tr>
      <w:tr w:rsidR="00722D1B" w:rsidRPr="00AD6E98" w14:paraId="17348EA2" w14:textId="77777777" w:rsidTr="0021214E">
        <w:tc>
          <w:tcPr>
            <w:tcW w:w="1392" w:type="dxa"/>
            <w:shd w:val="clear" w:color="auto" w:fill="auto"/>
          </w:tcPr>
          <w:p w14:paraId="3649D216"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52" w:name="_Toc55740348"/>
            <w:bookmarkStart w:id="753" w:name="_Toc56404257"/>
            <w:bookmarkStart w:id="754" w:name="_Toc57202489"/>
            <w:bookmarkEnd w:id="746"/>
            <w:bookmarkEnd w:id="747"/>
            <w:bookmarkEnd w:id="748"/>
            <w:bookmarkEnd w:id="749"/>
            <w:bookmarkEnd w:id="750"/>
            <w:bookmarkEnd w:id="751"/>
            <w:r w:rsidRPr="00AD6E98">
              <w:rPr>
                <w:rFonts w:ascii="Times New Roman" w:eastAsia="宋体"/>
                <w:sz w:val="18"/>
                <w:szCs w:val="18"/>
              </w:rPr>
              <w:t>17</w:t>
            </w:r>
            <w:bookmarkEnd w:id="752"/>
            <w:bookmarkEnd w:id="753"/>
            <w:bookmarkEnd w:id="754"/>
          </w:p>
        </w:tc>
        <w:tc>
          <w:tcPr>
            <w:tcW w:w="2591" w:type="dxa"/>
            <w:shd w:val="clear" w:color="auto" w:fill="auto"/>
            <w:vAlign w:val="center"/>
          </w:tcPr>
          <w:p w14:paraId="490D56A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三氯甲烷</w:t>
            </w:r>
            <w:bookmarkStart w:id="755" w:name="_Toc36447156"/>
            <w:bookmarkStart w:id="756" w:name="_Toc48290790"/>
            <w:bookmarkStart w:id="757" w:name="_Toc48400848"/>
            <w:bookmarkStart w:id="758" w:name="_Toc48718610"/>
            <w:bookmarkStart w:id="759" w:name="_Toc48918557"/>
            <w:bookmarkStart w:id="760" w:name="_Toc48918707"/>
          </w:p>
        </w:tc>
        <w:tc>
          <w:tcPr>
            <w:tcW w:w="3059" w:type="dxa"/>
            <w:shd w:val="clear" w:color="auto" w:fill="auto"/>
          </w:tcPr>
          <w:p w14:paraId="1FC23B82"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61" w:name="_Toc56404258"/>
            <w:bookmarkStart w:id="762" w:name="_Toc57202490"/>
            <w:bookmarkStart w:id="763" w:name="_Toc55740345"/>
            <w:r w:rsidRPr="00AD6E98">
              <w:rPr>
                <w:rFonts w:ascii="Times New Roman" w:eastAsia="宋体"/>
                <w:sz w:val="18"/>
                <w:szCs w:val="18"/>
              </w:rPr>
              <w:t>0.45</w:t>
            </w:r>
            <w:bookmarkEnd w:id="761"/>
            <w:bookmarkEnd w:id="762"/>
            <w:r w:rsidRPr="00AD6E98">
              <w:rPr>
                <w:rFonts w:ascii="Times New Roman" w:eastAsia="宋体"/>
                <w:sz w:val="18"/>
                <w:szCs w:val="18"/>
                <w:vertAlign w:val="superscript"/>
              </w:rPr>
              <w:t xml:space="preserve"> </w:t>
            </w:r>
            <w:bookmarkEnd w:id="755"/>
            <w:bookmarkEnd w:id="756"/>
            <w:bookmarkEnd w:id="757"/>
            <w:bookmarkEnd w:id="758"/>
            <w:bookmarkEnd w:id="759"/>
            <w:bookmarkEnd w:id="760"/>
            <w:bookmarkEnd w:id="763"/>
          </w:p>
        </w:tc>
        <w:tc>
          <w:tcPr>
            <w:tcW w:w="2302" w:type="dxa"/>
            <w:vMerge/>
            <w:shd w:val="clear" w:color="auto" w:fill="auto"/>
          </w:tcPr>
          <w:p w14:paraId="7971A0D9"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764" w:name="_Toc36447157"/>
        <w:bookmarkStart w:id="765" w:name="_Toc48290791"/>
        <w:bookmarkStart w:id="766" w:name="_Toc48400849"/>
        <w:bookmarkStart w:id="767" w:name="_Toc48718611"/>
        <w:bookmarkStart w:id="768" w:name="_Toc48918558"/>
        <w:bookmarkStart w:id="769" w:name="_Toc48918708"/>
      </w:tr>
      <w:tr w:rsidR="00722D1B" w:rsidRPr="00AD6E98" w14:paraId="67FC152E" w14:textId="77777777" w:rsidTr="0021214E">
        <w:tc>
          <w:tcPr>
            <w:tcW w:w="1392" w:type="dxa"/>
            <w:shd w:val="clear" w:color="auto" w:fill="auto"/>
          </w:tcPr>
          <w:p w14:paraId="5650A29C"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70" w:name="_Toc56404259"/>
            <w:bookmarkStart w:id="771" w:name="_Toc57202491"/>
            <w:bookmarkEnd w:id="764"/>
            <w:bookmarkEnd w:id="765"/>
            <w:bookmarkEnd w:id="766"/>
            <w:bookmarkEnd w:id="767"/>
            <w:bookmarkEnd w:id="768"/>
            <w:bookmarkEnd w:id="769"/>
            <w:r w:rsidRPr="00AD6E98">
              <w:rPr>
                <w:rFonts w:ascii="Times New Roman" w:eastAsia="宋体"/>
                <w:sz w:val="18"/>
                <w:szCs w:val="18"/>
              </w:rPr>
              <w:t>18</w:t>
            </w:r>
            <w:bookmarkEnd w:id="770"/>
            <w:bookmarkEnd w:id="771"/>
          </w:p>
        </w:tc>
        <w:tc>
          <w:tcPr>
            <w:tcW w:w="2591" w:type="dxa"/>
            <w:shd w:val="clear" w:color="auto" w:fill="auto"/>
            <w:vAlign w:val="center"/>
          </w:tcPr>
          <w:p w14:paraId="6E7B18A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丙酮</w:t>
            </w:r>
            <w:bookmarkStart w:id="772" w:name="_Toc36447158"/>
            <w:bookmarkStart w:id="773" w:name="_Toc48290792"/>
            <w:bookmarkStart w:id="774" w:name="_Toc48400850"/>
            <w:bookmarkStart w:id="775" w:name="_Toc48718612"/>
            <w:bookmarkStart w:id="776" w:name="_Toc48918559"/>
            <w:bookmarkStart w:id="777" w:name="_Toc48918709"/>
          </w:p>
        </w:tc>
        <w:tc>
          <w:tcPr>
            <w:tcW w:w="3059" w:type="dxa"/>
            <w:shd w:val="clear" w:color="auto" w:fill="auto"/>
          </w:tcPr>
          <w:p w14:paraId="036CD027"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78" w:name="_Toc56404260"/>
            <w:bookmarkStart w:id="779" w:name="_Toc57202492"/>
            <w:bookmarkStart w:id="780" w:name="_Toc55740347"/>
            <w:r w:rsidRPr="00AD6E98">
              <w:rPr>
                <w:rFonts w:ascii="Times New Roman" w:eastAsia="宋体"/>
                <w:sz w:val="18"/>
                <w:szCs w:val="18"/>
              </w:rPr>
              <w:t>2.0</w:t>
            </w:r>
            <w:bookmarkEnd w:id="778"/>
            <w:bookmarkEnd w:id="779"/>
            <w:r w:rsidRPr="00AD6E98">
              <w:rPr>
                <w:rFonts w:ascii="Times New Roman" w:eastAsia="宋体"/>
                <w:sz w:val="18"/>
                <w:szCs w:val="18"/>
                <w:vertAlign w:val="superscript"/>
              </w:rPr>
              <w:t xml:space="preserve"> </w:t>
            </w:r>
            <w:bookmarkEnd w:id="772"/>
            <w:bookmarkEnd w:id="773"/>
            <w:bookmarkEnd w:id="774"/>
            <w:bookmarkEnd w:id="775"/>
            <w:bookmarkEnd w:id="776"/>
            <w:bookmarkEnd w:id="777"/>
            <w:bookmarkEnd w:id="780"/>
          </w:p>
        </w:tc>
        <w:tc>
          <w:tcPr>
            <w:tcW w:w="2302" w:type="dxa"/>
            <w:vMerge/>
            <w:shd w:val="clear" w:color="auto" w:fill="auto"/>
          </w:tcPr>
          <w:p w14:paraId="007A1ECB"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781" w:name="_Toc36447159"/>
        <w:bookmarkStart w:id="782" w:name="_Toc48290793"/>
        <w:bookmarkStart w:id="783" w:name="_Toc48400851"/>
        <w:bookmarkStart w:id="784" w:name="_Toc48718613"/>
        <w:bookmarkStart w:id="785" w:name="_Toc48918560"/>
        <w:bookmarkStart w:id="786" w:name="_Toc48918710"/>
      </w:tr>
      <w:tr w:rsidR="00722D1B" w:rsidRPr="00AD6E98" w14:paraId="70F240F1" w14:textId="77777777" w:rsidTr="0021214E">
        <w:tc>
          <w:tcPr>
            <w:tcW w:w="1392" w:type="dxa"/>
            <w:shd w:val="clear" w:color="auto" w:fill="auto"/>
          </w:tcPr>
          <w:p w14:paraId="4CC571D5"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87" w:name="_Toc56404261"/>
            <w:bookmarkStart w:id="788" w:name="_Toc57202493"/>
            <w:bookmarkEnd w:id="781"/>
            <w:bookmarkEnd w:id="782"/>
            <w:bookmarkEnd w:id="783"/>
            <w:bookmarkEnd w:id="784"/>
            <w:bookmarkEnd w:id="785"/>
            <w:bookmarkEnd w:id="786"/>
            <w:r w:rsidRPr="00AD6E98">
              <w:rPr>
                <w:rFonts w:ascii="Times New Roman" w:eastAsia="宋体"/>
                <w:sz w:val="18"/>
                <w:szCs w:val="18"/>
              </w:rPr>
              <w:t>19</w:t>
            </w:r>
            <w:bookmarkEnd w:id="787"/>
            <w:bookmarkEnd w:id="788"/>
          </w:p>
        </w:tc>
        <w:tc>
          <w:tcPr>
            <w:tcW w:w="2591" w:type="dxa"/>
            <w:shd w:val="clear" w:color="auto" w:fill="auto"/>
            <w:vAlign w:val="center"/>
          </w:tcPr>
          <w:p w14:paraId="4DACE1C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乙腈</w:t>
            </w:r>
            <w:bookmarkStart w:id="789" w:name="_Toc36447160"/>
            <w:bookmarkStart w:id="790" w:name="_Toc48290794"/>
            <w:bookmarkStart w:id="791" w:name="_Toc48400852"/>
            <w:bookmarkStart w:id="792" w:name="_Toc48718614"/>
            <w:bookmarkStart w:id="793" w:name="_Toc48918561"/>
            <w:bookmarkStart w:id="794" w:name="_Toc48918711"/>
          </w:p>
        </w:tc>
        <w:tc>
          <w:tcPr>
            <w:tcW w:w="3059" w:type="dxa"/>
            <w:shd w:val="clear" w:color="auto" w:fill="auto"/>
          </w:tcPr>
          <w:p w14:paraId="7C5F651D" w14:textId="77777777" w:rsidR="00722D1B" w:rsidRPr="00AD6E98" w:rsidRDefault="00722D1B" w:rsidP="0021214E">
            <w:pPr>
              <w:pStyle w:val="afffffffffffb"/>
              <w:shd w:val="clear" w:color="auto" w:fill="auto"/>
              <w:spacing w:before="0" w:after="0"/>
              <w:rPr>
                <w:rFonts w:ascii="Times New Roman" w:eastAsia="宋体"/>
                <w:sz w:val="18"/>
                <w:szCs w:val="18"/>
              </w:rPr>
            </w:pPr>
            <w:bookmarkStart w:id="795" w:name="_Toc56404262"/>
            <w:bookmarkStart w:id="796" w:name="_Toc57202494"/>
            <w:bookmarkStart w:id="797" w:name="_Toc55740349"/>
            <w:r w:rsidRPr="00AD6E98">
              <w:rPr>
                <w:rFonts w:ascii="Times New Roman" w:eastAsia="宋体"/>
                <w:sz w:val="18"/>
                <w:szCs w:val="18"/>
              </w:rPr>
              <w:t>2.0</w:t>
            </w:r>
            <w:bookmarkEnd w:id="795"/>
            <w:bookmarkEnd w:id="796"/>
            <w:r w:rsidRPr="00AD6E98">
              <w:rPr>
                <w:rFonts w:ascii="Times New Roman" w:eastAsia="宋体"/>
                <w:sz w:val="18"/>
                <w:szCs w:val="18"/>
                <w:vertAlign w:val="superscript"/>
              </w:rPr>
              <w:t xml:space="preserve"> </w:t>
            </w:r>
            <w:bookmarkEnd w:id="789"/>
            <w:bookmarkEnd w:id="790"/>
            <w:bookmarkEnd w:id="791"/>
            <w:bookmarkEnd w:id="792"/>
            <w:bookmarkEnd w:id="793"/>
            <w:bookmarkEnd w:id="794"/>
            <w:bookmarkEnd w:id="797"/>
          </w:p>
        </w:tc>
        <w:tc>
          <w:tcPr>
            <w:tcW w:w="2302" w:type="dxa"/>
            <w:vMerge/>
            <w:shd w:val="clear" w:color="auto" w:fill="auto"/>
          </w:tcPr>
          <w:p w14:paraId="72B6FC19" w14:textId="77777777" w:rsidR="00722D1B" w:rsidRPr="00AD6E98" w:rsidRDefault="00722D1B" w:rsidP="0021214E">
            <w:pPr>
              <w:pStyle w:val="afffffffffffb"/>
              <w:shd w:val="clear" w:color="auto" w:fill="auto"/>
              <w:spacing w:before="0" w:after="0"/>
              <w:rPr>
                <w:rFonts w:ascii="Times New Roman" w:eastAsia="宋体"/>
                <w:sz w:val="18"/>
                <w:szCs w:val="18"/>
              </w:rPr>
            </w:pPr>
          </w:p>
        </w:tc>
        <w:bookmarkStart w:id="798" w:name="_Toc36447161"/>
        <w:bookmarkStart w:id="799" w:name="_Toc48290795"/>
        <w:bookmarkStart w:id="800" w:name="_Toc48400853"/>
        <w:bookmarkStart w:id="801" w:name="_Toc48718615"/>
        <w:bookmarkStart w:id="802" w:name="_Toc48918562"/>
        <w:bookmarkStart w:id="803" w:name="_Toc48918712"/>
      </w:tr>
      <w:tr w:rsidR="00722D1B" w:rsidRPr="00AD6E98" w14:paraId="760AC9CD" w14:textId="77777777" w:rsidTr="0021214E">
        <w:tc>
          <w:tcPr>
            <w:tcW w:w="9344" w:type="dxa"/>
            <w:gridSpan w:val="4"/>
            <w:shd w:val="clear" w:color="auto" w:fill="auto"/>
          </w:tcPr>
          <w:p w14:paraId="18B2531E" w14:textId="77777777" w:rsidR="00722D1B" w:rsidRPr="00AD6E98" w:rsidRDefault="00722D1B" w:rsidP="0021214E">
            <w:pPr>
              <w:pStyle w:val="afffffffffffb"/>
              <w:shd w:val="clear" w:color="auto" w:fill="auto"/>
              <w:spacing w:before="0" w:after="0"/>
              <w:jc w:val="both"/>
              <w:rPr>
                <w:rFonts w:ascii="Times New Roman" w:eastAsia="宋体"/>
                <w:sz w:val="18"/>
                <w:szCs w:val="18"/>
              </w:rPr>
            </w:pPr>
            <w:bookmarkStart w:id="804" w:name="_Toc55740350"/>
            <w:bookmarkStart w:id="805" w:name="_Toc56404263"/>
            <w:bookmarkStart w:id="806" w:name="_Toc57202495"/>
            <w:r w:rsidRPr="00AD6E98">
              <w:rPr>
                <w:rFonts w:ascii="Times New Roman" w:eastAsia="宋体"/>
                <w:sz w:val="18"/>
                <w:szCs w:val="18"/>
                <w:vertAlign w:val="superscript"/>
              </w:rPr>
              <w:t xml:space="preserve">a  </w:t>
            </w:r>
            <w:r w:rsidRPr="00AD6E98">
              <w:rPr>
                <w:rFonts w:ascii="Times New Roman" w:eastAsia="宋体"/>
                <w:sz w:val="18"/>
                <w:szCs w:val="18"/>
              </w:rPr>
              <w:t>NMHC</w:t>
            </w:r>
            <w:r w:rsidRPr="00AD6E98">
              <w:rPr>
                <w:rFonts w:ascii="Times New Roman" w:eastAsia="宋体" w:hint="eastAsia"/>
                <w:sz w:val="18"/>
                <w:szCs w:val="18"/>
              </w:rPr>
              <w:t>、</w:t>
            </w:r>
            <w:r w:rsidRPr="00AD6E98">
              <w:rPr>
                <w:rFonts w:ascii="Times New Roman" w:eastAsia="宋体"/>
                <w:sz w:val="18"/>
                <w:szCs w:val="18"/>
              </w:rPr>
              <w:t>TVOC</w:t>
            </w:r>
            <w:r w:rsidRPr="00AD6E98">
              <w:rPr>
                <w:rFonts w:ascii="Times New Roman" w:eastAsia="宋体" w:hint="eastAsia"/>
                <w:sz w:val="18"/>
                <w:szCs w:val="18"/>
              </w:rPr>
              <w:t>的去除效率≥</w:t>
            </w:r>
            <w:r w:rsidRPr="00AD6E98">
              <w:rPr>
                <w:rFonts w:ascii="Times New Roman" w:eastAsia="宋体"/>
                <w:sz w:val="18"/>
                <w:szCs w:val="18"/>
              </w:rPr>
              <w:t>90%</w:t>
            </w:r>
            <w:r w:rsidRPr="00AD6E98">
              <w:rPr>
                <w:rFonts w:ascii="Times New Roman" w:eastAsia="宋体" w:hint="eastAsia"/>
                <w:sz w:val="18"/>
                <w:szCs w:val="18"/>
              </w:rPr>
              <w:t>视同于最高允许排放速率达标</w:t>
            </w:r>
            <w:bookmarkStart w:id="807" w:name="_Toc36447162"/>
            <w:bookmarkStart w:id="808" w:name="_Toc48290796"/>
            <w:bookmarkStart w:id="809" w:name="_Toc48400854"/>
            <w:bookmarkStart w:id="810" w:name="_Toc48718616"/>
            <w:bookmarkStart w:id="811" w:name="_Toc48918563"/>
            <w:bookmarkStart w:id="812" w:name="_Toc48918713"/>
            <w:bookmarkEnd w:id="798"/>
            <w:bookmarkEnd w:id="799"/>
            <w:bookmarkEnd w:id="800"/>
            <w:bookmarkEnd w:id="801"/>
            <w:bookmarkEnd w:id="802"/>
            <w:bookmarkEnd w:id="803"/>
            <w:bookmarkEnd w:id="804"/>
            <w:r w:rsidRPr="00AD6E98">
              <w:rPr>
                <w:rFonts w:ascii="Times New Roman" w:eastAsia="宋体" w:hint="eastAsia"/>
                <w:sz w:val="18"/>
                <w:szCs w:val="18"/>
              </w:rPr>
              <w:t>；其余污染物</w:t>
            </w:r>
            <w:bookmarkStart w:id="813" w:name="_Toc55740351"/>
            <w:r w:rsidRPr="00AD6E98">
              <w:rPr>
                <w:rFonts w:ascii="Times New Roman" w:eastAsia="宋体" w:hint="eastAsia"/>
                <w:sz w:val="18"/>
                <w:szCs w:val="18"/>
              </w:rPr>
              <w:t>的去除效率≥</w:t>
            </w:r>
            <w:r w:rsidRPr="00AD6E98">
              <w:rPr>
                <w:rFonts w:ascii="Times New Roman" w:eastAsia="宋体"/>
                <w:sz w:val="18"/>
                <w:szCs w:val="18"/>
              </w:rPr>
              <w:t>95%</w:t>
            </w:r>
            <w:r w:rsidRPr="00AD6E98">
              <w:rPr>
                <w:rFonts w:ascii="Times New Roman" w:eastAsia="宋体" w:hint="eastAsia"/>
                <w:sz w:val="18"/>
                <w:szCs w:val="18"/>
              </w:rPr>
              <w:t>视同于最高允许排放速率达标</w:t>
            </w:r>
            <w:bookmarkEnd w:id="807"/>
            <w:bookmarkEnd w:id="808"/>
            <w:bookmarkEnd w:id="809"/>
            <w:bookmarkEnd w:id="810"/>
            <w:bookmarkEnd w:id="811"/>
            <w:bookmarkEnd w:id="812"/>
            <w:r w:rsidRPr="00AD6E98">
              <w:rPr>
                <w:rFonts w:ascii="Times New Roman" w:eastAsia="宋体" w:hint="eastAsia"/>
                <w:sz w:val="18"/>
                <w:szCs w:val="18"/>
              </w:rPr>
              <w:t>。</w:t>
            </w:r>
            <w:bookmarkEnd w:id="805"/>
            <w:bookmarkEnd w:id="806"/>
            <w:bookmarkEnd w:id="813"/>
          </w:p>
          <w:p w14:paraId="0C2B593A" w14:textId="77777777" w:rsidR="00722D1B" w:rsidRPr="00AD6E98" w:rsidRDefault="00722D1B" w:rsidP="0021214E">
            <w:pPr>
              <w:pStyle w:val="afffffffffffb"/>
              <w:shd w:val="clear" w:color="auto" w:fill="auto"/>
              <w:spacing w:before="0" w:after="0"/>
              <w:jc w:val="both"/>
              <w:rPr>
                <w:rFonts w:ascii="Times New Roman" w:eastAsia="宋体"/>
                <w:sz w:val="18"/>
                <w:szCs w:val="18"/>
              </w:rPr>
            </w:pPr>
            <w:bookmarkStart w:id="814" w:name="_Toc55740352"/>
            <w:bookmarkStart w:id="815" w:name="_Toc56404264"/>
            <w:bookmarkStart w:id="816" w:name="_Toc57202496"/>
            <w:r w:rsidRPr="00AD6E98">
              <w:rPr>
                <w:rFonts w:ascii="Times New Roman" w:eastAsia="宋体"/>
                <w:sz w:val="18"/>
                <w:szCs w:val="18"/>
                <w:vertAlign w:val="superscript"/>
              </w:rPr>
              <w:t>b</w:t>
            </w:r>
            <w:r w:rsidRPr="00AD6E98">
              <w:rPr>
                <w:rFonts w:ascii="Times New Roman" w:eastAsia="宋体"/>
                <w:sz w:val="18"/>
                <w:szCs w:val="18"/>
              </w:rPr>
              <w:t xml:space="preserve"> </w:t>
            </w:r>
            <w:r w:rsidRPr="00AD6E98">
              <w:rPr>
                <w:rFonts w:ascii="Times New Roman" w:eastAsia="宋体" w:hint="eastAsia"/>
                <w:sz w:val="18"/>
                <w:szCs w:val="18"/>
              </w:rPr>
              <w:t>按照</w:t>
            </w:r>
            <w:r w:rsidRPr="00AD6E98">
              <w:rPr>
                <w:rFonts w:ascii="Times New Roman" w:eastAsia="宋体"/>
                <w:sz w:val="18"/>
                <w:szCs w:val="18"/>
              </w:rPr>
              <w:t>3.10</w:t>
            </w:r>
            <w:r w:rsidRPr="00AD6E98">
              <w:rPr>
                <w:rFonts w:ascii="Times New Roman" w:eastAsia="宋体" w:hint="eastAsia"/>
                <w:sz w:val="18"/>
                <w:szCs w:val="18"/>
              </w:rPr>
              <w:t>定义确定。</w:t>
            </w:r>
            <w:bookmarkEnd w:id="814"/>
            <w:bookmarkEnd w:id="815"/>
            <w:bookmarkEnd w:id="816"/>
          </w:p>
        </w:tc>
      </w:tr>
    </w:tbl>
    <w:p w14:paraId="16ECC578" w14:textId="77777777" w:rsidR="00722D1B" w:rsidRPr="00AD6E98" w:rsidRDefault="00722D1B" w:rsidP="00722D1B">
      <w:pPr>
        <w:pStyle w:val="afffff5"/>
        <w:ind w:firstLine="420"/>
        <w:rPr>
          <w:rFonts w:ascii="Times New Roman"/>
        </w:rPr>
      </w:pPr>
    </w:p>
    <w:p w14:paraId="14605A26" w14:textId="77777777" w:rsidR="00722D1B" w:rsidRPr="00AD6E98" w:rsidRDefault="00722D1B" w:rsidP="00722D1B">
      <w:pPr>
        <w:pStyle w:val="affb"/>
        <w:spacing w:beforeLines="0" w:before="0" w:afterLines="0" w:after="0"/>
        <w:rPr>
          <w:rFonts w:ascii="Times New Roman" w:eastAsia="宋体"/>
        </w:rPr>
      </w:pPr>
      <w:proofErr w:type="gramStart"/>
      <w:r w:rsidRPr="00AD6E98">
        <w:rPr>
          <w:rFonts w:ascii="Times New Roman" w:eastAsia="宋体" w:hint="eastAsia"/>
          <w:kern w:val="0"/>
        </w:rPr>
        <w:t>当排气筒</w:t>
      </w:r>
      <w:proofErr w:type="gramEnd"/>
      <w:r w:rsidRPr="00AD6E98">
        <w:rPr>
          <w:rFonts w:ascii="Times New Roman" w:eastAsia="宋体"/>
          <w:kern w:val="0"/>
        </w:rPr>
        <w:t>1</w:t>
      </w:r>
      <w:r w:rsidRPr="00AD6E98">
        <w:rPr>
          <w:rFonts w:ascii="Times New Roman" w:eastAsia="宋体" w:hint="eastAsia"/>
          <w:kern w:val="0"/>
        </w:rPr>
        <w:t>和排气筒</w:t>
      </w:r>
      <w:r w:rsidRPr="00AD6E98">
        <w:rPr>
          <w:rFonts w:ascii="Times New Roman" w:eastAsia="宋体"/>
          <w:kern w:val="0"/>
        </w:rPr>
        <w:t>2</w:t>
      </w:r>
      <w:r w:rsidRPr="00AD6E98">
        <w:rPr>
          <w:rFonts w:ascii="Times New Roman" w:eastAsia="宋体" w:hint="eastAsia"/>
          <w:kern w:val="0"/>
        </w:rPr>
        <w:t>均排放同一污染物，其距离小于该两根排气筒的几何高度之和时，应以一根等效排气筒代表该两根排气筒。</w:t>
      </w:r>
    </w:p>
    <w:p w14:paraId="4F6F1734" w14:textId="77777777" w:rsidR="00722D1B" w:rsidRPr="00AD6E98" w:rsidRDefault="00722D1B" w:rsidP="00722D1B">
      <w:pPr>
        <w:pStyle w:val="affb"/>
        <w:spacing w:beforeLines="0" w:before="0" w:afterLines="0" w:after="0"/>
        <w:rPr>
          <w:rFonts w:ascii="Times New Roman" w:eastAsia="宋体"/>
          <w:kern w:val="0"/>
        </w:rPr>
      </w:pPr>
      <w:r w:rsidRPr="00AD6E98">
        <w:rPr>
          <w:rFonts w:ascii="Times New Roman" w:eastAsia="宋体" w:hint="eastAsia"/>
          <w:kern w:val="0"/>
        </w:rPr>
        <w:t>等效排气筒的有关参数计算方法如下：</w:t>
      </w:r>
    </w:p>
    <w:p w14:paraId="73DA16F4" w14:textId="77777777" w:rsidR="00722D1B" w:rsidRPr="00AD6E98" w:rsidRDefault="00722D1B" w:rsidP="00722D1B">
      <w:pPr>
        <w:pStyle w:val="affc"/>
        <w:wordWrap/>
        <w:spacing w:beforeLines="0" w:before="0" w:afterLines="0" w:after="0"/>
        <w:rPr>
          <w:rFonts w:ascii="Times New Roman" w:eastAsia="宋体"/>
        </w:rPr>
      </w:pPr>
      <w:r w:rsidRPr="00AD6E98">
        <w:rPr>
          <w:rFonts w:ascii="Times New Roman" w:eastAsia="宋体" w:hint="eastAsia"/>
        </w:rPr>
        <w:t>等效排气筒污染物排放速率按照式（</w:t>
      </w:r>
      <w:r w:rsidRPr="00AD6E98">
        <w:rPr>
          <w:rFonts w:ascii="Times New Roman" w:eastAsia="宋体"/>
        </w:rPr>
        <w:t>C</w:t>
      </w:r>
      <w:r w:rsidRPr="00AD6E98">
        <w:rPr>
          <w:rFonts w:ascii="Times New Roman" w:eastAsia="宋体" w:hint="eastAsia"/>
        </w:rPr>
        <w:t>.</w:t>
      </w:r>
      <w:r w:rsidRPr="00AD6E98">
        <w:rPr>
          <w:rFonts w:ascii="Times New Roman" w:eastAsia="宋体"/>
        </w:rPr>
        <w:t>1</w:t>
      </w:r>
      <w:r w:rsidRPr="00AD6E98">
        <w:rPr>
          <w:rFonts w:ascii="Times New Roman" w:eastAsia="宋体" w:hint="eastAsia"/>
        </w:rPr>
        <w:t>）计算。</w:t>
      </w:r>
    </w:p>
    <w:p w14:paraId="10AF9285" w14:textId="77777777" w:rsidR="00722D1B" w:rsidRPr="00AD6E98" w:rsidRDefault="00722D1B" w:rsidP="00722D1B">
      <w:pPr>
        <w:spacing w:line="240" w:lineRule="auto"/>
        <w:ind w:firstLineChars="600" w:firstLine="1260"/>
        <w:rPr>
          <w:rFonts w:ascii="Times New Roman" w:hAnsi="Times New Roman"/>
        </w:rPr>
      </w:pPr>
      <w:r w:rsidRPr="00AD6E98">
        <w:rPr>
          <w:rFonts w:ascii="Times New Roman" w:hAnsi="Times New Roman"/>
        </w:rPr>
        <w:t xml:space="preserve">                   </w:t>
      </w:r>
      <m:oMath>
        <m:r>
          <m:rPr>
            <m:sty m:val="p"/>
          </m:rPr>
          <w:rPr>
            <w:rFonts w:ascii="Cambria Math" w:hAnsi="Cambria Math"/>
          </w:rPr>
          <m:t>Q=</m:t>
        </m:r>
        <m:sSub>
          <m:sSubPr>
            <m:ctrlPr>
              <w:rPr>
                <w:rFonts w:ascii="Cambria Math" w:hAnsi="Cambria Math"/>
              </w:rPr>
            </m:ctrlPr>
          </m:sSubPr>
          <m:e>
            <m:r>
              <m:rPr>
                <m:sty m:val="p"/>
              </m:rPr>
              <w:rPr>
                <w:rFonts w:ascii="Cambria Math" w:hAnsi="Cambria Math"/>
              </w:rPr>
              <m:t>Q</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w:rPr>
                <w:rFonts w:ascii="Cambria Math" w:hAnsi="Cambria Math"/>
              </w:rPr>
              <m:t>2</m:t>
            </m:r>
          </m:sub>
        </m:sSub>
      </m:oMath>
      <w:r w:rsidRPr="00AD6E98">
        <w:rPr>
          <w:rFonts w:ascii="Times New Roman" w:hAnsi="Times New Roman"/>
        </w:rPr>
        <w:t>……………………..…..………….……</w:t>
      </w:r>
      <w:proofErr w:type="gramStart"/>
      <w:r w:rsidRPr="00AD6E98">
        <w:rPr>
          <w:rFonts w:ascii="Times New Roman" w:hAnsi="Times New Roman"/>
        </w:rPr>
        <w:t>…(</w:t>
      </w:r>
      <w:proofErr w:type="gramEnd"/>
      <w:r w:rsidRPr="00AD6E98">
        <w:rPr>
          <w:rFonts w:ascii="Times New Roman" w:hAnsi="Times New Roman"/>
        </w:rPr>
        <w:t>C</w:t>
      </w:r>
      <w:r w:rsidRPr="00AD6E98">
        <w:rPr>
          <w:rFonts w:ascii="Times New Roman" w:hAnsi="Times New Roman" w:hint="eastAsia"/>
        </w:rPr>
        <w:t>.</w:t>
      </w:r>
      <w:r w:rsidRPr="00AD6E98">
        <w:rPr>
          <w:rFonts w:ascii="Times New Roman" w:hAnsi="Times New Roman"/>
        </w:rPr>
        <w:t>1)</w:t>
      </w:r>
    </w:p>
    <w:p w14:paraId="3A949FCE"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hint="eastAsia"/>
        </w:rPr>
        <w:t>式中：</w:t>
      </w:r>
    </w:p>
    <w:p w14:paraId="72C3711B" w14:textId="77777777" w:rsidR="00722D1B" w:rsidRPr="00AD6E98" w:rsidRDefault="00722D1B" w:rsidP="00722D1B">
      <w:pPr>
        <w:pStyle w:val="afffff5"/>
        <w:ind w:firstLine="420"/>
        <w:rPr>
          <w:rFonts w:ascii="Times New Roman"/>
        </w:rPr>
      </w:pPr>
      <w:r w:rsidRPr="00AD6E98">
        <w:rPr>
          <w:rFonts w:ascii="Times New Roman"/>
        </w:rPr>
        <w:t>Q——</w:t>
      </w:r>
      <w:r w:rsidRPr="00AD6E98">
        <w:rPr>
          <w:rFonts w:ascii="Times New Roman" w:hint="eastAsia"/>
        </w:rPr>
        <w:t>等效排气筒污染物排放速率，</w:t>
      </w:r>
      <w:r w:rsidRPr="00AD6E98">
        <w:rPr>
          <w:rFonts w:ascii="Times New Roman"/>
        </w:rPr>
        <w:t>kg/h</w:t>
      </w:r>
      <w:r w:rsidRPr="00AD6E98">
        <w:rPr>
          <w:rFonts w:ascii="Times New Roman" w:hint="eastAsia"/>
        </w:rPr>
        <w:t>；</w:t>
      </w:r>
    </w:p>
    <w:p w14:paraId="4ED71FC1"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rPr>
        <w:t>Q</w:t>
      </w:r>
      <w:r w:rsidRPr="00AD6E98">
        <w:rPr>
          <w:rFonts w:ascii="Times New Roman" w:hAnsi="Times New Roman"/>
          <w:vertAlign w:val="subscript"/>
        </w:rPr>
        <w:t>1</w:t>
      </w:r>
      <w:r w:rsidRPr="00AD6E98">
        <w:rPr>
          <w:rFonts w:ascii="Times New Roman" w:hAnsi="Times New Roman"/>
        </w:rPr>
        <w:t>,Q</w:t>
      </w:r>
      <w:r w:rsidRPr="00AD6E98">
        <w:rPr>
          <w:rFonts w:ascii="Times New Roman" w:hAnsi="Times New Roman"/>
          <w:vertAlign w:val="subscript"/>
        </w:rPr>
        <w:t>2</w:t>
      </w:r>
      <w:r w:rsidRPr="00AD6E98">
        <w:rPr>
          <w:rFonts w:ascii="Times New Roman" w:hAnsi="Times New Roman"/>
        </w:rPr>
        <w:t>——</w:t>
      </w:r>
      <w:r w:rsidRPr="00AD6E98">
        <w:rPr>
          <w:rFonts w:ascii="Times New Roman" w:hAnsi="Times New Roman" w:hint="eastAsia"/>
        </w:rPr>
        <w:t>排气筒</w:t>
      </w:r>
      <w:r w:rsidRPr="00AD6E98">
        <w:rPr>
          <w:rFonts w:ascii="Times New Roman" w:hAnsi="Times New Roman"/>
        </w:rPr>
        <w:t>1</w:t>
      </w:r>
      <w:r w:rsidRPr="00AD6E98">
        <w:rPr>
          <w:rFonts w:ascii="Times New Roman" w:hAnsi="Times New Roman" w:hint="eastAsia"/>
        </w:rPr>
        <w:t>和排气筒</w:t>
      </w:r>
      <w:r w:rsidRPr="00AD6E98">
        <w:rPr>
          <w:rFonts w:ascii="Times New Roman" w:hAnsi="Times New Roman"/>
        </w:rPr>
        <w:t>2</w:t>
      </w:r>
      <w:r w:rsidRPr="00AD6E98">
        <w:rPr>
          <w:rFonts w:ascii="Times New Roman" w:hAnsi="Times New Roman" w:hint="eastAsia"/>
        </w:rPr>
        <w:t>的污染物排放速率，</w:t>
      </w:r>
      <w:r w:rsidRPr="00AD6E98">
        <w:rPr>
          <w:rFonts w:ascii="Times New Roman" w:hAnsi="Times New Roman"/>
        </w:rPr>
        <w:t>kg/h</w:t>
      </w:r>
      <w:r w:rsidRPr="00AD6E98">
        <w:rPr>
          <w:rFonts w:ascii="Times New Roman" w:hAnsi="Times New Roman" w:hint="eastAsia"/>
        </w:rPr>
        <w:t>。</w:t>
      </w:r>
    </w:p>
    <w:p w14:paraId="2DEA0E33" w14:textId="77777777" w:rsidR="00722D1B" w:rsidRPr="00AD6E98" w:rsidRDefault="00722D1B" w:rsidP="00722D1B">
      <w:pPr>
        <w:pStyle w:val="affc"/>
        <w:wordWrap/>
        <w:spacing w:beforeLines="0" w:before="0" w:afterLines="0" w:after="0"/>
        <w:rPr>
          <w:rFonts w:ascii="Times New Roman" w:eastAsia="宋体"/>
        </w:rPr>
      </w:pPr>
      <w:r w:rsidRPr="00AD6E98">
        <w:rPr>
          <w:rFonts w:ascii="Times New Roman" w:eastAsia="宋体" w:hint="eastAsia"/>
        </w:rPr>
        <w:t>等效排气筒高度按照式（</w:t>
      </w:r>
      <w:r w:rsidRPr="00AD6E98">
        <w:rPr>
          <w:rFonts w:ascii="Times New Roman" w:eastAsia="宋体"/>
        </w:rPr>
        <w:t>C.2</w:t>
      </w:r>
      <w:r w:rsidRPr="00AD6E98">
        <w:rPr>
          <w:rFonts w:ascii="Times New Roman" w:eastAsia="宋体" w:hint="eastAsia"/>
        </w:rPr>
        <w:t>）计算。</w:t>
      </w:r>
    </w:p>
    <w:p w14:paraId="072F8143" w14:textId="77777777" w:rsidR="00722D1B" w:rsidRPr="00AD6E98" w:rsidRDefault="00722D1B" w:rsidP="00722D1B">
      <w:pPr>
        <w:spacing w:line="240" w:lineRule="auto"/>
        <w:ind w:firstLineChars="1450" w:firstLine="3045"/>
        <w:rPr>
          <w:rFonts w:ascii="Times New Roman" w:hAnsi="Times New Roman"/>
        </w:rPr>
      </w:pPr>
      <m:oMath>
        <m:r>
          <w:rPr>
            <w:rFonts w:ascii="Cambria Math" w:hAnsi="Cambria Math"/>
          </w:rPr>
          <m:t>h=</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2</m:t>
                    </m:r>
                  </m:sub>
                </m:sSub>
              </m:e>
              <m:sup>
                <m:r>
                  <w:rPr>
                    <w:rFonts w:ascii="Cambria Math" w:hAnsi="Cambria Math"/>
                  </w:rPr>
                  <m:t>2</m:t>
                </m:r>
              </m:sup>
            </m:sSup>
            <m:r>
              <w:rPr>
                <w:rFonts w:ascii="Cambria Math" w:hAnsi="Cambria Math"/>
              </w:rPr>
              <m:t>）</m:t>
            </m:r>
          </m:e>
        </m:rad>
      </m:oMath>
      <w:r w:rsidRPr="00AD6E98">
        <w:rPr>
          <w:rFonts w:ascii="Times New Roman" w:hAnsi="Times New Roman"/>
        </w:rPr>
        <w:t>…………..……………..…………. (C</w:t>
      </w:r>
      <w:r w:rsidRPr="00AD6E98">
        <w:rPr>
          <w:rFonts w:ascii="Times New Roman" w:hAnsi="Times New Roman" w:hint="eastAsia"/>
        </w:rPr>
        <w:t>.</w:t>
      </w:r>
      <w:r w:rsidRPr="00AD6E98">
        <w:rPr>
          <w:rFonts w:ascii="Times New Roman" w:hAnsi="Times New Roman"/>
        </w:rPr>
        <w:t>2)</w:t>
      </w:r>
    </w:p>
    <w:p w14:paraId="447EACCC"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hint="eastAsia"/>
        </w:rPr>
        <w:t>式中：</w:t>
      </w:r>
    </w:p>
    <w:p w14:paraId="4AB7F68F" w14:textId="77777777" w:rsidR="00722D1B" w:rsidRPr="00AD6E98" w:rsidRDefault="00722D1B" w:rsidP="00722D1B">
      <w:pPr>
        <w:pStyle w:val="afffff5"/>
        <w:ind w:firstLine="420"/>
        <w:rPr>
          <w:rFonts w:ascii="Times New Roman"/>
        </w:rPr>
      </w:pPr>
      <w:r w:rsidRPr="00AD6E98">
        <w:rPr>
          <w:rFonts w:ascii="Times New Roman"/>
        </w:rPr>
        <w:lastRenderedPageBreak/>
        <w:t>h——</w:t>
      </w:r>
      <w:r w:rsidRPr="00AD6E98">
        <w:rPr>
          <w:rFonts w:ascii="Times New Roman" w:hint="eastAsia"/>
        </w:rPr>
        <w:t>等效排气筒高度，</w:t>
      </w:r>
      <w:r w:rsidRPr="00AD6E98">
        <w:rPr>
          <w:rFonts w:ascii="Times New Roman"/>
        </w:rPr>
        <w:t>m</w:t>
      </w:r>
      <w:r w:rsidRPr="00AD6E98">
        <w:rPr>
          <w:rFonts w:ascii="Times New Roman" w:hint="eastAsia"/>
        </w:rPr>
        <w:t>；</w:t>
      </w:r>
    </w:p>
    <w:p w14:paraId="0E7AADBC" w14:textId="77777777" w:rsidR="00722D1B" w:rsidRPr="00AD6E98" w:rsidRDefault="00722D1B" w:rsidP="00722D1B">
      <w:pPr>
        <w:pStyle w:val="afffff5"/>
        <w:ind w:firstLine="420"/>
        <w:rPr>
          <w:rFonts w:ascii="Times New Roman"/>
        </w:rPr>
      </w:pPr>
      <w:r w:rsidRPr="00AD6E98">
        <w:rPr>
          <w:rFonts w:ascii="Times New Roman"/>
        </w:rPr>
        <w:t>h</w:t>
      </w:r>
      <w:r w:rsidRPr="00AD6E98">
        <w:rPr>
          <w:rFonts w:ascii="Times New Roman"/>
          <w:vertAlign w:val="subscript"/>
        </w:rPr>
        <w:t>1</w:t>
      </w:r>
      <w:r w:rsidRPr="00AD6E98">
        <w:rPr>
          <w:rFonts w:ascii="Times New Roman" w:hint="eastAsia"/>
        </w:rPr>
        <w:t>，</w:t>
      </w:r>
      <w:r w:rsidRPr="00AD6E98">
        <w:rPr>
          <w:rFonts w:ascii="Times New Roman"/>
        </w:rPr>
        <w:t>h</w:t>
      </w:r>
      <w:r w:rsidRPr="00AD6E98">
        <w:rPr>
          <w:rFonts w:ascii="Times New Roman"/>
          <w:vertAlign w:val="subscript"/>
        </w:rPr>
        <w:t>2</w:t>
      </w:r>
      <w:r w:rsidRPr="00AD6E98">
        <w:rPr>
          <w:rFonts w:ascii="Times New Roman"/>
        </w:rPr>
        <w:t>——</w:t>
      </w:r>
      <w:r w:rsidRPr="00AD6E98">
        <w:rPr>
          <w:rFonts w:ascii="Times New Roman" w:hint="eastAsia"/>
        </w:rPr>
        <w:t>排气筒</w:t>
      </w:r>
      <w:r w:rsidRPr="00AD6E98">
        <w:rPr>
          <w:rFonts w:ascii="Times New Roman"/>
        </w:rPr>
        <w:t>1</w:t>
      </w:r>
      <w:r w:rsidRPr="00AD6E98">
        <w:rPr>
          <w:rFonts w:ascii="Times New Roman" w:hint="eastAsia"/>
        </w:rPr>
        <w:t>和排气筒</w:t>
      </w:r>
      <w:r w:rsidRPr="00AD6E98">
        <w:rPr>
          <w:rFonts w:ascii="Times New Roman"/>
        </w:rPr>
        <w:t>2</w:t>
      </w:r>
      <w:r w:rsidRPr="00AD6E98">
        <w:rPr>
          <w:rFonts w:ascii="Times New Roman" w:hint="eastAsia"/>
        </w:rPr>
        <w:t>的高度，</w:t>
      </w:r>
      <w:r w:rsidRPr="00AD6E98">
        <w:rPr>
          <w:rFonts w:ascii="Times New Roman"/>
        </w:rPr>
        <w:t>m</w:t>
      </w:r>
      <w:r w:rsidRPr="00AD6E98">
        <w:rPr>
          <w:rFonts w:ascii="Times New Roman" w:hint="eastAsia"/>
        </w:rPr>
        <w:t>。</w:t>
      </w:r>
    </w:p>
    <w:p w14:paraId="1367BA59" w14:textId="77777777" w:rsidR="00722D1B" w:rsidRPr="00AD6E98" w:rsidRDefault="00722D1B" w:rsidP="00722D1B">
      <w:pPr>
        <w:pStyle w:val="affc"/>
        <w:wordWrap/>
        <w:spacing w:beforeLines="0" w:before="0" w:afterLines="0" w:after="0"/>
        <w:rPr>
          <w:rFonts w:ascii="Times New Roman" w:eastAsia="宋体"/>
        </w:rPr>
      </w:pPr>
      <w:r w:rsidRPr="00AD6E98">
        <w:rPr>
          <w:rFonts w:ascii="Times New Roman" w:eastAsia="宋体" w:hint="eastAsia"/>
        </w:rPr>
        <w:t>等效排气筒的位置按照式（</w:t>
      </w:r>
      <w:r w:rsidRPr="00AD6E98">
        <w:rPr>
          <w:rFonts w:ascii="Times New Roman" w:eastAsia="宋体"/>
        </w:rPr>
        <w:t>C.3</w:t>
      </w:r>
      <w:r w:rsidRPr="00AD6E98">
        <w:rPr>
          <w:rFonts w:ascii="Times New Roman" w:eastAsia="宋体" w:hint="eastAsia"/>
        </w:rPr>
        <w:t>）计算。</w:t>
      </w:r>
    </w:p>
    <w:p w14:paraId="0D64B2E4"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hint="eastAsia"/>
        </w:rPr>
        <w:t>等效排气筒的位置，应位于排气筒</w:t>
      </w:r>
      <w:r w:rsidRPr="00AD6E98">
        <w:rPr>
          <w:rFonts w:ascii="Times New Roman" w:hAnsi="Times New Roman"/>
        </w:rPr>
        <w:t>1</w:t>
      </w:r>
      <w:r w:rsidRPr="00AD6E98">
        <w:rPr>
          <w:rFonts w:ascii="Times New Roman" w:hAnsi="Times New Roman" w:hint="eastAsia"/>
        </w:rPr>
        <w:t>和排气筒</w:t>
      </w:r>
      <w:r w:rsidRPr="00AD6E98">
        <w:rPr>
          <w:rFonts w:ascii="Times New Roman" w:hAnsi="Times New Roman"/>
        </w:rPr>
        <w:t>2</w:t>
      </w:r>
      <w:r w:rsidRPr="00AD6E98">
        <w:rPr>
          <w:rFonts w:ascii="Times New Roman" w:hAnsi="Times New Roman" w:hint="eastAsia"/>
        </w:rPr>
        <w:t>的连线上，若以排气筒</w:t>
      </w:r>
      <w:r w:rsidRPr="00AD6E98">
        <w:rPr>
          <w:rFonts w:ascii="Times New Roman" w:hAnsi="Times New Roman"/>
        </w:rPr>
        <w:t>1</w:t>
      </w:r>
      <w:r w:rsidRPr="00AD6E98">
        <w:rPr>
          <w:rFonts w:ascii="Times New Roman" w:hAnsi="Times New Roman" w:hint="eastAsia"/>
        </w:rPr>
        <w:t>为原点，则等效排气筒距原点的距离按式（</w:t>
      </w:r>
      <w:r w:rsidRPr="00AD6E98">
        <w:rPr>
          <w:rFonts w:ascii="Times New Roman" w:hAnsi="Times New Roman"/>
        </w:rPr>
        <w:t>C.3</w:t>
      </w:r>
      <w:r w:rsidRPr="00AD6E98">
        <w:rPr>
          <w:rFonts w:ascii="Times New Roman" w:hAnsi="Times New Roman" w:hint="eastAsia"/>
        </w:rPr>
        <w:t>）计算：</w:t>
      </w:r>
    </w:p>
    <w:p w14:paraId="6B2F7E09" w14:textId="77777777" w:rsidR="00722D1B" w:rsidRPr="00AD6E98" w:rsidRDefault="00722D1B" w:rsidP="00722D1B">
      <w:pPr>
        <w:spacing w:line="240" w:lineRule="auto"/>
        <w:ind w:firstLineChars="650" w:firstLine="1365"/>
        <w:rPr>
          <w:rFonts w:ascii="Times New Roman" w:hAnsi="Times New Roman"/>
          <w:lang w:val="fr-FR"/>
        </w:rPr>
      </w:pPr>
      <w:r w:rsidRPr="00AD6E98">
        <w:rPr>
          <w:rFonts w:ascii="Times New Roman" w:hAnsi="Times New Roman" w:hint="eastAsia"/>
          <w:lang w:val="fr-FR"/>
        </w:rPr>
        <w:t xml:space="preserve">         </w:t>
      </w:r>
      <w:r w:rsidRPr="00AD6E98">
        <w:rPr>
          <w:rFonts w:ascii="Times New Roman" w:hAnsi="Times New Roman"/>
          <w:lang w:val="fr-FR"/>
        </w:rPr>
        <w:t xml:space="preserve">      </w:t>
      </w:r>
      <m:oMath>
        <m:r>
          <m:rPr>
            <m:sty m:val="p"/>
          </m:rPr>
          <w:rPr>
            <w:rFonts w:ascii="Cambria Math" w:hAnsi="Cambria Math"/>
            <w:lang w:val="fr-FR"/>
          </w:rPr>
          <m:t>x=a</m:t>
        </m:r>
        <m:r>
          <m:rPr>
            <m:sty m:val="p"/>
          </m:rPr>
          <w:rPr>
            <w:rFonts w:ascii="Cambria Math" w:hAnsi="Cambria Math"/>
            <w:lang w:val="fr-FR"/>
          </w:rPr>
          <m:t>（</m:t>
        </m:r>
        <m:r>
          <m:rPr>
            <m:sty m:val="p"/>
          </m:rPr>
          <w:rPr>
            <w:rFonts w:ascii="Cambria Math" w:hAnsi="Cambria Math"/>
            <w:lang w:val="fr-FR"/>
          </w:rPr>
          <m:t>Q-</m:t>
        </m:r>
        <m:sSub>
          <m:sSubPr>
            <m:ctrlPr>
              <w:rPr>
                <w:rFonts w:ascii="Cambria Math" w:hAnsi="Cambria Math"/>
                <w:lang w:val="fr-FR"/>
              </w:rPr>
            </m:ctrlPr>
          </m:sSubPr>
          <m:e>
            <m:r>
              <m:rPr>
                <m:sty m:val="p"/>
              </m:rPr>
              <w:rPr>
                <w:rFonts w:ascii="Cambria Math" w:hAnsi="Cambria Math"/>
                <w:lang w:val="fr-FR"/>
              </w:rPr>
              <m:t>Q</m:t>
            </m:r>
          </m:e>
          <m:sub>
            <m:r>
              <w:rPr>
                <w:rFonts w:ascii="Cambria Math" w:hAnsi="Cambria Math"/>
                <w:lang w:val="fr-FR"/>
              </w:rPr>
              <m:t>1</m:t>
            </m:r>
          </m:sub>
        </m:sSub>
        <m:r>
          <m:rPr>
            <m:sty m:val="p"/>
          </m:rPr>
          <w:rPr>
            <w:rFonts w:ascii="Cambria Math" w:hAnsi="Cambria Math"/>
            <w:lang w:val="fr-FR"/>
          </w:rPr>
          <m:t>）</m:t>
        </m:r>
        <m:r>
          <m:rPr>
            <m:sty m:val="p"/>
          </m:rPr>
          <w:rPr>
            <w:rFonts w:ascii="Cambria Math" w:hAnsi="Cambria Math"/>
            <w:lang w:val="fr-FR"/>
          </w:rPr>
          <m:t xml:space="preserve">/Q= a </m:t>
        </m:r>
        <m:sSub>
          <m:sSubPr>
            <m:ctrlPr>
              <w:rPr>
                <w:rFonts w:ascii="Cambria Math" w:hAnsi="Cambria Math"/>
                <w:lang w:val="fr-FR"/>
              </w:rPr>
            </m:ctrlPr>
          </m:sSubPr>
          <m:e>
            <m:r>
              <m:rPr>
                <m:sty m:val="p"/>
              </m:rPr>
              <w:rPr>
                <w:rFonts w:ascii="Cambria Math" w:hAnsi="Cambria Math"/>
                <w:lang w:val="fr-FR"/>
              </w:rPr>
              <m:t>Q</m:t>
            </m:r>
          </m:e>
          <m:sub>
            <m:r>
              <w:rPr>
                <w:rFonts w:ascii="Cambria Math" w:hAnsi="Cambria Math"/>
                <w:lang w:val="fr-FR"/>
              </w:rPr>
              <m:t>2</m:t>
            </m:r>
          </m:sub>
        </m:sSub>
        <m:r>
          <m:rPr>
            <m:sty m:val="p"/>
          </m:rPr>
          <w:rPr>
            <w:rFonts w:ascii="Cambria Math" w:hAnsi="Cambria Math"/>
            <w:lang w:val="fr-FR"/>
          </w:rPr>
          <m:t>/Q</m:t>
        </m:r>
      </m:oMath>
      <w:r w:rsidRPr="00AD6E98">
        <w:rPr>
          <w:rFonts w:ascii="Times New Roman" w:hAnsi="Times New Roman"/>
          <w:lang w:val="fr-FR"/>
        </w:rPr>
        <w:t>………….....………. (C.3)</w:t>
      </w:r>
    </w:p>
    <w:p w14:paraId="18031BBA" w14:textId="77777777" w:rsidR="00722D1B" w:rsidRPr="00AD6E98" w:rsidRDefault="00722D1B" w:rsidP="00722D1B">
      <w:pPr>
        <w:spacing w:line="240" w:lineRule="auto"/>
        <w:ind w:firstLineChars="200" w:firstLine="420"/>
        <w:rPr>
          <w:rFonts w:ascii="Times New Roman" w:hAnsi="Times New Roman"/>
          <w:lang w:val="fr-FR"/>
        </w:rPr>
      </w:pPr>
      <w:r w:rsidRPr="00AD6E98">
        <w:rPr>
          <w:rFonts w:ascii="Times New Roman" w:hAnsi="Times New Roman" w:hint="eastAsia"/>
        </w:rPr>
        <w:t>式中</w:t>
      </w:r>
      <w:r w:rsidRPr="00AD6E98">
        <w:rPr>
          <w:rFonts w:ascii="Times New Roman" w:hAnsi="Times New Roman" w:hint="eastAsia"/>
          <w:lang w:val="fr-FR"/>
        </w:rPr>
        <w:t>：</w:t>
      </w:r>
    </w:p>
    <w:p w14:paraId="4A4B7D2B" w14:textId="77777777" w:rsidR="00722D1B" w:rsidRPr="00AD6E98" w:rsidRDefault="00722D1B" w:rsidP="00722D1B">
      <w:pPr>
        <w:pStyle w:val="afffff5"/>
        <w:ind w:firstLine="420"/>
        <w:rPr>
          <w:rFonts w:ascii="Times New Roman"/>
          <w:lang w:val="fr-FR"/>
        </w:rPr>
      </w:pPr>
      <w:r w:rsidRPr="00AD6E98">
        <w:rPr>
          <w:rFonts w:ascii="Times New Roman"/>
          <w:lang w:val="fr-FR"/>
        </w:rPr>
        <w:t>x——</w:t>
      </w:r>
      <w:r w:rsidRPr="00AD6E98">
        <w:rPr>
          <w:rFonts w:ascii="Times New Roman" w:hint="eastAsia"/>
        </w:rPr>
        <w:t>等效排</w:t>
      </w:r>
      <w:proofErr w:type="gramStart"/>
      <w:r w:rsidRPr="00AD6E98">
        <w:rPr>
          <w:rFonts w:ascii="Times New Roman" w:hint="eastAsia"/>
        </w:rPr>
        <w:t>气筒距排气筒</w:t>
      </w:r>
      <w:proofErr w:type="gramEnd"/>
      <w:r w:rsidRPr="00AD6E98">
        <w:rPr>
          <w:rFonts w:ascii="Times New Roman"/>
          <w:lang w:val="fr-FR"/>
        </w:rPr>
        <w:t>1</w:t>
      </w:r>
      <w:r w:rsidRPr="00AD6E98">
        <w:rPr>
          <w:rFonts w:ascii="Times New Roman" w:hint="eastAsia"/>
        </w:rPr>
        <w:t>的距离</w:t>
      </w:r>
      <w:r w:rsidRPr="00AD6E98">
        <w:rPr>
          <w:rFonts w:ascii="Times New Roman" w:hint="eastAsia"/>
          <w:lang w:val="fr-FR"/>
        </w:rPr>
        <w:t>，</w:t>
      </w:r>
      <w:r w:rsidRPr="00AD6E98">
        <w:rPr>
          <w:rFonts w:ascii="Times New Roman"/>
          <w:lang w:val="fr-FR"/>
        </w:rPr>
        <w:t>m</w:t>
      </w:r>
      <w:r w:rsidRPr="00AD6E98">
        <w:rPr>
          <w:rFonts w:ascii="Times New Roman" w:hint="eastAsia"/>
          <w:lang w:val="fr-FR"/>
        </w:rPr>
        <w:t>；</w:t>
      </w:r>
    </w:p>
    <w:p w14:paraId="4D0DC937" w14:textId="77777777" w:rsidR="00722D1B" w:rsidRPr="00AD6E98" w:rsidRDefault="00722D1B" w:rsidP="00722D1B">
      <w:pPr>
        <w:pStyle w:val="afffff5"/>
        <w:ind w:firstLine="420"/>
        <w:rPr>
          <w:rFonts w:ascii="Times New Roman"/>
          <w:lang w:val="fr-FR"/>
        </w:rPr>
      </w:pPr>
      <w:r w:rsidRPr="00AD6E98">
        <w:rPr>
          <w:rFonts w:ascii="Times New Roman"/>
          <w:lang w:val="fr-FR"/>
        </w:rPr>
        <w:t>a——</w:t>
      </w:r>
      <w:r w:rsidRPr="00AD6E98">
        <w:rPr>
          <w:rFonts w:ascii="Times New Roman" w:hint="eastAsia"/>
        </w:rPr>
        <w:t>排气筒</w:t>
      </w:r>
      <w:r w:rsidRPr="00AD6E98">
        <w:rPr>
          <w:rFonts w:ascii="Times New Roman"/>
          <w:lang w:val="fr-FR"/>
        </w:rPr>
        <w:t>1</w:t>
      </w:r>
      <w:r w:rsidRPr="00AD6E98">
        <w:rPr>
          <w:rFonts w:ascii="Times New Roman" w:hint="eastAsia"/>
        </w:rPr>
        <w:t>至排气筒</w:t>
      </w:r>
      <w:r w:rsidRPr="00AD6E98">
        <w:rPr>
          <w:rFonts w:ascii="Times New Roman"/>
          <w:lang w:val="fr-FR"/>
        </w:rPr>
        <w:t>2</w:t>
      </w:r>
      <w:r w:rsidRPr="00AD6E98">
        <w:rPr>
          <w:rFonts w:ascii="Times New Roman" w:hint="eastAsia"/>
        </w:rPr>
        <w:t>的距离</w:t>
      </w:r>
      <w:r w:rsidRPr="00AD6E98">
        <w:rPr>
          <w:rFonts w:ascii="Times New Roman" w:hint="eastAsia"/>
          <w:lang w:val="fr-FR"/>
        </w:rPr>
        <w:t>，</w:t>
      </w:r>
      <w:r w:rsidRPr="00AD6E98">
        <w:rPr>
          <w:rFonts w:ascii="Times New Roman"/>
          <w:lang w:val="fr-FR"/>
        </w:rPr>
        <w:t>m</w:t>
      </w:r>
      <w:r w:rsidRPr="00AD6E98">
        <w:rPr>
          <w:rFonts w:ascii="Times New Roman" w:hint="eastAsia"/>
          <w:lang w:val="fr-FR"/>
        </w:rPr>
        <w:t>；</w:t>
      </w:r>
    </w:p>
    <w:p w14:paraId="24ED20B8" w14:textId="77777777" w:rsidR="00722D1B" w:rsidRPr="00AD6E98" w:rsidRDefault="00722D1B" w:rsidP="00722D1B">
      <w:pPr>
        <w:pStyle w:val="afffff5"/>
        <w:ind w:firstLine="420"/>
        <w:rPr>
          <w:rFonts w:ascii="Times New Roman"/>
          <w:lang w:val="fr-FR"/>
        </w:rPr>
      </w:pPr>
      <w:r w:rsidRPr="00AD6E98">
        <w:rPr>
          <w:rFonts w:ascii="Times New Roman"/>
          <w:lang w:val="fr-FR"/>
        </w:rPr>
        <w:t>Q</w:t>
      </w:r>
      <w:r w:rsidRPr="00AD6E98">
        <w:rPr>
          <w:rFonts w:ascii="Times New Roman" w:hint="eastAsia"/>
        </w:rPr>
        <w:t>、</w:t>
      </w:r>
      <w:r w:rsidRPr="00AD6E98">
        <w:rPr>
          <w:rFonts w:ascii="Times New Roman"/>
          <w:lang w:val="fr-FR"/>
        </w:rPr>
        <w:t>Q</w:t>
      </w:r>
      <w:r w:rsidRPr="00AD6E98">
        <w:rPr>
          <w:rFonts w:ascii="Times New Roman"/>
          <w:vertAlign w:val="subscript"/>
          <w:lang w:val="fr-FR"/>
        </w:rPr>
        <w:t>1</w:t>
      </w:r>
      <w:r w:rsidRPr="00AD6E98">
        <w:rPr>
          <w:rFonts w:ascii="Times New Roman" w:hint="eastAsia"/>
        </w:rPr>
        <w:t>、</w:t>
      </w:r>
      <w:r w:rsidRPr="00AD6E98">
        <w:rPr>
          <w:rFonts w:ascii="Times New Roman"/>
          <w:lang w:val="fr-FR"/>
        </w:rPr>
        <w:t>Q</w:t>
      </w:r>
      <w:r w:rsidRPr="00AD6E98">
        <w:rPr>
          <w:rFonts w:ascii="Times New Roman"/>
          <w:vertAlign w:val="subscript"/>
          <w:lang w:val="fr-FR"/>
        </w:rPr>
        <w:t>2</w:t>
      </w:r>
      <w:r w:rsidRPr="00AD6E98">
        <w:rPr>
          <w:rFonts w:ascii="Times New Roman"/>
          <w:lang w:val="fr-FR"/>
        </w:rPr>
        <w:t>——</w:t>
      </w:r>
      <w:r w:rsidRPr="00AD6E98">
        <w:rPr>
          <w:rFonts w:ascii="Times New Roman" w:hint="eastAsia"/>
        </w:rPr>
        <w:t>同</w:t>
      </w:r>
      <w:r w:rsidRPr="00AD6E98">
        <w:rPr>
          <w:rFonts w:ascii="Times New Roman"/>
          <w:lang w:val="fr-FR"/>
        </w:rPr>
        <w:t>C.1</w:t>
      </w:r>
      <w:r w:rsidRPr="00AD6E98">
        <w:rPr>
          <w:rFonts w:ascii="Times New Roman" w:hint="eastAsia"/>
        </w:rPr>
        <w:t>。</w:t>
      </w:r>
    </w:p>
    <w:p w14:paraId="465FCE3F" w14:textId="1599D86D" w:rsidR="004B37DD" w:rsidRPr="00AD6E98" w:rsidRDefault="004B37DD" w:rsidP="004B37DD">
      <w:pPr>
        <w:spacing w:line="300" w:lineRule="auto"/>
        <w:ind w:firstLineChars="400" w:firstLine="840"/>
        <w:rPr>
          <w:rFonts w:ascii="Times New Roman" w:hAnsi="Times New Roman"/>
        </w:rPr>
      </w:pPr>
    </w:p>
    <w:p w14:paraId="034D4869" w14:textId="379B3151" w:rsidR="004B37DD" w:rsidRPr="00AD6E98" w:rsidRDefault="004B37DD">
      <w:pPr>
        <w:widowControl/>
        <w:adjustRightInd/>
        <w:spacing w:line="240" w:lineRule="auto"/>
        <w:jc w:val="left"/>
        <w:rPr>
          <w:rFonts w:ascii="Times New Roman" w:hAnsi="Times New Roman"/>
          <w:kern w:val="0"/>
          <w:szCs w:val="20"/>
        </w:rPr>
      </w:pPr>
      <w:r w:rsidRPr="00AD6E98">
        <w:rPr>
          <w:rFonts w:ascii="Times New Roman" w:hAnsi="Times New Roman"/>
        </w:rPr>
        <w:br w:type="page"/>
      </w:r>
    </w:p>
    <w:p w14:paraId="17BAD0B1" w14:textId="21779DCA" w:rsidR="004B37DD" w:rsidRPr="00AD6E98" w:rsidRDefault="004B37DD" w:rsidP="004B37DD">
      <w:pPr>
        <w:pStyle w:val="affa"/>
        <w:spacing w:before="78" w:after="156"/>
        <w:rPr>
          <w:rFonts w:ascii="Times New Roman"/>
        </w:rPr>
      </w:pPr>
      <w:r w:rsidRPr="00AD6E98">
        <w:rPr>
          <w:rFonts w:ascii="Times New Roman"/>
        </w:rPr>
        <w:lastRenderedPageBreak/>
        <w:br/>
      </w:r>
      <w:bookmarkStart w:id="817" w:name="_Toc57202497"/>
      <w:r w:rsidRPr="00AD6E98">
        <w:rPr>
          <w:rFonts w:ascii="Times New Roman" w:hint="eastAsia"/>
        </w:rPr>
        <w:t>（规范性）</w:t>
      </w:r>
      <w:r w:rsidRPr="00AD6E98">
        <w:rPr>
          <w:rFonts w:ascii="Times New Roman"/>
        </w:rPr>
        <w:br/>
      </w:r>
      <w:r w:rsidRPr="00AD6E98">
        <w:rPr>
          <w:rFonts w:ascii="Times New Roman" w:hint="eastAsia"/>
        </w:rPr>
        <w:t>固定污染源废气</w:t>
      </w:r>
      <w:r w:rsidRPr="00AD6E98">
        <w:rPr>
          <w:rFonts w:ascii="Times New Roman"/>
        </w:rPr>
        <w:t xml:space="preserve"> </w:t>
      </w:r>
      <w:r w:rsidRPr="00AD6E98">
        <w:rPr>
          <w:rFonts w:ascii="Times New Roman" w:hint="eastAsia"/>
        </w:rPr>
        <w:t>苯系物的测定</w:t>
      </w:r>
      <w:r w:rsidRPr="00AD6E98">
        <w:rPr>
          <w:rFonts w:ascii="Times New Roman"/>
        </w:rPr>
        <w:t xml:space="preserve"> </w:t>
      </w:r>
      <w:r w:rsidRPr="00AD6E98">
        <w:rPr>
          <w:rFonts w:ascii="Times New Roman" w:hint="eastAsia"/>
        </w:rPr>
        <w:t>气袋采样</w:t>
      </w:r>
      <w:r w:rsidRPr="00AD6E98">
        <w:rPr>
          <w:rFonts w:ascii="Times New Roman"/>
        </w:rPr>
        <w:t>-</w:t>
      </w:r>
      <w:r w:rsidRPr="00AD6E98">
        <w:rPr>
          <w:rFonts w:ascii="Times New Roman" w:hint="eastAsia"/>
        </w:rPr>
        <w:t>气相色谱法</w:t>
      </w:r>
      <w:bookmarkEnd w:id="817"/>
    </w:p>
    <w:p w14:paraId="5B0138CE"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18" w:name="_Toc275161501"/>
      <w:bookmarkStart w:id="819" w:name="_Toc342465461"/>
      <w:bookmarkStart w:id="820" w:name="_Toc342465601"/>
      <w:bookmarkStart w:id="821" w:name="_Toc402446380"/>
      <w:bookmarkStart w:id="822" w:name="_Toc24394927"/>
      <w:bookmarkStart w:id="823" w:name="_Toc55740354"/>
      <w:bookmarkStart w:id="824" w:name="_Toc56404266"/>
      <w:r w:rsidRPr="00AD6E98">
        <w:rPr>
          <w:rFonts w:ascii="Times New Roman" w:hAnsi="Times New Roman"/>
          <w:szCs w:val="21"/>
        </w:rPr>
        <w:t xml:space="preserve">D.1 </w:t>
      </w:r>
      <w:bookmarkEnd w:id="818"/>
      <w:bookmarkEnd w:id="819"/>
      <w:bookmarkEnd w:id="820"/>
      <w:bookmarkEnd w:id="821"/>
      <w:bookmarkEnd w:id="822"/>
      <w:bookmarkEnd w:id="823"/>
      <w:r w:rsidRPr="00AD6E98">
        <w:rPr>
          <w:rFonts w:ascii="Times New Roman" w:hAnsi="Times New Roman" w:hint="eastAsia"/>
          <w:szCs w:val="21"/>
        </w:rPr>
        <w:t>检出限</w:t>
      </w:r>
      <w:bookmarkEnd w:id="824"/>
    </w:p>
    <w:p w14:paraId="58ED0E47" w14:textId="77777777" w:rsidR="00722D1B" w:rsidRPr="00AD6E98" w:rsidRDefault="00722D1B" w:rsidP="00722D1B">
      <w:pPr>
        <w:widowControl/>
        <w:spacing w:line="240" w:lineRule="auto"/>
        <w:ind w:firstLineChars="202" w:firstLine="424"/>
        <w:rPr>
          <w:rFonts w:ascii="Times New Roman" w:hAnsi="Times New Roman"/>
          <w:kern w:val="0"/>
        </w:rPr>
      </w:pPr>
      <w:bookmarkStart w:id="825" w:name="_Toc275161502"/>
      <w:bookmarkStart w:id="826" w:name="_Toc342465462"/>
      <w:bookmarkStart w:id="827" w:name="_Toc342465602"/>
      <w:bookmarkStart w:id="828" w:name="_Toc402446381"/>
      <w:r w:rsidRPr="00AD6E98">
        <w:rPr>
          <w:rFonts w:ascii="Times New Roman" w:hAnsi="Times New Roman" w:hint="eastAsia"/>
          <w:kern w:val="0"/>
        </w:rPr>
        <w:t>当进样体积为</w:t>
      </w:r>
      <w:r w:rsidRPr="00AD6E98">
        <w:rPr>
          <w:rFonts w:ascii="Times New Roman" w:hAnsi="Times New Roman"/>
          <w:kern w:val="0"/>
        </w:rPr>
        <w:t>1.0 mL</w:t>
      </w:r>
      <w:r w:rsidRPr="00AD6E98">
        <w:rPr>
          <w:rFonts w:ascii="Times New Roman" w:hAnsi="Times New Roman" w:hint="eastAsia"/>
          <w:kern w:val="0"/>
        </w:rPr>
        <w:t>时，苯系物的检出限分别为：苯</w:t>
      </w:r>
      <w:r w:rsidRPr="00AD6E98">
        <w:rPr>
          <w:rFonts w:ascii="Times New Roman" w:hAnsi="Times New Roman"/>
          <w:kern w:val="0"/>
        </w:rPr>
        <w:t>0.2 mg/m</w:t>
      </w:r>
      <w:r w:rsidRPr="00AD6E98">
        <w:rPr>
          <w:rFonts w:ascii="Times New Roman" w:hAnsi="Times New Roman"/>
          <w:kern w:val="0"/>
          <w:vertAlign w:val="superscript"/>
        </w:rPr>
        <w:t>3</w:t>
      </w:r>
      <w:r w:rsidRPr="00AD6E98">
        <w:rPr>
          <w:rFonts w:ascii="Times New Roman" w:hAnsi="Times New Roman" w:hint="eastAsia"/>
          <w:kern w:val="0"/>
        </w:rPr>
        <w:t>；甲苯</w:t>
      </w:r>
      <w:r w:rsidRPr="00AD6E98">
        <w:rPr>
          <w:rFonts w:ascii="Times New Roman" w:hAnsi="Times New Roman"/>
          <w:kern w:val="0"/>
        </w:rPr>
        <w:t>0.3 mg/m</w:t>
      </w:r>
      <w:r w:rsidRPr="00AD6E98">
        <w:rPr>
          <w:rFonts w:ascii="Times New Roman" w:hAnsi="Times New Roman"/>
          <w:kern w:val="0"/>
          <w:vertAlign w:val="superscript"/>
        </w:rPr>
        <w:t>3</w:t>
      </w:r>
      <w:r w:rsidRPr="00AD6E98">
        <w:rPr>
          <w:rFonts w:ascii="Times New Roman" w:hAnsi="Times New Roman" w:hint="eastAsia"/>
          <w:kern w:val="0"/>
        </w:rPr>
        <w:t>；乙苯</w:t>
      </w:r>
      <w:r w:rsidRPr="00AD6E98">
        <w:rPr>
          <w:rFonts w:ascii="Times New Roman" w:hAnsi="Times New Roman"/>
          <w:kern w:val="0"/>
        </w:rPr>
        <w:t>0.3 mg/m</w:t>
      </w:r>
      <w:r w:rsidRPr="00AD6E98">
        <w:rPr>
          <w:rFonts w:ascii="Times New Roman" w:hAnsi="Times New Roman"/>
          <w:kern w:val="0"/>
          <w:vertAlign w:val="superscript"/>
        </w:rPr>
        <w:t>3</w:t>
      </w:r>
      <w:r w:rsidRPr="00AD6E98">
        <w:rPr>
          <w:rFonts w:ascii="Times New Roman" w:hAnsi="Times New Roman" w:hint="eastAsia"/>
          <w:kern w:val="0"/>
        </w:rPr>
        <w:t>；二甲苯（对</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、间</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、邻</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w:t>
      </w:r>
      <w:r w:rsidRPr="00AD6E98">
        <w:rPr>
          <w:rFonts w:ascii="Times New Roman" w:hAnsi="Times New Roman"/>
          <w:kern w:val="0"/>
        </w:rPr>
        <w:t>0.3 mg/m</w:t>
      </w:r>
      <w:r w:rsidRPr="00AD6E98">
        <w:rPr>
          <w:rFonts w:ascii="Times New Roman" w:hAnsi="Times New Roman"/>
          <w:kern w:val="0"/>
          <w:vertAlign w:val="superscript"/>
        </w:rPr>
        <w:t>3</w:t>
      </w:r>
      <w:r w:rsidRPr="00AD6E98">
        <w:rPr>
          <w:rFonts w:ascii="Times New Roman" w:hAnsi="Times New Roman" w:hint="eastAsia"/>
          <w:kern w:val="0"/>
        </w:rPr>
        <w:t>；苯乙烯</w:t>
      </w:r>
      <w:r w:rsidRPr="00AD6E98">
        <w:rPr>
          <w:rFonts w:ascii="Times New Roman" w:hAnsi="Times New Roman"/>
          <w:kern w:val="0"/>
        </w:rPr>
        <w:t>0.3 mg/m</w:t>
      </w:r>
      <w:r w:rsidRPr="00AD6E98">
        <w:rPr>
          <w:rFonts w:ascii="Times New Roman" w:hAnsi="Times New Roman"/>
          <w:kern w:val="0"/>
          <w:vertAlign w:val="superscript"/>
        </w:rPr>
        <w:t>3</w:t>
      </w:r>
      <w:r w:rsidRPr="00AD6E98">
        <w:rPr>
          <w:rFonts w:ascii="Times New Roman" w:hAnsi="Times New Roman" w:hint="eastAsia"/>
          <w:kern w:val="0"/>
        </w:rPr>
        <w:t>；三甲苯（</w:t>
      </w:r>
      <w:r w:rsidRPr="00AD6E98">
        <w:rPr>
          <w:rFonts w:ascii="Times New Roman" w:hAnsi="Times New Roman"/>
          <w:kern w:val="0"/>
        </w:rPr>
        <w:t>1,3,5-</w:t>
      </w:r>
      <w:r w:rsidRPr="00AD6E98">
        <w:rPr>
          <w:rFonts w:ascii="Times New Roman" w:hAnsi="Times New Roman" w:hint="eastAsia"/>
          <w:kern w:val="0"/>
        </w:rPr>
        <w:t>三甲苯、</w:t>
      </w:r>
      <w:r w:rsidRPr="00AD6E98">
        <w:rPr>
          <w:rFonts w:ascii="Times New Roman" w:hAnsi="Times New Roman"/>
          <w:kern w:val="0"/>
        </w:rPr>
        <w:t>1,2,4-</w:t>
      </w:r>
      <w:r w:rsidRPr="00AD6E98">
        <w:rPr>
          <w:rFonts w:ascii="Times New Roman" w:hAnsi="Times New Roman" w:hint="eastAsia"/>
          <w:kern w:val="0"/>
        </w:rPr>
        <w:t>三甲苯、</w:t>
      </w:r>
      <w:r w:rsidRPr="00AD6E98">
        <w:rPr>
          <w:rFonts w:ascii="Times New Roman" w:hAnsi="Times New Roman"/>
          <w:kern w:val="0"/>
        </w:rPr>
        <w:t>1,2,3-</w:t>
      </w:r>
      <w:r w:rsidRPr="00AD6E98">
        <w:rPr>
          <w:rFonts w:ascii="Times New Roman" w:hAnsi="Times New Roman" w:hint="eastAsia"/>
          <w:kern w:val="0"/>
        </w:rPr>
        <w:t>三甲苯）</w:t>
      </w:r>
      <w:r w:rsidRPr="00AD6E98">
        <w:rPr>
          <w:rFonts w:ascii="Times New Roman" w:hAnsi="Times New Roman"/>
          <w:kern w:val="0"/>
        </w:rPr>
        <w:t>0.3 mg/m</w:t>
      </w:r>
      <w:bookmarkStart w:id="829" w:name="_Toc24394928"/>
      <w:r w:rsidRPr="00AD6E98">
        <w:rPr>
          <w:rFonts w:ascii="Times New Roman" w:hAnsi="Times New Roman"/>
          <w:kern w:val="0"/>
          <w:vertAlign w:val="superscript"/>
        </w:rPr>
        <w:t>3</w:t>
      </w:r>
      <w:r w:rsidRPr="00AD6E98">
        <w:rPr>
          <w:rFonts w:ascii="Times New Roman" w:hAnsi="Times New Roman" w:hint="eastAsia"/>
          <w:kern w:val="0"/>
        </w:rPr>
        <w:t>。</w:t>
      </w:r>
    </w:p>
    <w:p w14:paraId="194992A9"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30" w:name="_Toc275161503"/>
      <w:bookmarkStart w:id="831" w:name="_Toc342465463"/>
      <w:bookmarkStart w:id="832" w:name="_Toc342465603"/>
      <w:bookmarkStart w:id="833" w:name="_Toc402446382"/>
      <w:bookmarkStart w:id="834" w:name="_Toc24394929"/>
      <w:bookmarkStart w:id="835" w:name="_Toc55740356"/>
      <w:bookmarkStart w:id="836" w:name="_Toc56404267"/>
      <w:bookmarkEnd w:id="825"/>
      <w:bookmarkEnd w:id="826"/>
      <w:bookmarkEnd w:id="827"/>
      <w:bookmarkEnd w:id="828"/>
      <w:bookmarkEnd w:id="829"/>
      <w:r w:rsidRPr="00AD6E98">
        <w:rPr>
          <w:rFonts w:ascii="Times New Roman" w:hAnsi="Times New Roman"/>
          <w:szCs w:val="21"/>
        </w:rPr>
        <w:t xml:space="preserve">D.2 </w:t>
      </w:r>
      <w:r w:rsidRPr="00AD6E98">
        <w:rPr>
          <w:rFonts w:ascii="Times New Roman" w:hAnsi="Times New Roman" w:hint="eastAsia"/>
          <w:szCs w:val="21"/>
        </w:rPr>
        <w:t>方</w:t>
      </w:r>
      <w:bookmarkEnd w:id="830"/>
      <w:bookmarkEnd w:id="831"/>
      <w:bookmarkEnd w:id="832"/>
      <w:bookmarkEnd w:id="833"/>
      <w:bookmarkEnd w:id="834"/>
      <w:r w:rsidRPr="00AD6E98">
        <w:rPr>
          <w:rFonts w:ascii="Times New Roman" w:hAnsi="Times New Roman" w:hint="eastAsia"/>
          <w:szCs w:val="21"/>
        </w:rPr>
        <w:t>法原理</w:t>
      </w:r>
      <w:bookmarkEnd w:id="835"/>
      <w:bookmarkEnd w:id="836"/>
    </w:p>
    <w:p w14:paraId="368C2135"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苯系物（气体）用气袋采样，注入气相色谱仪，经毛细管色谱柱分离，用氢火焰离子化检测器测定，以保留时间定性，峰高（或峰面积）外标法定</w:t>
      </w:r>
      <w:bookmarkStart w:id="837" w:name="_Toc342465464"/>
      <w:bookmarkStart w:id="838" w:name="_Toc342465604"/>
      <w:bookmarkStart w:id="839" w:name="_Toc402446383"/>
      <w:bookmarkStart w:id="840" w:name="_Toc24394930"/>
      <w:bookmarkStart w:id="841" w:name="_Toc275161504"/>
      <w:r w:rsidRPr="00AD6E98">
        <w:rPr>
          <w:rFonts w:ascii="Times New Roman" w:hAnsi="Times New Roman" w:hint="eastAsia"/>
          <w:kern w:val="0"/>
        </w:rPr>
        <w:t>量。</w:t>
      </w:r>
    </w:p>
    <w:p w14:paraId="38E2B07E"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42" w:name="_Toc55740357"/>
      <w:bookmarkStart w:id="843" w:name="_Toc56404268"/>
      <w:r w:rsidRPr="00AD6E98">
        <w:rPr>
          <w:rFonts w:ascii="Times New Roman" w:hAnsi="Times New Roman"/>
          <w:szCs w:val="21"/>
        </w:rPr>
        <w:t xml:space="preserve">D.3 </w:t>
      </w:r>
      <w:r w:rsidRPr="00AD6E98">
        <w:rPr>
          <w:rFonts w:ascii="Times New Roman" w:hAnsi="Times New Roman" w:hint="eastAsia"/>
          <w:szCs w:val="21"/>
        </w:rPr>
        <w:t>干扰</w:t>
      </w:r>
      <w:bookmarkEnd w:id="837"/>
      <w:bookmarkEnd w:id="838"/>
      <w:bookmarkEnd w:id="839"/>
      <w:bookmarkEnd w:id="840"/>
      <w:r w:rsidRPr="00AD6E98">
        <w:rPr>
          <w:rFonts w:ascii="Times New Roman" w:hAnsi="Times New Roman" w:hint="eastAsia"/>
          <w:szCs w:val="21"/>
        </w:rPr>
        <w:t>和消除</w:t>
      </w:r>
      <w:bookmarkEnd w:id="842"/>
      <w:bookmarkEnd w:id="843"/>
    </w:p>
    <w:p w14:paraId="6B999B20"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在优化后的色谱条件下未见有明显的干扰物质，如对定性结果有疑问，可采用</w:t>
      </w:r>
      <w:r w:rsidRPr="00AD6E98">
        <w:rPr>
          <w:rFonts w:ascii="Times New Roman" w:hAnsi="Times New Roman"/>
          <w:kern w:val="0"/>
        </w:rPr>
        <w:t>GC/MS</w:t>
      </w:r>
      <w:r w:rsidRPr="00AD6E98">
        <w:rPr>
          <w:rFonts w:ascii="Times New Roman" w:hAnsi="Times New Roman" w:hint="eastAsia"/>
          <w:kern w:val="0"/>
        </w:rPr>
        <w:t>定</w:t>
      </w:r>
      <w:bookmarkStart w:id="844" w:name="_Toc342465465"/>
      <w:bookmarkStart w:id="845" w:name="_Toc342465605"/>
      <w:bookmarkStart w:id="846" w:name="_Toc402446384"/>
      <w:bookmarkStart w:id="847" w:name="_Toc24394931"/>
      <w:r w:rsidRPr="00AD6E98">
        <w:rPr>
          <w:rFonts w:ascii="Times New Roman" w:hAnsi="Times New Roman" w:hint="eastAsia"/>
          <w:kern w:val="0"/>
        </w:rPr>
        <w:t>性。</w:t>
      </w:r>
    </w:p>
    <w:p w14:paraId="7EE11428"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48" w:name="_Toc55740358"/>
      <w:bookmarkStart w:id="849" w:name="_Toc56404269"/>
      <w:r w:rsidRPr="00AD6E98">
        <w:rPr>
          <w:rFonts w:ascii="Times New Roman" w:hAnsi="Times New Roman"/>
          <w:szCs w:val="21"/>
        </w:rPr>
        <w:t xml:space="preserve">D.4 </w:t>
      </w:r>
      <w:r w:rsidRPr="00AD6E98">
        <w:rPr>
          <w:rFonts w:ascii="Times New Roman" w:hAnsi="Times New Roman" w:hint="eastAsia"/>
          <w:szCs w:val="21"/>
        </w:rPr>
        <w:t>试剂</w:t>
      </w:r>
      <w:bookmarkEnd w:id="841"/>
      <w:bookmarkEnd w:id="844"/>
      <w:bookmarkEnd w:id="845"/>
      <w:bookmarkEnd w:id="846"/>
      <w:bookmarkEnd w:id="847"/>
      <w:r w:rsidRPr="00AD6E98">
        <w:rPr>
          <w:rFonts w:ascii="Times New Roman" w:hAnsi="Times New Roman" w:hint="eastAsia"/>
          <w:szCs w:val="21"/>
        </w:rPr>
        <w:t>和材料</w:t>
      </w:r>
      <w:bookmarkEnd w:id="848"/>
      <w:bookmarkEnd w:id="849"/>
    </w:p>
    <w:p w14:paraId="1BCF345A"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 xml:space="preserve">D.4.1 </w:t>
      </w:r>
      <w:r w:rsidRPr="00AD6E98">
        <w:rPr>
          <w:rFonts w:ascii="Times New Roman" w:hAnsi="Times New Roman" w:hint="eastAsia"/>
          <w:kern w:val="0"/>
        </w:rPr>
        <w:t>苯系物标准气体</w:t>
      </w:r>
    </w:p>
    <w:p w14:paraId="771810DF"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含苯、甲苯、乙苯、二甲苯（对</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、间</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、邻</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）、苯乙烯、三甲苯（</w:t>
      </w:r>
      <w:r w:rsidRPr="00AD6E98">
        <w:rPr>
          <w:rFonts w:ascii="Times New Roman" w:hAnsi="Times New Roman"/>
          <w:kern w:val="0"/>
        </w:rPr>
        <w:t>1,3,5-</w:t>
      </w:r>
      <w:r w:rsidRPr="00AD6E98">
        <w:rPr>
          <w:rFonts w:ascii="Times New Roman" w:hAnsi="Times New Roman" w:hint="eastAsia"/>
          <w:kern w:val="0"/>
        </w:rPr>
        <w:t>三甲苯、</w:t>
      </w:r>
      <w:r w:rsidRPr="00AD6E98">
        <w:rPr>
          <w:rFonts w:ascii="Times New Roman" w:hAnsi="Times New Roman"/>
          <w:kern w:val="0"/>
        </w:rPr>
        <w:t>1,2,4-</w:t>
      </w:r>
      <w:r w:rsidRPr="00AD6E98">
        <w:rPr>
          <w:rFonts w:ascii="Times New Roman" w:hAnsi="Times New Roman" w:hint="eastAsia"/>
          <w:kern w:val="0"/>
        </w:rPr>
        <w:t>三甲苯、</w:t>
      </w:r>
      <w:r w:rsidRPr="00AD6E98">
        <w:rPr>
          <w:rFonts w:ascii="Times New Roman" w:hAnsi="Times New Roman"/>
          <w:kern w:val="0"/>
        </w:rPr>
        <w:t>1,2,3-</w:t>
      </w:r>
      <w:r w:rsidRPr="00AD6E98">
        <w:rPr>
          <w:rFonts w:ascii="Times New Roman" w:hAnsi="Times New Roman" w:hint="eastAsia"/>
          <w:kern w:val="0"/>
        </w:rPr>
        <w:t>三甲苯）的标准气体。</w:t>
      </w:r>
    </w:p>
    <w:p w14:paraId="714C3358"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 xml:space="preserve">D.4.2 </w:t>
      </w:r>
      <w:r w:rsidRPr="00AD6E98">
        <w:rPr>
          <w:rFonts w:ascii="Times New Roman" w:hAnsi="Times New Roman" w:hint="eastAsia"/>
          <w:kern w:val="0"/>
        </w:rPr>
        <w:t>采样气袋</w:t>
      </w:r>
    </w:p>
    <w:p w14:paraId="135AAC62"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表面光滑程度和化学惰性相当于或优于</w:t>
      </w:r>
      <w:r w:rsidRPr="00AD6E98">
        <w:rPr>
          <w:rFonts w:ascii="Times New Roman" w:hAnsi="Times New Roman"/>
          <w:kern w:val="0"/>
        </w:rPr>
        <w:t>PVF</w:t>
      </w:r>
      <w:r w:rsidRPr="00AD6E98">
        <w:rPr>
          <w:rFonts w:ascii="Times New Roman" w:hAnsi="Times New Roman" w:hint="eastAsia"/>
          <w:kern w:val="0"/>
        </w:rPr>
        <w:t>聚氟乙烯（</w:t>
      </w:r>
      <w:proofErr w:type="spellStart"/>
      <w:r w:rsidRPr="00AD6E98">
        <w:rPr>
          <w:rFonts w:ascii="Times New Roman" w:hAnsi="Times New Roman"/>
          <w:kern w:val="0"/>
        </w:rPr>
        <w:t>Tedlar</w:t>
      </w:r>
      <w:proofErr w:type="spellEnd"/>
      <w:r w:rsidRPr="00AD6E98">
        <w:rPr>
          <w:rFonts w:ascii="Times New Roman" w:hAnsi="Times New Roman" w:hint="eastAsia"/>
          <w:kern w:val="0"/>
        </w:rPr>
        <w:t>）材质的薄膜气袋，有可接上采样外管的聚四氟乙烯树脂（</w:t>
      </w:r>
      <w:r w:rsidRPr="00AD6E98">
        <w:rPr>
          <w:rFonts w:ascii="Times New Roman" w:hAnsi="Times New Roman"/>
          <w:kern w:val="0"/>
        </w:rPr>
        <w:t>Teflon</w:t>
      </w:r>
      <w:r w:rsidRPr="00AD6E98">
        <w:rPr>
          <w:rFonts w:ascii="Times New Roman" w:hAnsi="Times New Roman" w:hint="eastAsia"/>
          <w:kern w:val="0"/>
        </w:rPr>
        <w:t>）材质的接头，该接头同时也是一个可开启和关闭，使气袋内与外界空气连通和隔绝的阀门装置。采样气袋的容</w:t>
      </w:r>
      <w:smartTag w:uri="urn:schemas-microsoft-com:office:smarttags" w:element="chmetcnv">
        <w:smartTagPr>
          <w:attr w:name="TCSC" w:val="0"/>
          <w:attr w:name="NumberType" w:val="1"/>
          <w:attr w:name="Negative" w:val="False"/>
          <w:attr w:name="HasSpace" w:val="True"/>
          <w:attr w:name="SourceValue" w:val="1"/>
          <w:attr w:name="UnitName" w:val="l"/>
        </w:smartTagPr>
        <w:r w:rsidRPr="00AD6E98">
          <w:rPr>
            <w:rFonts w:ascii="Times New Roman" w:hAnsi="Times New Roman" w:hint="eastAsia"/>
            <w:kern w:val="0"/>
          </w:rPr>
          <w:t>积至少</w:t>
        </w:r>
      </w:smartTag>
      <w:r w:rsidRPr="00AD6E98">
        <w:rPr>
          <w:rFonts w:ascii="Times New Roman" w:hAnsi="Times New Roman"/>
          <w:kern w:val="0"/>
        </w:rPr>
        <w:t>1 L</w:t>
      </w:r>
      <w:r w:rsidRPr="00AD6E98">
        <w:rPr>
          <w:rFonts w:ascii="Times New Roman" w:hAnsi="Times New Roman" w:hint="eastAsia"/>
          <w:kern w:val="0"/>
        </w:rPr>
        <w:t>，根据分析方法所需的最少样品体积来确定采样气袋的容积规格。</w:t>
      </w:r>
    </w:p>
    <w:p w14:paraId="1893F75B"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 xml:space="preserve">D.4.3 </w:t>
      </w:r>
      <w:r w:rsidRPr="00AD6E98">
        <w:rPr>
          <w:rFonts w:ascii="Times New Roman" w:hAnsi="Times New Roman" w:hint="eastAsia"/>
          <w:kern w:val="0"/>
        </w:rPr>
        <w:t>高纯空气：纯度</w:t>
      </w:r>
      <w:r w:rsidRPr="00AD6E98">
        <w:rPr>
          <w:rFonts w:ascii="Times New Roman" w:hAnsi="Times New Roman"/>
          <w:kern w:val="0"/>
        </w:rPr>
        <w:t>99.999%</w:t>
      </w:r>
      <w:r w:rsidRPr="00AD6E98">
        <w:rPr>
          <w:rFonts w:ascii="Times New Roman" w:hAnsi="Times New Roman" w:hint="eastAsia"/>
          <w:kern w:val="0"/>
        </w:rPr>
        <w:t>。</w:t>
      </w:r>
    </w:p>
    <w:p w14:paraId="7F852A08"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 xml:space="preserve">D.4.4 </w:t>
      </w:r>
      <w:r w:rsidRPr="00AD6E98">
        <w:rPr>
          <w:rFonts w:ascii="Times New Roman" w:hAnsi="Times New Roman" w:hint="eastAsia"/>
          <w:kern w:val="0"/>
        </w:rPr>
        <w:t>高纯氮气：纯度</w:t>
      </w:r>
      <w:r w:rsidRPr="00AD6E98">
        <w:rPr>
          <w:rFonts w:ascii="Times New Roman" w:hAnsi="Times New Roman"/>
          <w:kern w:val="0"/>
        </w:rPr>
        <w:t>99.999%</w:t>
      </w:r>
      <w:r w:rsidRPr="00AD6E98">
        <w:rPr>
          <w:rFonts w:ascii="Times New Roman" w:hAnsi="Times New Roman" w:hint="eastAsia"/>
          <w:kern w:val="0"/>
        </w:rPr>
        <w:t>。</w:t>
      </w:r>
    </w:p>
    <w:p w14:paraId="32AA7C27"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 xml:space="preserve">D.4.5 </w:t>
      </w:r>
      <w:r w:rsidRPr="00AD6E98">
        <w:rPr>
          <w:rFonts w:ascii="Times New Roman" w:hAnsi="Times New Roman" w:hint="eastAsia"/>
          <w:kern w:val="0"/>
        </w:rPr>
        <w:t>高纯氢气：纯度</w:t>
      </w:r>
      <w:r w:rsidRPr="00AD6E98">
        <w:rPr>
          <w:rFonts w:ascii="Times New Roman" w:hAnsi="Times New Roman"/>
          <w:kern w:val="0"/>
        </w:rPr>
        <w:t>99.999</w:t>
      </w:r>
      <w:bookmarkStart w:id="850" w:name="_Toc225147268"/>
      <w:bookmarkStart w:id="851" w:name="_Toc275161505"/>
      <w:bookmarkStart w:id="852" w:name="_Toc342465466"/>
      <w:bookmarkStart w:id="853" w:name="_Toc342465606"/>
      <w:bookmarkStart w:id="854" w:name="_Toc402446385"/>
      <w:bookmarkStart w:id="855" w:name="_Toc24394932"/>
      <w:r w:rsidRPr="00AD6E98">
        <w:rPr>
          <w:rFonts w:ascii="Times New Roman" w:hAnsi="Times New Roman"/>
          <w:kern w:val="0"/>
        </w:rPr>
        <w:t>%</w:t>
      </w:r>
      <w:r w:rsidRPr="00AD6E98">
        <w:rPr>
          <w:rFonts w:ascii="Times New Roman" w:hAnsi="Times New Roman" w:hint="eastAsia"/>
          <w:kern w:val="0"/>
        </w:rPr>
        <w:t>。</w:t>
      </w:r>
    </w:p>
    <w:p w14:paraId="5169B8C3"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56" w:name="_Toc55740359"/>
      <w:bookmarkStart w:id="857" w:name="_Toc56404270"/>
      <w:r w:rsidRPr="00AD6E98">
        <w:rPr>
          <w:rFonts w:ascii="Times New Roman" w:hAnsi="Times New Roman"/>
          <w:szCs w:val="21"/>
        </w:rPr>
        <w:t xml:space="preserve">D.5 </w:t>
      </w:r>
      <w:r w:rsidRPr="00AD6E98">
        <w:rPr>
          <w:rFonts w:ascii="Times New Roman" w:hAnsi="Times New Roman" w:hint="eastAsia"/>
          <w:szCs w:val="21"/>
        </w:rPr>
        <w:t>仪器</w:t>
      </w:r>
      <w:bookmarkEnd w:id="850"/>
      <w:bookmarkEnd w:id="851"/>
      <w:bookmarkEnd w:id="852"/>
      <w:bookmarkEnd w:id="853"/>
      <w:bookmarkEnd w:id="854"/>
      <w:bookmarkEnd w:id="855"/>
      <w:r w:rsidRPr="00AD6E98">
        <w:rPr>
          <w:rFonts w:ascii="Times New Roman" w:hAnsi="Times New Roman" w:hint="eastAsia"/>
          <w:szCs w:val="21"/>
        </w:rPr>
        <w:t>和设备</w:t>
      </w:r>
      <w:bookmarkEnd w:id="856"/>
      <w:bookmarkEnd w:id="857"/>
    </w:p>
    <w:p w14:paraId="5FE1ED73"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 xml:space="preserve">D.5.1 </w:t>
      </w:r>
      <w:r w:rsidRPr="00AD6E98">
        <w:rPr>
          <w:rFonts w:ascii="Times New Roman" w:hAnsi="Times New Roman" w:hint="eastAsia"/>
          <w:kern w:val="0"/>
        </w:rPr>
        <w:t>除非另有说明，分析时均使用符合国家标准的</w:t>
      </w:r>
      <w:r w:rsidRPr="00AD6E98">
        <w:rPr>
          <w:rFonts w:ascii="Times New Roman" w:hAnsi="Times New Roman"/>
          <w:kern w:val="0"/>
        </w:rPr>
        <w:t>A</w:t>
      </w:r>
      <w:r w:rsidRPr="00AD6E98">
        <w:rPr>
          <w:rFonts w:ascii="Times New Roman" w:hAnsi="Times New Roman" w:hint="eastAsia"/>
          <w:kern w:val="0"/>
        </w:rPr>
        <w:t>级玻璃量器。</w:t>
      </w:r>
    </w:p>
    <w:p w14:paraId="795F4218"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 xml:space="preserve">D.5.2 </w:t>
      </w:r>
      <w:r w:rsidRPr="00AD6E98">
        <w:rPr>
          <w:rFonts w:ascii="Times New Roman" w:hAnsi="Times New Roman" w:hint="eastAsia"/>
          <w:kern w:val="0"/>
        </w:rPr>
        <w:t>气相色谱仪：具有分流不分流进样口，可程序升温，配有氢火焰离子化检测器（</w:t>
      </w:r>
      <w:r w:rsidRPr="00AD6E98">
        <w:rPr>
          <w:rFonts w:ascii="Times New Roman" w:hAnsi="Times New Roman"/>
          <w:kern w:val="0"/>
        </w:rPr>
        <w:t>FID</w:t>
      </w:r>
      <w:r w:rsidRPr="00AD6E98">
        <w:rPr>
          <w:rFonts w:ascii="Times New Roman" w:hAnsi="Times New Roman" w:hint="eastAsia"/>
          <w:kern w:val="0"/>
        </w:rPr>
        <w:t>）。色谱数据处理工作站或与仪器相匹配的积分仪。</w:t>
      </w:r>
    </w:p>
    <w:p w14:paraId="56779372"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D.5.3 1 mL</w:t>
      </w:r>
      <w:r w:rsidRPr="00AD6E98">
        <w:rPr>
          <w:rFonts w:ascii="Times New Roman" w:hAnsi="Times New Roman" w:hint="eastAsia"/>
          <w:kern w:val="0"/>
        </w:rPr>
        <w:t>、</w:t>
      </w:r>
      <w:r w:rsidRPr="00AD6E98">
        <w:rPr>
          <w:rFonts w:ascii="Times New Roman" w:hAnsi="Times New Roman"/>
          <w:kern w:val="0"/>
        </w:rPr>
        <w:t>5 mL</w:t>
      </w:r>
      <w:r w:rsidRPr="00AD6E98">
        <w:rPr>
          <w:rFonts w:ascii="Times New Roman" w:hAnsi="Times New Roman" w:hint="eastAsia"/>
          <w:kern w:val="0"/>
        </w:rPr>
        <w:t>、</w:t>
      </w:r>
      <w:r w:rsidRPr="00AD6E98">
        <w:rPr>
          <w:rFonts w:ascii="Times New Roman" w:hAnsi="Times New Roman"/>
          <w:kern w:val="0"/>
        </w:rPr>
        <w:t>10 mL</w:t>
      </w:r>
      <w:r w:rsidRPr="00AD6E98">
        <w:rPr>
          <w:rFonts w:ascii="Times New Roman" w:hAnsi="Times New Roman" w:hint="eastAsia"/>
          <w:kern w:val="0"/>
        </w:rPr>
        <w:t>、</w:t>
      </w:r>
      <w:r w:rsidRPr="00AD6E98">
        <w:rPr>
          <w:rFonts w:ascii="Times New Roman" w:hAnsi="Times New Roman"/>
          <w:kern w:val="0"/>
        </w:rPr>
        <w:t>50 mL</w:t>
      </w:r>
      <w:r w:rsidRPr="00AD6E98">
        <w:rPr>
          <w:rFonts w:ascii="Times New Roman" w:hAnsi="Times New Roman" w:hint="eastAsia"/>
          <w:kern w:val="0"/>
        </w:rPr>
        <w:t>、</w:t>
      </w:r>
      <w:r w:rsidRPr="00AD6E98">
        <w:rPr>
          <w:rFonts w:ascii="Times New Roman" w:hAnsi="Times New Roman"/>
          <w:kern w:val="0"/>
        </w:rPr>
        <w:t>100 mL</w:t>
      </w:r>
      <w:r w:rsidRPr="00AD6E98">
        <w:rPr>
          <w:rFonts w:ascii="Times New Roman" w:hAnsi="Times New Roman" w:hint="eastAsia"/>
          <w:kern w:val="0"/>
        </w:rPr>
        <w:t>注射器。</w:t>
      </w:r>
    </w:p>
    <w:p w14:paraId="446058A7"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kern w:val="0"/>
        </w:rPr>
        <w:t xml:space="preserve">D.5.4 </w:t>
      </w:r>
      <w:r w:rsidRPr="00AD6E98">
        <w:rPr>
          <w:rFonts w:ascii="Times New Roman" w:hAnsi="Times New Roman" w:hint="eastAsia"/>
          <w:kern w:val="0"/>
        </w:rPr>
        <w:t>毛细管色谱柱：</w:t>
      </w:r>
      <w:r w:rsidRPr="00AD6E98">
        <w:rPr>
          <w:rFonts w:ascii="Times New Roman" w:hAnsi="Times New Roman"/>
          <w:kern w:val="0"/>
        </w:rPr>
        <w:t xml:space="preserve"> HP-</w:t>
      </w:r>
      <w:proofErr w:type="spellStart"/>
      <w:r w:rsidRPr="00AD6E98">
        <w:rPr>
          <w:rFonts w:ascii="Times New Roman" w:hAnsi="Times New Roman"/>
          <w:kern w:val="0"/>
        </w:rPr>
        <w:t>Innow</w:t>
      </w:r>
      <w:smartTag w:uri="urn:schemas-microsoft-com:office:smarttags" w:element="chmetcnv">
        <w:smartTagPr>
          <w:attr w:name="TCSC" w:val="0"/>
          <w:attr w:name="NumberType" w:val="1"/>
          <w:attr w:name="Negative" w:val="False"/>
          <w:attr w:name="HasSpace" w:val="True"/>
          <w:attr w:name="SourceValue" w:val="30"/>
          <w:attr w:name="UnitName" w:val="m"/>
        </w:smartTagPr>
        <w:r w:rsidRPr="00AD6E98">
          <w:rPr>
            <w:rFonts w:ascii="Times New Roman" w:hAnsi="Times New Roman"/>
            <w:kern w:val="0"/>
          </w:rPr>
          <w:t>ax</w:t>
        </w:r>
        <w:proofErr w:type="spellEnd"/>
        <w:r w:rsidRPr="00AD6E98">
          <w:rPr>
            <w:rFonts w:ascii="Times New Roman" w:hAnsi="Times New Roman"/>
            <w:kern w:val="0"/>
          </w:rPr>
          <w:t xml:space="preserve"> 3</w:t>
        </w:r>
      </w:smartTag>
      <w:r w:rsidRPr="00AD6E98">
        <w:rPr>
          <w:rFonts w:ascii="Times New Roman" w:hAnsi="Times New Roman"/>
          <w:kern w:val="0"/>
        </w:rPr>
        <w:t>0 m</w:t>
      </w:r>
      <w:smartTag w:uri="urn:schemas-microsoft-com:office:smarttags" w:element="chmetcnv">
        <w:smartTagPr>
          <w:attr w:name="TCSC" w:val="0"/>
          <w:attr w:name="NumberType" w:val="1"/>
          <w:attr w:name="Negative" w:val="False"/>
          <w:attr w:name="HasSpace" w:val="True"/>
          <w:attr w:name="SourceValue" w:val="0.53"/>
          <w:attr w:name="UnitName" w:val="mm"/>
        </w:smartTagPr>
        <w:r w:rsidRPr="00AD6E98">
          <w:rPr>
            <w:rFonts w:ascii="Times New Roman" w:hAnsi="Times New Roman"/>
            <w:kern w:val="0"/>
          </w:rPr>
          <w:t xml:space="preserve"> × 0.53</w:t>
        </w:r>
      </w:smartTag>
      <w:r w:rsidRPr="00AD6E98">
        <w:rPr>
          <w:rFonts w:ascii="Times New Roman" w:hAnsi="Times New Roman"/>
          <w:kern w:val="0"/>
        </w:rPr>
        <w:t xml:space="preserve"> mm×1.0 µm</w:t>
      </w:r>
      <w:r w:rsidRPr="00AD6E98">
        <w:rPr>
          <w:rFonts w:ascii="Times New Roman" w:hAnsi="Times New Roman" w:hint="eastAsia"/>
          <w:kern w:val="0"/>
        </w:rPr>
        <w:t>，或使用其他等效毛细管色谱柱。</w:t>
      </w:r>
    </w:p>
    <w:p w14:paraId="3F35C926" w14:textId="77777777" w:rsidR="00722D1B" w:rsidRPr="00AD6E98" w:rsidRDefault="00722D1B" w:rsidP="00722D1B">
      <w:pPr>
        <w:widowControl/>
        <w:spacing w:line="240" w:lineRule="auto"/>
        <w:rPr>
          <w:rFonts w:ascii="Times New Roman" w:hAnsi="Times New Roman"/>
          <w:kern w:val="0"/>
        </w:rPr>
      </w:pPr>
      <w:r w:rsidRPr="00AD6E98">
        <w:rPr>
          <w:rStyle w:val="emtidy-1"/>
          <w:rFonts w:ascii="Times New Roman" w:hAnsi="Times New Roman"/>
        </w:rPr>
        <w:t>D.5.5 </w:t>
      </w:r>
      <w:r w:rsidRPr="00AD6E98">
        <w:rPr>
          <w:rFonts w:ascii="Times New Roman" w:hAnsi="Times New Roman"/>
        </w:rPr>
        <w:t xml:space="preserve"> </w:t>
      </w:r>
      <w:r w:rsidRPr="00AD6E98">
        <w:rPr>
          <w:rStyle w:val="emtidy-2"/>
          <w:rFonts w:ascii="Times New Roman" w:hAnsi="Times New Roman" w:hint="eastAsia"/>
        </w:rPr>
        <w:t>气袋采样系统：技术要求能够符合</w:t>
      </w:r>
      <w:r w:rsidRPr="00AD6E98">
        <w:rPr>
          <w:rStyle w:val="emtidy-1"/>
          <w:rFonts w:ascii="Times New Roman" w:hAnsi="Times New Roman"/>
        </w:rPr>
        <w:t>HJ 732</w:t>
      </w:r>
      <w:r w:rsidRPr="00AD6E98">
        <w:rPr>
          <w:rStyle w:val="emtidy-2"/>
          <w:rFonts w:ascii="Times New Roman" w:hAnsi="Times New Roman" w:hint="eastAsia"/>
        </w:rPr>
        <w:t>中相关要求的气袋采样设</w:t>
      </w:r>
      <w:bookmarkStart w:id="858" w:name="_Toc275161506"/>
      <w:bookmarkStart w:id="859" w:name="_Toc342465467"/>
      <w:bookmarkStart w:id="860" w:name="_Toc342465607"/>
      <w:bookmarkStart w:id="861" w:name="_Toc402446386"/>
      <w:bookmarkStart w:id="862" w:name="_Toc24394933"/>
      <w:r w:rsidRPr="00AD6E98">
        <w:rPr>
          <w:rStyle w:val="emtidy-2"/>
          <w:rFonts w:ascii="Times New Roman" w:hAnsi="Times New Roman" w:hint="eastAsia"/>
        </w:rPr>
        <w:t>备。</w:t>
      </w:r>
    </w:p>
    <w:p w14:paraId="0D727F6A"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63" w:name="_Toc55740360"/>
      <w:bookmarkStart w:id="864" w:name="_Toc56404271"/>
      <w:r w:rsidRPr="00AD6E98">
        <w:rPr>
          <w:rFonts w:ascii="Times New Roman" w:hAnsi="Times New Roman"/>
          <w:szCs w:val="21"/>
        </w:rPr>
        <w:t>D.</w:t>
      </w:r>
      <w:bookmarkEnd w:id="858"/>
      <w:bookmarkEnd w:id="859"/>
      <w:bookmarkEnd w:id="860"/>
      <w:bookmarkEnd w:id="861"/>
      <w:r w:rsidRPr="00AD6E98">
        <w:rPr>
          <w:rFonts w:ascii="Times New Roman" w:hAnsi="Times New Roman"/>
          <w:szCs w:val="21"/>
        </w:rPr>
        <w:t xml:space="preserve">6 </w:t>
      </w:r>
      <w:r w:rsidRPr="00AD6E98">
        <w:rPr>
          <w:rFonts w:ascii="Times New Roman" w:hAnsi="Times New Roman" w:hint="eastAsia"/>
          <w:szCs w:val="21"/>
        </w:rPr>
        <w:t>样品采集</w:t>
      </w:r>
      <w:bookmarkEnd w:id="862"/>
      <w:r w:rsidRPr="00AD6E98">
        <w:rPr>
          <w:rFonts w:ascii="Times New Roman" w:hAnsi="Times New Roman"/>
          <w:szCs w:val="21"/>
        </w:rPr>
        <w:t>和保存</w:t>
      </w:r>
      <w:bookmarkEnd w:id="863"/>
      <w:bookmarkEnd w:id="864"/>
    </w:p>
    <w:p w14:paraId="7C8EB95B"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rPr>
        <w:t>有组织排放样品的采集按照</w:t>
      </w:r>
      <w:r w:rsidRPr="00AD6E98">
        <w:rPr>
          <w:rFonts w:ascii="Times New Roman" w:hAnsi="Times New Roman"/>
        </w:rPr>
        <w:t>HJ 732</w:t>
      </w:r>
      <w:r w:rsidRPr="00AD6E98">
        <w:rPr>
          <w:rFonts w:ascii="Times New Roman" w:hAnsi="Times New Roman" w:hint="eastAsia"/>
        </w:rPr>
        <w:t>的规定执行。将采集好的气袋样品在室温条件下，避光保存，</w:t>
      </w:r>
      <w:r w:rsidRPr="00AD6E98">
        <w:rPr>
          <w:rFonts w:ascii="Times New Roman" w:hAnsi="Times New Roman"/>
        </w:rPr>
        <w:t>24h</w:t>
      </w:r>
      <w:r w:rsidRPr="00AD6E98">
        <w:rPr>
          <w:rFonts w:ascii="Times New Roman" w:hAnsi="Times New Roman" w:hint="eastAsia"/>
        </w:rPr>
        <w:t>内分析完</w:t>
      </w:r>
      <w:bookmarkStart w:id="865" w:name="_Toc275161507"/>
      <w:bookmarkStart w:id="866" w:name="_Toc342465468"/>
      <w:bookmarkStart w:id="867" w:name="_Toc342465608"/>
      <w:bookmarkStart w:id="868" w:name="_Toc402446387"/>
      <w:bookmarkStart w:id="869" w:name="_Toc24394934"/>
      <w:r w:rsidRPr="00AD6E98">
        <w:rPr>
          <w:rFonts w:ascii="Times New Roman" w:hAnsi="Times New Roman" w:hint="eastAsia"/>
        </w:rPr>
        <w:t>毕。</w:t>
      </w:r>
    </w:p>
    <w:p w14:paraId="0A69CC93"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70" w:name="_Toc55740361"/>
      <w:bookmarkStart w:id="871" w:name="_Toc56404272"/>
      <w:r w:rsidRPr="00AD6E98">
        <w:rPr>
          <w:rFonts w:ascii="Times New Roman" w:hAnsi="Times New Roman"/>
          <w:szCs w:val="21"/>
        </w:rPr>
        <w:t xml:space="preserve">D.7 </w:t>
      </w:r>
      <w:r w:rsidRPr="00AD6E98">
        <w:rPr>
          <w:rFonts w:ascii="Times New Roman" w:hAnsi="Times New Roman" w:hint="eastAsia"/>
          <w:szCs w:val="21"/>
        </w:rPr>
        <w:t>分</w:t>
      </w:r>
      <w:bookmarkEnd w:id="865"/>
      <w:bookmarkEnd w:id="866"/>
      <w:bookmarkEnd w:id="867"/>
      <w:bookmarkEnd w:id="868"/>
      <w:bookmarkEnd w:id="869"/>
      <w:r w:rsidRPr="00AD6E98">
        <w:rPr>
          <w:rFonts w:ascii="Times New Roman" w:hAnsi="Times New Roman" w:hint="eastAsia"/>
          <w:szCs w:val="21"/>
        </w:rPr>
        <w:t>析步骤</w:t>
      </w:r>
      <w:bookmarkEnd w:id="870"/>
      <w:bookmarkEnd w:id="871"/>
    </w:p>
    <w:p w14:paraId="17D9E844"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D.7.1 </w:t>
      </w:r>
      <w:r w:rsidRPr="00AD6E98">
        <w:rPr>
          <w:rFonts w:ascii="Times New Roman" w:hAnsi="Times New Roman" w:hint="eastAsia"/>
        </w:rPr>
        <w:t>气相色谱参考条件</w:t>
      </w:r>
    </w:p>
    <w:p w14:paraId="1DB02969"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柱温：初始温度</w:t>
      </w:r>
      <w:r w:rsidRPr="00AD6E98">
        <w:rPr>
          <w:rFonts w:ascii="Times New Roman" w:hAnsi="Times New Roman"/>
          <w:kern w:val="0"/>
        </w:rPr>
        <w:t xml:space="preserve">50 </w:t>
      </w:r>
      <w:r w:rsidRPr="00AD6E98">
        <w:rPr>
          <w:rFonts w:ascii="Times New Roman" w:hAnsi="Times New Roman" w:hint="eastAsia"/>
          <w:kern w:val="0"/>
        </w:rPr>
        <w:t>℃，保持</w:t>
      </w:r>
      <w:r w:rsidRPr="00AD6E98">
        <w:rPr>
          <w:rFonts w:ascii="Times New Roman" w:hAnsi="Times New Roman"/>
          <w:kern w:val="0"/>
        </w:rPr>
        <w:t>7.5 min</w:t>
      </w:r>
      <w:r w:rsidRPr="00AD6E98">
        <w:rPr>
          <w:rFonts w:ascii="Times New Roman" w:hAnsi="Times New Roman" w:hint="eastAsia"/>
          <w:kern w:val="0"/>
        </w:rPr>
        <w:t>，以每</w:t>
      </w:r>
      <w:r w:rsidRPr="00AD6E98">
        <w:rPr>
          <w:rFonts w:ascii="Times New Roman" w:hAnsi="Times New Roman" w:hint="eastAsia"/>
          <w:kern w:val="0"/>
        </w:rPr>
        <w:t>min</w:t>
      </w:r>
      <w:r w:rsidRPr="00AD6E98">
        <w:rPr>
          <w:rFonts w:ascii="Times New Roman" w:hAnsi="Times New Roman"/>
          <w:kern w:val="0"/>
        </w:rPr>
        <w:t xml:space="preserve">25 </w:t>
      </w:r>
      <w:r w:rsidRPr="00AD6E98">
        <w:rPr>
          <w:rFonts w:ascii="Times New Roman" w:hAnsi="Times New Roman" w:hint="eastAsia"/>
          <w:kern w:val="0"/>
        </w:rPr>
        <w:t>℃的速率升至</w:t>
      </w:r>
      <w:r w:rsidRPr="00AD6E98">
        <w:rPr>
          <w:rFonts w:ascii="Times New Roman" w:hAnsi="Times New Roman"/>
          <w:kern w:val="0"/>
        </w:rPr>
        <w:t xml:space="preserve">140 </w:t>
      </w:r>
      <w:r w:rsidRPr="00AD6E98">
        <w:rPr>
          <w:rFonts w:ascii="Times New Roman" w:hAnsi="Times New Roman" w:hint="eastAsia"/>
          <w:kern w:val="0"/>
        </w:rPr>
        <w:t>℃，保持</w:t>
      </w:r>
      <w:r w:rsidRPr="00AD6E98">
        <w:rPr>
          <w:rFonts w:ascii="Times New Roman" w:hAnsi="Times New Roman"/>
          <w:kern w:val="0"/>
        </w:rPr>
        <w:t>10 min</w:t>
      </w:r>
      <w:r w:rsidRPr="00AD6E98">
        <w:rPr>
          <w:rFonts w:ascii="Times New Roman" w:hAnsi="Times New Roman" w:hint="eastAsia"/>
          <w:kern w:val="0"/>
        </w:rPr>
        <w:t>；</w:t>
      </w:r>
    </w:p>
    <w:p w14:paraId="0A31572C"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进样口：不分流进样，温度</w:t>
      </w:r>
      <w:r w:rsidRPr="00AD6E98">
        <w:rPr>
          <w:rFonts w:ascii="Times New Roman" w:hAnsi="Times New Roman"/>
          <w:kern w:val="0"/>
        </w:rPr>
        <w:t xml:space="preserve">220 </w:t>
      </w:r>
      <w:r w:rsidRPr="00AD6E98">
        <w:rPr>
          <w:rFonts w:ascii="Times New Roman" w:hAnsi="Times New Roman" w:hint="eastAsia"/>
          <w:kern w:val="0"/>
        </w:rPr>
        <w:t>℃；</w:t>
      </w:r>
    </w:p>
    <w:p w14:paraId="21E9E50A"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气体流量：高纯氮气，</w:t>
      </w:r>
      <w:r w:rsidRPr="00AD6E98">
        <w:rPr>
          <w:rFonts w:ascii="Times New Roman" w:hAnsi="Times New Roman"/>
          <w:kern w:val="0"/>
        </w:rPr>
        <w:t>9 mL/min</w:t>
      </w:r>
      <w:r w:rsidRPr="00AD6E98">
        <w:rPr>
          <w:rFonts w:ascii="Times New Roman" w:hAnsi="Times New Roman" w:hint="eastAsia"/>
          <w:kern w:val="0"/>
        </w:rPr>
        <w:t>；</w:t>
      </w:r>
    </w:p>
    <w:p w14:paraId="25047100"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检测器：温度</w:t>
      </w:r>
      <w:r w:rsidRPr="00AD6E98">
        <w:rPr>
          <w:rFonts w:ascii="Times New Roman" w:hAnsi="Times New Roman"/>
          <w:kern w:val="0"/>
        </w:rPr>
        <w:t xml:space="preserve">250 </w:t>
      </w:r>
      <w:r w:rsidRPr="00AD6E98">
        <w:rPr>
          <w:rFonts w:ascii="Times New Roman" w:hAnsi="Times New Roman" w:hint="eastAsia"/>
          <w:kern w:val="0"/>
        </w:rPr>
        <w:t>℃。</w:t>
      </w:r>
    </w:p>
    <w:p w14:paraId="366FC19A"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待仪器的各项参数达到方法规定的值，并确定</w:t>
      </w:r>
      <w:r w:rsidRPr="00AD6E98">
        <w:rPr>
          <w:rFonts w:ascii="Times New Roman" w:hAnsi="Times New Roman"/>
          <w:kern w:val="0"/>
        </w:rPr>
        <w:t>FID</w:t>
      </w:r>
      <w:r w:rsidRPr="00AD6E98">
        <w:rPr>
          <w:rFonts w:ascii="Times New Roman" w:hAnsi="Times New Roman" w:hint="eastAsia"/>
          <w:kern w:val="0"/>
        </w:rPr>
        <w:t>基线走平后进行样品分析。</w:t>
      </w:r>
    </w:p>
    <w:p w14:paraId="7862F80D"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D.7.2 </w:t>
      </w:r>
      <w:r w:rsidRPr="00AD6E98">
        <w:rPr>
          <w:rFonts w:ascii="Times New Roman" w:hAnsi="Times New Roman" w:hint="eastAsia"/>
        </w:rPr>
        <w:t>工作曲线的绘制</w:t>
      </w:r>
    </w:p>
    <w:p w14:paraId="07D2F307"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lastRenderedPageBreak/>
        <w:t>分别从苯、甲苯、乙苯、二甲苯、苯乙烯和三甲苯的标准气体中，按表</w:t>
      </w:r>
      <w:r w:rsidRPr="00AD6E98">
        <w:rPr>
          <w:rFonts w:ascii="Times New Roman" w:hAnsi="Times New Roman"/>
          <w:kern w:val="0"/>
        </w:rPr>
        <w:t>D.1</w:t>
      </w:r>
      <w:r w:rsidRPr="00AD6E98">
        <w:rPr>
          <w:rFonts w:ascii="Times New Roman" w:hAnsi="Times New Roman" w:hint="eastAsia"/>
          <w:kern w:val="0"/>
        </w:rPr>
        <w:t>配制苯系物标准气体（</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42C20106" w14:textId="77777777" w:rsidR="00722D1B" w:rsidRPr="00AD6E98" w:rsidRDefault="00722D1B" w:rsidP="00722D1B">
      <w:pPr>
        <w:pStyle w:val="aff6"/>
        <w:spacing w:before="156" w:after="156"/>
        <w:rPr>
          <w:rFonts w:ascii="Times New Roman"/>
        </w:rPr>
      </w:pPr>
      <w:r w:rsidRPr="00AD6E98">
        <w:rPr>
          <w:rFonts w:ascii="Times New Roman" w:hint="eastAsia"/>
        </w:rPr>
        <w:t>苯系物标准气体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904"/>
        <w:gridCol w:w="904"/>
        <w:gridCol w:w="903"/>
        <w:gridCol w:w="903"/>
        <w:gridCol w:w="903"/>
        <w:gridCol w:w="903"/>
        <w:gridCol w:w="903"/>
        <w:gridCol w:w="903"/>
        <w:gridCol w:w="903"/>
        <w:gridCol w:w="900"/>
      </w:tblGrid>
      <w:tr w:rsidR="00722D1B" w:rsidRPr="00AD6E98" w14:paraId="5E691CF5" w14:textId="77777777" w:rsidTr="0021214E">
        <w:trPr>
          <w:trHeight w:val="283"/>
        </w:trPr>
        <w:tc>
          <w:tcPr>
            <w:tcW w:w="282" w:type="pct"/>
          </w:tcPr>
          <w:p w14:paraId="27AE26D6" w14:textId="77777777" w:rsidR="00722D1B" w:rsidRPr="00AD6E98" w:rsidRDefault="00722D1B" w:rsidP="0021214E">
            <w:pPr>
              <w:spacing w:line="240" w:lineRule="auto"/>
              <w:jc w:val="center"/>
              <w:rPr>
                <w:rFonts w:ascii="Times New Roman" w:hAnsi="Times New Roman"/>
                <w:sz w:val="18"/>
                <w:szCs w:val="18"/>
              </w:rPr>
            </w:pPr>
          </w:p>
        </w:tc>
        <w:tc>
          <w:tcPr>
            <w:tcW w:w="472" w:type="pct"/>
            <w:vAlign w:val="center"/>
          </w:tcPr>
          <w:p w14:paraId="5F14A98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苯</w:t>
            </w:r>
          </w:p>
        </w:tc>
        <w:tc>
          <w:tcPr>
            <w:tcW w:w="472" w:type="pct"/>
            <w:vAlign w:val="center"/>
          </w:tcPr>
          <w:p w14:paraId="36B9367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甲苯</w:t>
            </w:r>
          </w:p>
        </w:tc>
        <w:tc>
          <w:tcPr>
            <w:tcW w:w="472" w:type="pct"/>
            <w:vAlign w:val="center"/>
          </w:tcPr>
          <w:p w14:paraId="7A6BBF4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乙苯</w:t>
            </w:r>
          </w:p>
        </w:tc>
        <w:tc>
          <w:tcPr>
            <w:tcW w:w="472" w:type="pct"/>
            <w:vAlign w:val="center"/>
          </w:tcPr>
          <w:p w14:paraId="1295381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对</w:t>
            </w:r>
            <w:r w:rsidRPr="00AD6E98">
              <w:rPr>
                <w:rFonts w:ascii="Times New Roman" w:hAnsi="Times New Roman"/>
                <w:sz w:val="18"/>
                <w:szCs w:val="18"/>
              </w:rPr>
              <w:t>-</w:t>
            </w:r>
            <w:r w:rsidRPr="00AD6E98">
              <w:rPr>
                <w:rFonts w:ascii="Times New Roman" w:hAnsi="Times New Roman" w:hint="eastAsia"/>
                <w:sz w:val="18"/>
                <w:szCs w:val="18"/>
              </w:rPr>
              <w:t>二甲苯</w:t>
            </w:r>
          </w:p>
        </w:tc>
        <w:tc>
          <w:tcPr>
            <w:tcW w:w="472" w:type="pct"/>
            <w:vAlign w:val="center"/>
          </w:tcPr>
          <w:p w14:paraId="0196BB8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间</w:t>
            </w:r>
            <w:r w:rsidRPr="00AD6E98">
              <w:rPr>
                <w:rFonts w:ascii="Times New Roman" w:hAnsi="Times New Roman"/>
                <w:sz w:val="18"/>
                <w:szCs w:val="18"/>
              </w:rPr>
              <w:t>-</w:t>
            </w:r>
            <w:r w:rsidRPr="00AD6E98">
              <w:rPr>
                <w:rFonts w:ascii="Times New Roman" w:hAnsi="Times New Roman" w:hint="eastAsia"/>
                <w:sz w:val="18"/>
                <w:szCs w:val="18"/>
              </w:rPr>
              <w:t>二甲苯</w:t>
            </w:r>
          </w:p>
        </w:tc>
        <w:tc>
          <w:tcPr>
            <w:tcW w:w="472" w:type="pct"/>
            <w:vAlign w:val="center"/>
          </w:tcPr>
          <w:p w14:paraId="0EA501B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邻</w:t>
            </w:r>
            <w:r w:rsidRPr="00AD6E98">
              <w:rPr>
                <w:rFonts w:ascii="Times New Roman" w:hAnsi="Times New Roman"/>
                <w:sz w:val="18"/>
                <w:szCs w:val="18"/>
              </w:rPr>
              <w:t>-</w:t>
            </w:r>
            <w:r w:rsidRPr="00AD6E98">
              <w:rPr>
                <w:rFonts w:ascii="Times New Roman" w:hAnsi="Times New Roman" w:hint="eastAsia"/>
                <w:sz w:val="18"/>
                <w:szCs w:val="18"/>
              </w:rPr>
              <w:t>二甲苯</w:t>
            </w:r>
          </w:p>
        </w:tc>
        <w:tc>
          <w:tcPr>
            <w:tcW w:w="472" w:type="pct"/>
            <w:vAlign w:val="center"/>
          </w:tcPr>
          <w:p w14:paraId="6B3F6A8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hint="eastAsia"/>
                <w:sz w:val="18"/>
                <w:szCs w:val="18"/>
              </w:rPr>
              <w:t>苯乙烯</w:t>
            </w:r>
          </w:p>
        </w:tc>
        <w:tc>
          <w:tcPr>
            <w:tcW w:w="472" w:type="pct"/>
            <w:vAlign w:val="center"/>
          </w:tcPr>
          <w:p w14:paraId="7AE67FF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1,3,5-</w:t>
            </w:r>
            <w:r w:rsidRPr="00AD6E98">
              <w:rPr>
                <w:rFonts w:ascii="Times New Roman" w:hAnsi="Times New Roman" w:hint="eastAsia"/>
                <w:sz w:val="18"/>
                <w:szCs w:val="18"/>
              </w:rPr>
              <w:t>三甲苯</w:t>
            </w:r>
          </w:p>
        </w:tc>
        <w:tc>
          <w:tcPr>
            <w:tcW w:w="472" w:type="pct"/>
            <w:vAlign w:val="center"/>
          </w:tcPr>
          <w:p w14:paraId="77C9055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1,2,4-</w:t>
            </w:r>
            <w:r w:rsidRPr="00AD6E98">
              <w:rPr>
                <w:rFonts w:ascii="Times New Roman" w:hAnsi="Times New Roman" w:hint="eastAsia"/>
                <w:sz w:val="18"/>
                <w:szCs w:val="18"/>
              </w:rPr>
              <w:t>三甲苯</w:t>
            </w:r>
          </w:p>
        </w:tc>
        <w:tc>
          <w:tcPr>
            <w:tcW w:w="472" w:type="pct"/>
            <w:vAlign w:val="center"/>
          </w:tcPr>
          <w:p w14:paraId="75DDF0B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1,2,3-</w:t>
            </w:r>
            <w:r w:rsidRPr="00AD6E98">
              <w:rPr>
                <w:rFonts w:ascii="Times New Roman" w:hAnsi="Times New Roman" w:hint="eastAsia"/>
                <w:sz w:val="18"/>
                <w:szCs w:val="18"/>
              </w:rPr>
              <w:t>三甲苯</w:t>
            </w:r>
          </w:p>
        </w:tc>
      </w:tr>
      <w:tr w:rsidR="00722D1B" w:rsidRPr="00AD6E98" w14:paraId="26DD88A5" w14:textId="77777777" w:rsidTr="0021214E">
        <w:trPr>
          <w:trHeight w:val="283"/>
        </w:trPr>
        <w:tc>
          <w:tcPr>
            <w:tcW w:w="282" w:type="pct"/>
          </w:tcPr>
          <w:p w14:paraId="0188D9E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w:t>
            </w:r>
          </w:p>
        </w:tc>
        <w:tc>
          <w:tcPr>
            <w:tcW w:w="472" w:type="pct"/>
          </w:tcPr>
          <w:p w14:paraId="7A1CC9F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3D7CC80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7713461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39755A2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6610EDD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3282847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541FA34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5CC734B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0.3</w:t>
            </w:r>
          </w:p>
        </w:tc>
        <w:tc>
          <w:tcPr>
            <w:tcW w:w="472" w:type="pct"/>
          </w:tcPr>
          <w:p w14:paraId="613EB94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0.3</w:t>
            </w:r>
          </w:p>
        </w:tc>
        <w:tc>
          <w:tcPr>
            <w:tcW w:w="472" w:type="pct"/>
          </w:tcPr>
          <w:p w14:paraId="3E56E6B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0.3</w:t>
            </w:r>
          </w:p>
        </w:tc>
      </w:tr>
      <w:tr w:rsidR="00722D1B" w:rsidRPr="00AD6E98" w14:paraId="48AFDB6F" w14:textId="77777777" w:rsidTr="0021214E">
        <w:trPr>
          <w:trHeight w:val="283"/>
        </w:trPr>
        <w:tc>
          <w:tcPr>
            <w:tcW w:w="282" w:type="pct"/>
          </w:tcPr>
          <w:p w14:paraId="1BCFE21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w:t>
            </w:r>
          </w:p>
        </w:tc>
        <w:tc>
          <w:tcPr>
            <w:tcW w:w="472" w:type="pct"/>
          </w:tcPr>
          <w:p w14:paraId="112105B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3AE4046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5889F0F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3EEDC56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42BB484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25CFA9C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2AB1DC3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0458F88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0.5</w:t>
            </w:r>
          </w:p>
        </w:tc>
        <w:tc>
          <w:tcPr>
            <w:tcW w:w="472" w:type="pct"/>
          </w:tcPr>
          <w:p w14:paraId="64440E4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0.5</w:t>
            </w:r>
          </w:p>
        </w:tc>
        <w:tc>
          <w:tcPr>
            <w:tcW w:w="472" w:type="pct"/>
          </w:tcPr>
          <w:p w14:paraId="21E426C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0.5</w:t>
            </w:r>
          </w:p>
        </w:tc>
      </w:tr>
      <w:tr w:rsidR="00722D1B" w:rsidRPr="00AD6E98" w14:paraId="34A1EF29" w14:textId="77777777" w:rsidTr="0021214E">
        <w:trPr>
          <w:trHeight w:val="283"/>
        </w:trPr>
        <w:tc>
          <w:tcPr>
            <w:tcW w:w="282" w:type="pct"/>
          </w:tcPr>
          <w:p w14:paraId="1D820DF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3</w:t>
            </w:r>
          </w:p>
        </w:tc>
        <w:tc>
          <w:tcPr>
            <w:tcW w:w="472" w:type="pct"/>
          </w:tcPr>
          <w:p w14:paraId="215D772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20.0</w:t>
            </w:r>
          </w:p>
        </w:tc>
        <w:tc>
          <w:tcPr>
            <w:tcW w:w="472" w:type="pct"/>
          </w:tcPr>
          <w:p w14:paraId="19B0A0C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20.0</w:t>
            </w:r>
          </w:p>
        </w:tc>
        <w:tc>
          <w:tcPr>
            <w:tcW w:w="472" w:type="pct"/>
          </w:tcPr>
          <w:p w14:paraId="2815DAE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20.0</w:t>
            </w:r>
          </w:p>
        </w:tc>
        <w:tc>
          <w:tcPr>
            <w:tcW w:w="472" w:type="pct"/>
          </w:tcPr>
          <w:p w14:paraId="697C72A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20.0</w:t>
            </w:r>
          </w:p>
        </w:tc>
        <w:tc>
          <w:tcPr>
            <w:tcW w:w="472" w:type="pct"/>
          </w:tcPr>
          <w:p w14:paraId="6646CE6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20.0</w:t>
            </w:r>
          </w:p>
        </w:tc>
        <w:tc>
          <w:tcPr>
            <w:tcW w:w="472" w:type="pct"/>
          </w:tcPr>
          <w:p w14:paraId="456A051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20.0</w:t>
            </w:r>
          </w:p>
        </w:tc>
        <w:tc>
          <w:tcPr>
            <w:tcW w:w="472" w:type="pct"/>
          </w:tcPr>
          <w:p w14:paraId="0F510C0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20.0</w:t>
            </w:r>
          </w:p>
        </w:tc>
        <w:tc>
          <w:tcPr>
            <w:tcW w:w="472" w:type="pct"/>
          </w:tcPr>
          <w:p w14:paraId="3346705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305145C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c>
          <w:tcPr>
            <w:tcW w:w="472" w:type="pct"/>
          </w:tcPr>
          <w:p w14:paraId="38EE9A4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w:t>
            </w:r>
          </w:p>
        </w:tc>
      </w:tr>
      <w:tr w:rsidR="00722D1B" w:rsidRPr="00AD6E98" w14:paraId="55F1CD30" w14:textId="77777777" w:rsidTr="0021214E">
        <w:trPr>
          <w:trHeight w:val="283"/>
        </w:trPr>
        <w:tc>
          <w:tcPr>
            <w:tcW w:w="282" w:type="pct"/>
          </w:tcPr>
          <w:p w14:paraId="4360CF6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4</w:t>
            </w:r>
          </w:p>
        </w:tc>
        <w:tc>
          <w:tcPr>
            <w:tcW w:w="472" w:type="pct"/>
          </w:tcPr>
          <w:p w14:paraId="7401CEF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50.0</w:t>
            </w:r>
          </w:p>
        </w:tc>
        <w:tc>
          <w:tcPr>
            <w:tcW w:w="472" w:type="pct"/>
          </w:tcPr>
          <w:p w14:paraId="046E32E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50.0</w:t>
            </w:r>
          </w:p>
        </w:tc>
        <w:tc>
          <w:tcPr>
            <w:tcW w:w="472" w:type="pct"/>
          </w:tcPr>
          <w:p w14:paraId="12A27E2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50.0</w:t>
            </w:r>
          </w:p>
        </w:tc>
        <w:tc>
          <w:tcPr>
            <w:tcW w:w="472" w:type="pct"/>
          </w:tcPr>
          <w:p w14:paraId="7ECDD87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50.0</w:t>
            </w:r>
          </w:p>
        </w:tc>
        <w:tc>
          <w:tcPr>
            <w:tcW w:w="472" w:type="pct"/>
          </w:tcPr>
          <w:p w14:paraId="39F6E9B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50.0</w:t>
            </w:r>
          </w:p>
        </w:tc>
        <w:tc>
          <w:tcPr>
            <w:tcW w:w="472" w:type="pct"/>
          </w:tcPr>
          <w:p w14:paraId="50719F4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50.0</w:t>
            </w:r>
          </w:p>
        </w:tc>
        <w:tc>
          <w:tcPr>
            <w:tcW w:w="472" w:type="pct"/>
          </w:tcPr>
          <w:p w14:paraId="31F903D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50.0</w:t>
            </w:r>
          </w:p>
        </w:tc>
        <w:tc>
          <w:tcPr>
            <w:tcW w:w="472" w:type="pct"/>
          </w:tcPr>
          <w:p w14:paraId="391467A1"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3.0</w:t>
            </w:r>
          </w:p>
        </w:tc>
        <w:tc>
          <w:tcPr>
            <w:tcW w:w="472" w:type="pct"/>
          </w:tcPr>
          <w:p w14:paraId="5ED86B3F"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3.0</w:t>
            </w:r>
          </w:p>
        </w:tc>
        <w:tc>
          <w:tcPr>
            <w:tcW w:w="472" w:type="pct"/>
          </w:tcPr>
          <w:p w14:paraId="2F972EF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3.0</w:t>
            </w:r>
          </w:p>
        </w:tc>
      </w:tr>
      <w:tr w:rsidR="00722D1B" w:rsidRPr="00AD6E98" w14:paraId="72546CA5" w14:textId="77777777" w:rsidTr="0021214E">
        <w:trPr>
          <w:trHeight w:val="283"/>
        </w:trPr>
        <w:tc>
          <w:tcPr>
            <w:tcW w:w="282" w:type="pct"/>
          </w:tcPr>
          <w:p w14:paraId="3859964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5</w:t>
            </w:r>
          </w:p>
        </w:tc>
        <w:tc>
          <w:tcPr>
            <w:tcW w:w="472" w:type="pct"/>
          </w:tcPr>
          <w:p w14:paraId="5FE64A6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20C21962"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515479A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30CBC63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14804849"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1861C840"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7A4C0DC6"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52B94C8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6.0</w:t>
            </w:r>
          </w:p>
        </w:tc>
        <w:tc>
          <w:tcPr>
            <w:tcW w:w="472" w:type="pct"/>
          </w:tcPr>
          <w:p w14:paraId="29BAC585"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6.0</w:t>
            </w:r>
          </w:p>
        </w:tc>
        <w:tc>
          <w:tcPr>
            <w:tcW w:w="472" w:type="pct"/>
          </w:tcPr>
          <w:p w14:paraId="7D38424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6.0</w:t>
            </w:r>
          </w:p>
        </w:tc>
      </w:tr>
      <w:tr w:rsidR="00722D1B" w:rsidRPr="00AD6E98" w14:paraId="13285C62" w14:textId="77777777" w:rsidTr="0021214E">
        <w:trPr>
          <w:trHeight w:val="283"/>
        </w:trPr>
        <w:tc>
          <w:tcPr>
            <w:tcW w:w="282" w:type="pct"/>
          </w:tcPr>
          <w:p w14:paraId="2BD8ECB4"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6</w:t>
            </w:r>
          </w:p>
        </w:tc>
        <w:tc>
          <w:tcPr>
            <w:tcW w:w="472" w:type="pct"/>
          </w:tcPr>
          <w:p w14:paraId="3BFD8B7C"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150</w:t>
            </w:r>
          </w:p>
        </w:tc>
        <w:tc>
          <w:tcPr>
            <w:tcW w:w="472" w:type="pct"/>
          </w:tcPr>
          <w:p w14:paraId="08DCE293"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150</w:t>
            </w:r>
          </w:p>
        </w:tc>
        <w:tc>
          <w:tcPr>
            <w:tcW w:w="472" w:type="pct"/>
          </w:tcPr>
          <w:p w14:paraId="1CECE2AB"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150</w:t>
            </w:r>
          </w:p>
        </w:tc>
        <w:tc>
          <w:tcPr>
            <w:tcW w:w="472" w:type="pct"/>
          </w:tcPr>
          <w:p w14:paraId="46C0759D"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150</w:t>
            </w:r>
          </w:p>
        </w:tc>
        <w:tc>
          <w:tcPr>
            <w:tcW w:w="472" w:type="pct"/>
          </w:tcPr>
          <w:p w14:paraId="606CEA6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150</w:t>
            </w:r>
          </w:p>
        </w:tc>
        <w:tc>
          <w:tcPr>
            <w:tcW w:w="472" w:type="pct"/>
          </w:tcPr>
          <w:p w14:paraId="4D69D14E"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150</w:t>
            </w:r>
          </w:p>
        </w:tc>
        <w:tc>
          <w:tcPr>
            <w:tcW w:w="472" w:type="pct"/>
          </w:tcPr>
          <w:p w14:paraId="6F8F6D4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150</w:t>
            </w:r>
          </w:p>
        </w:tc>
        <w:tc>
          <w:tcPr>
            <w:tcW w:w="472" w:type="pct"/>
          </w:tcPr>
          <w:p w14:paraId="6C605C17"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47B9BECA"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c>
          <w:tcPr>
            <w:tcW w:w="472" w:type="pct"/>
          </w:tcPr>
          <w:p w14:paraId="3BD91C88" w14:textId="77777777" w:rsidR="00722D1B" w:rsidRPr="00AD6E98" w:rsidRDefault="00722D1B" w:rsidP="0021214E">
            <w:pPr>
              <w:spacing w:line="240" w:lineRule="auto"/>
              <w:jc w:val="center"/>
              <w:rPr>
                <w:rFonts w:ascii="Times New Roman" w:hAnsi="Times New Roman"/>
                <w:sz w:val="18"/>
                <w:szCs w:val="18"/>
              </w:rPr>
            </w:pPr>
            <w:r w:rsidRPr="00AD6E98">
              <w:rPr>
                <w:rFonts w:ascii="Times New Roman" w:hAnsi="Times New Roman"/>
                <w:sz w:val="18"/>
                <w:szCs w:val="18"/>
              </w:rPr>
              <w:t>10.0</w:t>
            </w:r>
          </w:p>
        </w:tc>
      </w:tr>
    </w:tbl>
    <w:p w14:paraId="0E6CE050" w14:textId="77777777" w:rsidR="00722D1B" w:rsidRPr="00AD6E98" w:rsidRDefault="00722D1B" w:rsidP="00722D1B">
      <w:pPr>
        <w:widowControl/>
        <w:spacing w:beforeLines="50" w:before="156" w:line="240" w:lineRule="auto"/>
        <w:ind w:firstLineChars="200" w:firstLine="420"/>
        <w:rPr>
          <w:rFonts w:ascii="Times New Roman" w:hAnsi="Times New Roman"/>
          <w:kern w:val="0"/>
        </w:rPr>
      </w:pPr>
      <w:r w:rsidRPr="00AD6E98">
        <w:rPr>
          <w:rFonts w:ascii="Times New Roman" w:hAnsi="Times New Roman" w:hint="eastAsia"/>
          <w:kern w:val="0"/>
        </w:rPr>
        <w:t>将配置好的标准气体通过气袋进</w:t>
      </w:r>
      <w:proofErr w:type="gramStart"/>
      <w:r w:rsidRPr="00AD6E98">
        <w:rPr>
          <w:rFonts w:ascii="Times New Roman" w:hAnsi="Times New Roman" w:hint="eastAsia"/>
          <w:kern w:val="0"/>
        </w:rPr>
        <w:t>样仪进样</w:t>
      </w:r>
      <w:proofErr w:type="gramEnd"/>
      <w:r w:rsidRPr="00AD6E98">
        <w:rPr>
          <w:rFonts w:ascii="Times New Roman" w:hAnsi="Times New Roman" w:hint="eastAsia"/>
          <w:kern w:val="0"/>
        </w:rPr>
        <w:t>，按照仪器参考条件（</w:t>
      </w:r>
      <w:r w:rsidRPr="00AD6E98">
        <w:rPr>
          <w:rFonts w:ascii="Times New Roman" w:hAnsi="Times New Roman" w:hint="eastAsia"/>
          <w:kern w:val="0"/>
        </w:rPr>
        <w:t>D</w:t>
      </w:r>
      <w:r w:rsidRPr="00AD6E98">
        <w:rPr>
          <w:rFonts w:ascii="Times New Roman" w:hAnsi="Times New Roman"/>
          <w:kern w:val="0"/>
        </w:rPr>
        <w:t xml:space="preserve"> 7.1</w:t>
      </w:r>
      <w:r w:rsidRPr="00AD6E98">
        <w:rPr>
          <w:rFonts w:ascii="Times New Roman" w:hAnsi="Times New Roman" w:hint="eastAsia"/>
          <w:kern w:val="0"/>
        </w:rPr>
        <w:t>），从低浓度到高浓度依次测定。取</w:t>
      </w:r>
      <w:r w:rsidRPr="00AD6E98">
        <w:rPr>
          <w:rFonts w:ascii="Times New Roman" w:hAnsi="Times New Roman"/>
          <w:kern w:val="0"/>
        </w:rPr>
        <w:t>1 mL</w:t>
      </w:r>
      <w:r w:rsidRPr="00AD6E98">
        <w:rPr>
          <w:rFonts w:ascii="Times New Roman" w:hAnsi="Times New Roman" w:hint="eastAsia"/>
          <w:kern w:val="0"/>
        </w:rPr>
        <w:t>进样，以峰面积（峰高）为纵坐标，苯、甲苯、乙苯、二甲苯、苯乙烯、三甲苯的浓度为横坐标，绘制工作曲线。苯系物标准谱图见图</w:t>
      </w:r>
      <w:r w:rsidRPr="00AD6E98">
        <w:rPr>
          <w:rFonts w:ascii="Times New Roman" w:hAnsi="Times New Roman"/>
          <w:kern w:val="0"/>
        </w:rPr>
        <w:t>D.1</w:t>
      </w:r>
      <w:r w:rsidRPr="00AD6E98">
        <w:rPr>
          <w:rFonts w:ascii="Times New Roman" w:hAnsi="Times New Roman" w:hint="eastAsia"/>
          <w:kern w:val="0"/>
        </w:rPr>
        <w:t>。</w:t>
      </w:r>
    </w:p>
    <w:p w14:paraId="01E62632" w14:textId="77777777" w:rsidR="00722D1B" w:rsidRPr="00AD6E98" w:rsidRDefault="00722D1B" w:rsidP="00722D1B">
      <w:pPr>
        <w:widowControl/>
        <w:spacing w:line="240" w:lineRule="auto"/>
        <w:rPr>
          <w:rFonts w:ascii="Times New Roman" w:hAnsi="Times New Roman"/>
          <w:kern w:val="0"/>
        </w:rPr>
      </w:pPr>
      <w:r w:rsidRPr="00AD6E98">
        <w:rPr>
          <w:rFonts w:ascii="Times New Roman" w:hAnsi="Times New Roman"/>
          <w:noProof/>
        </w:rPr>
        <w:drawing>
          <wp:inline distT="0" distB="0" distL="0" distR="0" wp14:anchorId="21DFC0CB" wp14:editId="1FF3DED9">
            <wp:extent cx="5857240" cy="18757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57240" cy="1875790"/>
                    </a:xfrm>
                    <a:prstGeom prst="rect">
                      <a:avLst/>
                    </a:prstGeom>
                    <a:noFill/>
                    <a:ln>
                      <a:noFill/>
                    </a:ln>
                  </pic:spPr>
                </pic:pic>
              </a:graphicData>
            </a:graphic>
          </wp:inline>
        </w:drawing>
      </w:r>
    </w:p>
    <w:p w14:paraId="75540A6D" w14:textId="77777777" w:rsidR="00722D1B" w:rsidRPr="00AD6E98" w:rsidRDefault="00722D1B" w:rsidP="00722D1B">
      <w:pPr>
        <w:pStyle w:val="aff0"/>
        <w:numPr>
          <w:ilvl w:val="0"/>
          <w:numId w:val="0"/>
        </w:numPr>
        <w:spacing w:before="156" w:after="156"/>
        <w:rPr>
          <w:rFonts w:ascii="Times New Roman"/>
        </w:rPr>
      </w:pPr>
      <w:r w:rsidRPr="00AD6E98">
        <w:rPr>
          <w:rFonts w:ascii="Times New Roman" w:hint="eastAsia"/>
        </w:rPr>
        <w:t>图</w:t>
      </w:r>
      <w:r w:rsidRPr="00AD6E98">
        <w:rPr>
          <w:rFonts w:ascii="Times New Roman"/>
        </w:rPr>
        <w:t xml:space="preserve">D.1 </w:t>
      </w:r>
      <w:r w:rsidRPr="00AD6E98">
        <w:rPr>
          <w:rFonts w:ascii="Times New Roman" w:hint="eastAsia"/>
        </w:rPr>
        <w:t>苯、甲苯、乙苯、对</w:t>
      </w:r>
      <w:r w:rsidRPr="00AD6E98">
        <w:rPr>
          <w:rFonts w:ascii="Times New Roman"/>
        </w:rPr>
        <w:t>-</w:t>
      </w:r>
      <w:r w:rsidRPr="00AD6E98">
        <w:rPr>
          <w:rFonts w:ascii="Times New Roman" w:hint="eastAsia"/>
        </w:rPr>
        <w:t>二甲苯、间</w:t>
      </w:r>
      <w:r w:rsidRPr="00AD6E98">
        <w:rPr>
          <w:rFonts w:ascii="Times New Roman"/>
        </w:rPr>
        <w:t>-</w:t>
      </w:r>
      <w:r w:rsidRPr="00AD6E98">
        <w:rPr>
          <w:rFonts w:ascii="Times New Roman" w:hint="eastAsia"/>
        </w:rPr>
        <w:t>二甲苯、邻</w:t>
      </w:r>
      <w:r w:rsidRPr="00AD6E98">
        <w:rPr>
          <w:rFonts w:ascii="Times New Roman"/>
        </w:rPr>
        <w:t>-</w:t>
      </w:r>
      <w:r w:rsidRPr="00AD6E98">
        <w:rPr>
          <w:rFonts w:ascii="Times New Roman" w:hint="eastAsia"/>
        </w:rPr>
        <w:t>二甲苯、</w:t>
      </w:r>
      <w:r w:rsidRPr="00AD6E98">
        <w:rPr>
          <w:rFonts w:ascii="Times New Roman"/>
        </w:rPr>
        <w:t>1,3,5-</w:t>
      </w:r>
      <w:r w:rsidRPr="00AD6E98">
        <w:rPr>
          <w:rFonts w:ascii="Times New Roman" w:hint="eastAsia"/>
        </w:rPr>
        <w:t>三甲苯、苯乙烯、</w:t>
      </w:r>
      <w:r w:rsidRPr="00AD6E98">
        <w:rPr>
          <w:rFonts w:ascii="Times New Roman"/>
        </w:rPr>
        <w:t>1,2,4-</w:t>
      </w:r>
      <w:r w:rsidRPr="00AD6E98">
        <w:rPr>
          <w:rFonts w:ascii="Times New Roman" w:hint="eastAsia"/>
        </w:rPr>
        <w:t>三甲苯和</w:t>
      </w:r>
      <w:r w:rsidRPr="00AD6E98">
        <w:rPr>
          <w:rFonts w:ascii="Times New Roman"/>
        </w:rPr>
        <w:t>1,2,3-</w:t>
      </w:r>
      <w:r w:rsidRPr="00AD6E98">
        <w:rPr>
          <w:rFonts w:ascii="Times New Roman" w:hint="eastAsia"/>
        </w:rPr>
        <w:t>三甲苯色谱图</w:t>
      </w:r>
    </w:p>
    <w:p w14:paraId="3420F5A1"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D.7.3 </w:t>
      </w:r>
      <w:r w:rsidRPr="00AD6E98">
        <w:rPr>
          <w:rFonts w:ascii="Times New Roman" w:hAnsi="Times New Roman" w:hint="eastAsia"/>
        </w:rPr>
        <w:t>样品测定</w:t>
      </w:r>
    </w:p>
    <w:p w14:paraId="6F7BFFF8"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按工作曲线（</w:t>
      </w:r>
      <w:r w:rsidRPr="00AD6E98">
        <w:rPr>
          <w:rFonts w:ascii="Times New Roman" w:hAnsi="Times New Roman"/>
          <w:kern w:val="0"/>
        </w:rPr>
        <w:t>D 7.2</w:t>
      </w:r>
      <w:r w:rsidRPr="00AD6E98">
        <w:rPr>
          <w:rFonts w:ascii="Times New Roman" w:hAnsi="Times New Roman" w:hint="eastAsia"/>
          <w:kern w:val="0"/>
        </w:rPr>
        <w:t>）相同条件，准确取</w:t>
      </w:r>
      <w:r w:rsidRPr="00AD6E98">
        <w:rPr>
          <w:rFonts w:ascii="Times New Roman" w:hAnsi="Times New Roman"/>
          <w:kern w:val="0"/>
        </w:rPr>
        <w:t>1 mL</w:t>
      </w:r>
      <w:r w:rsidRPr="00AD6E98">
        <w:rPr>
          <w:rFonts w:ascii="Times New Roman" w:hAnsi="Times New Roman" w:hint="eastAsia"/>
          <w:kern w:val="0"/>
        </w:rPr>
        <w:t>样品气体注入气袋进样仪，按绘制工作曲线相同的条件进行样品分析。</w:t>
      </w:r>
    </w:p>
    <w:p w14:paraId="0317CF2C"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D.7.4 </w:t>
      </w:r>
      <w:r w:rsidRPr="00AD6E98">
        <w:rPr>
          <w:rFonts w:ascii="Times New Roman" w:hAnsi="Times New Roman" w:hint="eastAsia"/>
        </w:rPr>
        <w:t>空白试验</w:t>
      </w:r>
    </w:p>
    <w:p w14:paraId="43738B0C"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按工作曲线（</w:t>
      </w:r>
      <w:r w:rsidRPr="00AD6E98">
        <w:rPr>
          <w:rFonts w:ascii="Times New Roman" w:hAnsi="Times New Roman"/>
          <w:kern w:val="0"/>
        </w:rPr>
        <w:t>D 7.2</w:t>
      </w:r>
      <w:r w:rsidRPr="00AD6E98">
        <w:rPr>
          <w:rFonts w:ascii="Times New Roman" w:hAnsi="Times New Roman" w:hint="eastAsia"/>
          <w:kern w:val="0"/>
        </w:rPr>
        <w:t>）相同条件，取氮气进行空白试</w:t>
      </w:r>
      <w:bookmarkStart w:id="872" w:name="_Toc275161508"/>
      <w:bookmarkStart w:id="873" w:name="_Toc342465469"/>
      <w:bookmarkStart w:id="874" w:name="_Toc342465609"/>
      <w:bookmarkStart w:id="875" w:name="_Toc402446388"/>
      <w:bookmarkStart w:id="876" w:name="_Toc24394935"/>
      <w:r w:rsidRPr="00AD6E98">
        <w:rPr>
          <w:rFonts w:ascii="Times New Roman" w:hAnsi="Times New Roman" w:hint="eastAsia"/>
          <w:kern w:val="0"/>
        </w:rPr>
        <w:t>验。</w:t>
      </w:r>
    </w:p>
    <w:p w14:paraId="42AA30D1"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77" w:name="_Toc55740362"/>
      <w:bookmarkStart w:id="878" w:name="_Toc56404273"/>
      <w:r w:rsidRPr="00AD6E98">
        <w:rPr>
          <w:rFonts w:ascii="Times New Roman" w:hAnsi="Times New Roman"/>
          <w:szCs w:val="21"/>
        </w:rPr>
        <w:t xml:space="preserve">D.8 </w:t>
      </w:r>
      <w:r w:rsidRPr="00AD6E98">
        <w:rPr>
          <w:rFonts w:ascii="Times New Roman" w:hAnsi="Times New Roman" w:hint="eastAsia"/>
          <w:szCs w:val="21"/>
        </w:rPr>
        <w:t>结果计算</w:t>
      </w:r>
      <w:bookmarkEnd w:id="872"/>
      <w:bookmarkEnd w:id="873"/>
      <w:bookmarkEnd w:id="874"/>
      <w:bookmarkEnd w:id="875"/>
      <w:bookmarkEnd w:id="876"/>
      <w:r w:rsidRPr="00AD6E98">
        <w:rPr>
          <w:rFonts w:ascii="Times New Roman" w:hAnsi="Times New Roman" w:hint="eastAsia"/>
          <w:szCs w:val="21"/>
        </w:rPr>
        <w:t>与表示</w:t>
      </w:r>
      <w:bookmarkEnd w:id="877"/>
      <w:bookmarkEnd w:id="878"/>
    </w:p>
    <w:p w14:paraId="161F8A29"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D.8.1 </w:t>
      </w:r>
      <w:r w:rsidRPr="00AD6E98">
        <w:rPr>
          <w:rFonts w:ascii="Times New Roman" w:hAnsi="Times New Roman" w:hint="eastAsia"/>
        </w:rPr>
        <w:t>结果计算</w:t>
      </w:r>
    </w:p>
    <w:p w14:paraId="5303FE44"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D.8.1.1 </w:t>
      </w:r>
      <w:r w:rsidRPr="00AD6E98">
        <w:rPr>
          <w:rFonts w:ascii="Times New Roman" w:hAnsi="Times New Roman" w:hint="eastAsia"/>
        </w:rPr>
        <w:t>外标</w:t>
      </w:r>
      <w:r w:rsidRPr="00AD6E98">
        <w:rPr>
          <w:rFonts w:ascii="Times New Roman" w:hAnsi="Times New Roman"/>
        </w:rPr>
        <w:t>法</w:t>
      </w:r>
    </w:p>
    <w:p w14:paraId="5B3E5975"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根据测得固定污染源废气中目标化合物的峰面积（峰高），从校准曲线直接计算目标化合物的浓度。</w:t>
      </w:r>
    </w:p>
    <w:p w14:paraId="01FAC6C8"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固定污染源废气中目标化合物的浓度按下式计算：</w:t>
      </w:r>
    </w:p>
    <w:p w14:paraId="0CA8A201" w14:textId="77777777" w:rsidR="00722D1B" w:rsidRPr="00AD6E98" w:rsidRDefault="00722D1B" w:rsidP="00722D1B">
      <w:pPr>
        <w:pStyle w:val="afffffff1"/>
        <w:rPr>
          <w:rFonts w:ascii="Times New Roman" w:hAnsi="Times New Roman"/>
        </w:rPr>
      </w:pPr>
      <w:r w:rsidRPr="00AD6E98">
        <w:rPr>
          <w:rFonts w:ascii="Times New Roman" w:hAnsi="Times New Roman"/>
        </w:rPr>
        <w:tab/>
      </w:r>
      <w:bookmarkStart w:id="879" w:name="Equation_temp"/>
      <w:bookmarkEnd w:id="879"/>
      <w:r w:rsidRPr="00AD6E98">
        <w:rPr>
          <w:rFonts w:ascii="Times New Roman" w:hAnsi="Times New Roman"/>
          <w:i/>
        </w:rPr>
        <w:t>ρ</w:t>
      </w:r>
      <w:r w:rsidRPr="00AD6E98">
        <w:rPr>
          <w:rFonts w:ascii="Times New Roman" w:hAnsi="Times New Roman"/>
        </w:rPr>
        <w:t>=</w:t>
      </w:r>
      <w:r w:rsidRPr="00AD6E98">
        <w:rPr>
          <w:rFonts w:ascii="Times New Roman" w:hAnsi="Times New Roman" w:hint="eastAsia"/>
        </w:rPr>
        <w:t>（</w:t>
      </w:r>
      <w:proofErr w:type="spellStart"/>
      <w:r w:rsidRPr="00AD6E98">
        <w:rPr>
          <w:rFonts w:ascii="Times New Roman" w:hAnsi="Times New Roman"/>
        </w:rPr>
        <w:t>a×H+b</w:t>
      </w:r>
      <w:proofErr w:type="spellEnd"/>
      <w:r w:rsidRPr="00AD6E98">
        <w:rPr>
          <w:rFonts w:ascii="Times New Roman" w:hAnsi="Times New Roman" w:hint="eastAsia"/>
        </w:rPr>
        <w:t>）</w:t>
      </w:r>
      <w:r w:rsidRPr="00AD6E98">
        <w:rPr>
          <w:rFonts w:ascii="Times New Roman" w:hAnsi="Times New Roman"/>
        </w:rPr>
        <w:t xml:space="preserve">×E×I </w:t>
      </w:r>
      <w:r w:rsidRPr="00AD6E98">
        <w:rPr>
          <w:rFonts w:ascii="Times New Roman" w:eastAsia="微软雅黑" w:hAnsi="Times New Roman"/>
        </w:rPr>
        <w:tab/>
      </w:r>
      <w:r w:rsidRPr="00AD6E98">
        <w:rPr>
          <w:rFonts w:ascii="Times New Roman" w:hAnsi="Times New Roman"/>
        </w:rPr>
        <w:t>(D.1)</w:t>
      </w:r>
    </w:p>
    <w:p w14:paraId="3C5BAE72"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式中：</w:t>
      </w:r>
    </w:p>
    <w:p w14:paraId="24403116"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rPr>
        <w:t>ρ</w:t>
      </w:r>
      <w:r w:rsidRPr="00AD6E98">
        <w:rPr>
          <w:rFonts w:ascii="Times New Roman" w:hAnsi="Times New Roman"/>
          <w:kern w:val="0"/>
        </w:rPr>
        <w:t>——</w:t>
      </w:r>
      <w:r w:rsidRPr="00AD6E98">
        <w:rPr>
          <w:rFonts w:ascii="Times New Roman" w:hAnsi="Times New Roman" w:hint="eastAsia"/>
          <w:kern w:val="0"/>
        </w:rPr>
        <w:t>目标化合物浓度，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kern w:val="0"/>
        </w:rPr>
        <w:t>；</w:t>
      </w:r>
    </w:p>
    <w:p w14:paraId="4DA7CFD7"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kern w:val="0"/>
        </w:rPr>
        <w:t>H——</w:t>
      </w:r>
      <w:r w:rsidRPr="00AD6E98">
        <w:rPr>
          <w:rFonts w:ascii="Times New Roman" w:hAnsi="Times New Roman" w:hint="eastAsia"/>
        </w:rPr>
        <w:t>测得目标化合物的峰面积（峰高）；</w:t>
      </w:r>
    </w:p>
    <w:p w14:paraId="39DD4372"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kern w:val="0"/>
        </w:rPr>
        <w:t>E——</w:t>
      </w:r>
      <w:r w:rsidRPr="00AD6E98">
        <w:rPr>
          <w:rFonts w:ascii="Times New Roman" w:hAnsi="Times New Roman" w:hint="eastAsia"/>
          <w:kern w:val="0"/>
        </w:rPr>
        <w:t>标准状态下（</w:t>
      </w:r>
      <w:r w:rsidRPr="00AD6E98">
        <w:rPr>
          <w:rFonts w:ascii="Times New Roman" w:hAnsi="Times New Roman"/>
          <w:kern w:val="0"/>
        </w:rPr>
        <w:t>101.325kPa</w:t>
      </w:r>
      <w:r w:rsidRPr="00AD6E98">
        <w:rPr>
          <w:rFonts w:ascii="Times New Roman" w:hAnsi="Times New Roman" w:hint="eastAsia"/>
          <w:kern w:val="0"/>
        </w:rPr>
        <w:t>，</w:t>
      </w:r>
      <w:r w:rsidRPr="00AD6E98">
        <w:rPr>
          <w:rFonts w:ascii="Times New Roman" w:hAnsi="Times New Roman"/>
          <w:kern w:val="0"/>
        </w:rPr>
        <w:t>273.15K</w:t>
      </w:r>
      <w:r w:rsidRPr="00AD6E98">
        <w:rPr>
          <w:rFonts w:ascii="Times New Roman" w:hAnsi="Times New Roman" w:hint="eastAsia"/>
          <w:kern w:val="0"/>
        </w:rPr>
        <w:t>）的校正因子；</w:t>
      </w:r>
    </w:p>
    <w:p w14:paraId="78714C2B"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kern w:val="0"/>
        </w:rPr>
        <w:lastRenderedPageBreak/>
        <w:t>I——</w:t>
      </w:r>
      <w:r w:rsidRPr="00AD6E98">
        <w:rPr>
          <w:rFonts w:ascii="Times New Roman" w:hAnsi="Times New Roman" w:hint="eastAsia"/>
          <w:kern w:val="0"/>
        </w:rPr>
        <w:t>稀释倍数；</w:t>
      </w:r>
    </w:p>
    <w:p w14:paraId="2D841312"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kern w:val="0"/>
        </w:rPr>
        <w:t>a——</w:t>
      </w:r>
      <w:r w:rsidRPr="00AD6E98">
        <w:rPr>
          <w:rFonts w:ascii="Times New Roman" w:hAnsi="Times New Roman" w:hint="eastAsia"/>
          <w:kern w:val="0"/>
        </w:rPr>
        <w:t>校准曲线方程的斜率；</w:t>
      </w:r>
    </w:p>
    <w:p w14:paraId="3EDC6059"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kern w:val="0"/>
        </w:rPr>
        <w:t>b——</w:t>
      </w:r>
      <w:r w:rsidRPr="00AD6E98">
        <w:rPr>
          <w:rFonts w:ascii="Times New Roman" w:hAnsi="Times New Roman" w:hint="eastAsia"/>
          <w:kern w:val="0"/>
        </w:rPr>
        <w:t>校准曲线方程的截距</w:t>
      </w:r>
      <w:r w:rsidRPr="00AD6E98">
        <w:rPr>
          <w:rFonts w:ascii="Times New Roman" w:hAnsi="Times New Roman" w:hint="eastAsia"/>
        </w:rPr>
        <w:t>。</w:t>
      </w:r>
    </w:p>
    <w:p w14:paraId="276902C3"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D.8.1.2 </w:t>
      </w:r>
      <w:r w:rsidRPr="00AD6E98">
        <w:rPr>
          <w:rFonts w:ascii="Times New Roman" w:hAnsi="Times New Roman" w:hint="eastAsia"/>
        </w:rPr>
        <w:t>苯系物总量</w:t>
      </w:r>
      <w:r w:rsidRPr="00AD6E98">
        <w:rPr>
          <w:rFonts w:ascii="Times New Roman" w:hAnsi="Times New Roman"/>
        </w:rPr>
        <w:t>计算</w:t>
      </w:r>
    </w:p>
    <w:p w14:paraId="029BB0CF"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kern w:val="0"/>
        </w:rPr>
        <w:t>苯系物的总量为苯、甲苯、乙苯、二甲苯（对</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、间</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、邻</w:t>
      </w:r>
      <w:r w:rsidRPr="00AD6E98">
        <w:rPr>
          <w:rFonts w:ascii="Times New Roman" w:hAnsi="Times New Roman"/>
          <w:kern w:val="0"/>
        </w:rPr>
        <w:t>-</w:t>
      </w:r>
      <w:r w:rsidRPr="00AD6E98">
        <w:rPr>
          <w:rFonts w:ascii="Times New Roman" w:hAnsi="Times New Roman" w:hint="eastAsia"/>
        </w:rPr>
        <w:t>二甲苯</w:t>
      </w:r>
      <w:r w:rsidRPr="00AD6E98">
        <w:rPr>
          <w:rFonts w:ascii="Times New Roman" w:hAnsi="Times New Roman" w:hint="eastAsia"/>
          <w:kern w:val="0"/>
        </w:rPr>
        <w:t>）、苯乙烯、三甲苯（</w:t>
      </w:r>
      <w:r w:rsidRPr="00AD6E98">
        <w:rPr>
          <w:rFonts w:ascii="Times New Roman" w:hAnsi="Times New Roman"/>
          <w:kern w:val="0"/>
        </w:rPr>
        <w:t>1,3,5-</w:t>
      </w:r>
      <w:r w:rsidRPr="00AD6E98">
        <w:rPr>
          <w:rFonts w:ascii="Times New Roman" w:hAnsi="Times New Roman" w:hint="eastAsia"/>
          <w:kern w:val="0"/>
        </w:rPr>
        <w:t>三甲苯、</w:t>
      </w:r>
      <w:r w:rsidRPr="00AD6E98">
        <w:rPr>
          <w:rFonts w:ascii="Times New Roman" w:hAnsi="Times New Roman"/>
          <w:kern w:val="0"/>
        </w:rPr>
        <w:t>1,2,4-</w:t>
      </w:r>
      <w:r w:rsidRPr="00AD6E98">
        <w:rPr>
          <w:rFonts w:ascii="Times New Roman" w:hAnsi="Times New Roman" w:hint="eastAsia"/>
          <w:kern w:val="0"/>
        </w:rPr>
        <w:t>三甲苯、</w:t>
      </w:r>
      <w:r w:rsidRPr="00AD6E98">
        <w:rPr>
          <w:rFonts w:ascii="Times New Roman" w:hAnsi="Times New Roman"/>
          <w:kern w:val="0"/>
        </w:rPr>
        <w:t>1,2,3-</w:t>
      </w:r>
      <w:r w:rsidRPr="00AD6E98">
        <w:rPr>
          <w:rFonts w:ascii="Times New Roman" w:hAnsi="Times New Roman" w:hint="eastAsia"/>
          <w:kern w:val="0"/>
        </w:rPr>
        <w:t>三甲苯）测定浓度的数学加和，计算公式如下：</w:t>
      </w:r>
    </w:p>
    <w:p w14:paraId="29DAB0FE" w14:textId="77777777" w:rsidR="00722D1B" w:rsidRPr="00AD6E98" w:rsidRDefault="00722D1B" w:rsidP="00722D1B">
      <w:pPr>
        <w:pStyle w:val="afffffff1"/>
        <w:rPr>
          <w:rFonts w:ascii="Times New Roman" w:hAnsi="Times New Roman"/>
          <w:kern w:val="0"/>
        </w:rPr>
      </w:pPr>
      <w:r w:rsidRPr="00AD6E98">
        <w:rPr>
          <w:rFonts w:ascii="Times New Roman" w:hAnsi="Times New Roman" w:hint="eastAsia"/>
        </w:rPr>
        <w:t>ρ</w:t>
      </w:r>
      <w:r w:rsidRPr="00AD6E98">
        <w:rPr>
          <w:rFonts w:ascii="Times New Roman" w:hAnsi="Times New Roman" w:hint="eastAsia"/>
          <w:vertAlign w:val="subscript"/>
        </w:rPr>
        <w:t>苯系物</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hint="eastAsia"/>
          <w:vertAlign w:val="subscript"/>
        </w:rPr>
        <w:t>苯</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hint="eastAsia"/>
          <w:kern w:val="0"/>
          <w:vertAlign w:val="subscript"/>
        </w:rPr>
        <w:t>甲苯</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hint="eastAsia"/>
          <w:vertAlign w:val="subscript"/>
        </w:rPr>
        <w:t>乙苯</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hint="eastAsia"/>
          <w:kern w:val="0"/>
          <w:vertAlign w:val="subscript"/>
        </w:rPr>
        <w:t>对</w:t>
      </w:r>
      <w:r w:rsidRPr="00AD6E98">
        <w:rPr>
          <w:rFonts w:ascii="Times New Roman" w:hAnsi="Times New Roman"/>
          <w:kern w:val="0"/>
          <w:vertAlign w:val="subscript"/>
        </w:rPr>
        <w:t>-</w:t>
      </w:r>
      <w:r w:rsidRPr="00AD6E98">
        <w:rPr>
          <w:rFonts w:ascii="Times New Roman" w:hAnsi="Times New Roman" w:hint="eastAsia"/>
          <w:vertAlign w:val="subscript"/>
        </w:rPr>
        <w:t>二甲苯</w:t>
      </w:r>
      <w:r w:rsidRPr="00AD6E98">
        <w:rPr>
          <w:rFonts w:ascii="Times New Roman" w:hAnsi="Times New Roman"/>
        </w:rPr>
        <w:t>+ρ</w:t>
      </w:r>
      <w:r w:rsidRPr="00AD6E98">
        <w:rPr>
          <w:rFonts w:ascii="Times New Roman" w:hAnsi="Times New Roman" w:hint="eastAsia"/>
          <w:kern w:val="0"/>
          <w:vertAlign w:val="subscript"/>
        </w:rPr>
        <w:t>间</w:t>
      </w:r>
      <w:r w:rsidRPr="00AD6E98">
        <w:rPr>
          <w:rFonts w:ascii="Times New Roman" w:hAnsi="Times New Roman"/>
          <w:kern w:val="0"/>
          <w:vertAlign w:val="subscript"/>
        </w:rPr>
        <w:t>-</w:t>
      </w:r>
      <w:r w:rsidRPr="00AD6E98">
        <w:rPr>
          <w:rFonts w:ascii="Times New Roman" w:hAnsi="Times New Roman" w:hint="eastAsia"/>
          <w:vertAlign w:val="subscript"/>
        </w:rPr>
        <w:t>二甲苯</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hint="eastAsia"/>
          <w:kern w:val="0"/>
          <w:vertAlign w:val="subscript"/>
        </w:rPr>
        <w:t>邻</w:t>
      </w:r>
      <w:r w:rsidRPr="00AD6E98">
        <w:rPr>
          <w:rFonts w:ascii="Times New Roman" w:hAnsi="Times New Roman"/>
          <w:kern w:val="0"/>
          <w:vertAlign w:val="subscript"/>
        </w:rPr>
        <w:t>-</w:t>
      </w:r>
      <w:r w:rsidRPr="00AD6E98">
        <w:rPr>
          <w:rFonts w:ascii="Times New Roman" w:hAnsi="Times New Roman" w:hint="eastAsia"/>
          <w:vertAlign w:val="subscript"/>
        </w:rPr>
        <w:t>二甲苯</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hint="eastAsia"/>
          <w:kern w:val="0"/>
          <w:vertAlign w:val="subscript"/>
        </w:rPr>
        <w:t>苯乙烯</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kern w:val="0"/>
          <w:vertAlign w:val="subscript"/>
        </w:rPr>
        <w:t>1,3,5-</w:t>
      </w:r>
      <w:r w:rsidRPr="00AD6E98">
        <w:rPr>
          <w:rFonts w:ascii="Times New Roman" w:hAnsi="Times New Roman" w:hint="eastAsia"/>
          <w:kern w:val="0"/>
          <w:vertAlign w:val="subscript"/>
        </w:rPr>
        <w:t>三甲苯</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kern w:val="0"/>
          <w:vertAlign w:val="subscript"/>
        </w:rPr>
        <w:t>1,2,4-</w:t>
      </w:r>
      <w:r w:rsidRPr="00AD6E98">
        <w:rPr>
          <w:rFonts w:ascii="Times New Roman" w:hAnsi="Times New Roman" w:hint="eastAsia"/>
          <w:kern w:val="0"/>
          <w:vertAlign w:val="subscript"/>
        </w:rPr>
        <w:t>三甲苯</w:t>
      </w:r>
      <w:r w:rsidRPr="00AD6E98">
        <w:rPr>
          <w:rFonts w:ascii="Times New Roman" w:hAnsi="Times New Roman"/>
        </w:rPr>
        <w:t>+</w:t>
      </w:r>
      <w:r w:rsidRPr="00AD6E98">
        <w:rPr>
          <w:rFonts w:ascii="Times New Roman" w:hAnsi="Times New Roman" w:hint="eastAsia"/>
        </w:rPr>
        <w:t>ρ</w:t>
      </w:r>
      <w:r w:rsidRPr="00AD6E98">
        <w:rPr>
          <w:rFonts w:ascii="Times New Roman" w:hAnsi="Times New Roman"/>
          <w:kern w:val="0"/>
          <w:vertAlign w:val="subscript"/>
        </w:rPr>
        <w:t>1,2,3-</w:t>
      </w:r>
      <w:r w:rsidRPr="00AD6E98">
        <w:rPr>
          <w:rFonts w:ascii="Times New Roman" w:hAnsi="Times New Roman" w:hint="eastAsia"/>
          <w:kern w:val="0"/>
          <w:vertAlign w:val="subscript"/>
        </w:rPr>
        <w:t>三甲苯</w:t>
      </w:r>
      <w:r w:rsidRPr="00AD6E98">
        <w:rPr>
          <w:rFonts w:ascii="Times New Roman" w:eastAsia="微软雅黑" w:hAnsi="Times New Roman"/>
        </w:rPr>
        <w:tab/>
      </w:r>
      <w:r w:rsidRPr="00AD6E98">
        <w:rPr>
          <w:rFonts w:ascii="Times New Roman" w:hAnsi="Times New Roman"/>
        </w:rPr>
        <w:t>(D.2)</w:t>
      </w:r>
    </w:p>
    <w:p w14:paraId="45C4D82B"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式中：</w:t>
      </w:r>
    </w:p>
    <w:p w14:paraId="2BA5B693"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hint="eastAsia"/>
          <w:vertAlign w:val="subscript"/>
        </w:rPr>
        <w:t>苯系物</w:t>
      </w:r>
      <w:r w:rsidRPr="00AD6E98">
        <w:rPr>
          <w:rFonts w:ascii="Times New Roman" w:hAnsi="Times New Roman"/>
          <w:vertAlign w:val="subscript"/>
        </w:rPr>
        <w:t xml:space="preserve"> </w:t>
      </w:r>
      <w:r w:rsidRPr="00AD6E98">
        <w:rPr>
          <w:rFonts w:ascii="Times New Roman" w:hAnsi="Times New Roman"/>
          <w:kern w:val="0"/>
        </w:rPr>
        <w:t>——</w:t>
      </w:r>
      <w:r w:rsidRPr="00AD6E98">
        <w:rPr>
          <w:rFonts w:ascii="Times New Roman" w:hAnsi="Times New Roman" w:hint="eastAsia"/>
          <w:kern w:val="0"/>
        </w:rPr>
        <w:t>苯系物总量，</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0F59EDC9"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hint="eastAsia"/>
          <w:vertAlign w:val="subscript"/>
        </w:rPr>
        <w:t>苯</w:t>
      </w:r>
      <w:r w:rsidRPr="00AD6E98">
        <w:rPr>
          <w:rFonts w:ascii="Times New Roman" w:hAnsi="Times New Roman"/>
          <w:vertAlign w:val="subscript"/>
        </w:rPr>
        <w:t xml:space="preserve"> </w:t>
      </w:r>
      <w:r w:rsidRPr="00AD6E98">
        <w:rPr>
          <w:rFonts w:ascii="Times New Roman" w:hAnsi="Times New Roman"/>
          <w:kern w:val="0"/>
        </w:rPr>
        <w:t>——</w:t>
      </w:r>
      <w:r w:rsidRPr="00AD6E98">
        <w:rPr>
          <w:rFonts w:ascii="Times New Roman" w:hAnsi="Times New Roman" w:hint="eastAsia"/>
          <w:kern w:val="0"/>
        </w:rPr>
        <w:t>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0803FD55"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hint="eastAsia"/>
          <w:kern w:val="0"/>
          <w:vertAlign w:val="subscript"/>
        </w:rPr>
        <w:t>甲苯</w:t>
      </w:r>
      <w:r w:rsidRPr="00AD6E98">
        <w:rPr>
          <w:rFonts w:ascii="Times New Roman" w:hAnsi="Times New Roman"/>
          <w:kern w:val="0"/>
          <w:vertAlign w:val="subscript"/>
        </w:rPr>
        <w:t xml:space="preserve"> </w:t>
      </w:r>
      <w:r w:rsidRPr="00AD6E98">
        <w:rPr>
          <w:rFonts w:ascii="Times New Roman" w:hAnsi="Times New Roman"/>
          <w:kern w:val="0"/>
        </w:rPr>
        <w:t>——</w:t>
      </w:r>
      <w:r w:rsidRPr="00AD6E98">
        <w:rPr>
          <w:rFonts w:ascii="Times New Roman" w:hAnsi="Times New Roman" w:hint="eastAsia"/>
          <w:kern w:val="0"/>
        </w:rPr>
        <w:t>甲苯的浓度，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1C1A5A08"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hint="eastAsia"/>
          <w:vertAlign w:val="subscript"/>
        </w:rPr>
        <w:t>乙苯</w:t>
      </w:r>
      <w:r w:rsidRPr="00AD6E98">
        <w:rPr>
          <w:rFonts w:ascii="Times New Roman" w:hAnsi="Times New Roman"/>
          <w:vertAlign w:val="subscript"/>
        </w:rPr>
        <w:t xml:space="preserve"> </w:t>
      </w:r>
      <w:r w:rsidRPr="00AD6E98">
        <w:rPr>
          <w:rFonts w:ascii="Times New Roman" w:hAnsi="Times New Roman"/>
          <w:kern w:val="0"/>
        </w:rPr>
        <w:t>——</w:t>
      </w:r>
      <w:r w:rsidRPr="00AD6E98">
        <w:rPr>
          <w:rFonts w:ascii="Times New Roman" w:hAnsi="Times New Roman" w:hint="eastAsia"/>
          <w:kern w:val="0"/>
        </w:rPr>
        <w:t>乙苯的浓度，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39FCA891"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hint="eastAsia"/>
          <w:kern w:val="0"/>
          <w:vertAlign w:val="subscript"/>
        </w:rPr>
        <w:t>对</w:t>
      </w:r>
      <w:r w:rsidRPr="00AD6E98">
        <w:rPr>
          <w:rFonts w:ascii="Times New Roman" w:hAnsi="Times New Roman"/>
          <w:kern w:val="0"/>
          <w:vertAlign w:val="subscript"/>
        </w:rPr>
        <w:t>-</w:t>
      </w:r>
      <w:r w:rsidRPr="00AD6E98">
        <w:rPr>
          <w:rFonts w:ascii="Times New Roman" w:hAnsi="Times New Roman" w:hint="eastAsia"/>
          <w:vertAlign w:val="subscript"/>
        </w:rPr>
        <w:t>二甲苯</w:t>
      </w:r>
      <w:r w:rsidRPr="00AD6E98">
        <w:rPr>
          <w:rFonts w:ascii="Times New Roman" w:hAnsi="Times New Roman"/>
          <w:vertAlign w:val="subscript"/>
        </w:rPr>
        <w:t xml:space="preserve"> </w:t>
      </w:r>
      <w:r w:rsidRPr="00AD6E98">
        <w:rPr>
          <w:rFonts w:ascii="Times New Roman" w:hAnsi="Times New Roman"/>
          <w:kern w:val="0"/>
        </w:rPr>
        <w:t>——</w:t>
      </w:r>
      <w:r w:rsidRPr="00AD6E98">
        <w:rPr>
          <w:rFonts w:ascii="Times New Roman" w:hAnsi="Times New Roman" w:hint="eastAsia"/>
          <w:kern w:val="0"/>
        </w:rPr>
        <w:t>对</w:t>
      </w:r>
      <w:r w:rsidRPr="00AD6E98">
        <w:rPr>
          <w:rFonts w:ascii="Times New Roman" w:hAnsi="Times New Roman"/>
          <w:kern w:val="0"/>
        </w:rPr>
        <w:t>-</w:t>
      </w:r>
      <w:r w:rsidRPr="00AD6E98">
        <w:rPr>
          <w:rFonts w:ascii="Times New Roman" w:hAnsi="Times New Roman" w:hint="eastAsia"/>
          <w:kern w:val="0"/>
        </w:rPr>
        <w:t>二甲苯的浓度，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2CDB9D57"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hint="eastAsia"/>
          <w:kern w:val="0"/>
          <w:vertAlign w:val="subscript"/>
        </w:rPr>
        <w:t>间</w:t>
      </w:r>
      <w:r w:rsidRPr="00AD6E98">
        <w:rPr>
          <w:rFonts w:ascii="Times New Roman" w:hAnsi="Times New Roman"/>
          <w:kern w:val="0"/>
          <w:vertAlign w:val="subscript"/>
        </w:rPr>
        <w:t>-</w:t>
      </w:r>
      <w:r w:rsidRPr="00AD6E98">
        <w:rPr>
          <w:rFonts w:ascii="Times New Roman" w:hAnsi="Times New Roman" w:hint="eastAsia"/>
          <w:vertAlign w:val="subscript"/>
        </w:rPr>
        <w:t>二甲苯</w:t>
      </w:r>
      <w:r w:rsidRPr="00AD6E98">
        <w:rPr>
          <w:rFonts w:ascii="Times New Roman" w:hAnsi="Times New Roman"/>
          <w:vertAlign w:val="subscript"/>
        </w:rPr>
        <w:t xml:space="preserve"> </w:t>
      </w:r>
      <w:r w:rsidRPr="00AD6E98">
        <w:rPr>
          <w:rFonts w:ascii="Times New Roman" w:hAnsi="Times New Roman"/>
          <w:kern w:val="0"/>
        </w:rPr>
        <w:t>——</w:t>
      </w:r>
      <w:r w:rsidRPr="00AD6E98">
        <w:rPr>
          <w:rFonts w:ascii="Times New Roman" w:hAnsi="Times New Roman" w:hint="eastAsia"/>
          <w:kern w:val="0"/>
        </w:rPr>
        <w:t>间</w:t>
      </w:r>
      <w:r w:rsidRPr="00AD6E98">
        <w:rPr>
          <w:rFonts w:ascii="Times New Roman" w:hAnsi="Times New Roman"/>
          <w:kern w:val="0"/>
        </w:rPr>
        <w:t>-</w:t>
      </w:r>
      <w:r w:rsidRPr="00AD6E98">
        <w:rPr>
          <w:rFonts w:ascii="Times New Roman" w:hAnsi="Times New Roman" w:hint="eastAsia"/>
          <w:kern w:val="0"/>
        </w:rPr>
        <w:t>二甲苯的浓度，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002FE435"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hint="eastAsia"/>
          <w:kern w:val="0"/>
          <w:vertAlign w:val="subscript"/>
        </w:rPr>
        <w:t>邻</w:t>
      </w:r>
      <w:r w:rsidRPr="00AD6E98">
        <w:rPr>
          <w:rFonts w:ascii="Times New Roman" w:hAnsi="Times New Roman"/>
          <w:kern w:val="0"/>
          <w:vertAlign w:val="subscript"/>
        </w:rPr>
        <w:t>-</w:t>
      </w:r>
      <w:r w:rsidRPr="00AD6E98">
        <w:rPr>
          <w:rFonts w:ascii="Times New Roman" w:hAnsi="Times New Roman" w:hint="eastAsia"/>
          <w:vertAlign w:val="subscript"/>
        </w:rPr>
        <w:t>二甲苯</w:t>
      </w:r>
      <w:r w:rsidRPr="00AD6E98">
        <w:rPr>
          <w:rFonts w:ascii="Times New Roman" w:hAnsi="Times New Roman"/>
          <w:vertAlign w:val="subscript"/>
        </w:rPr>
        <w:t xml:space="preserve"> </w:t>
      </w:r>
      <w:r w:rsidRPr="00AD6E98">
        <w:rPr>
          <w:rFonts w:ascii="Times New Roman" w:hAnsi="Times New Roman"/>
          <w:kern w:val="0"/>
        </w:rPr>
        <w:t>——</w:t>
      </w:r>
      <w:r w:rsidRPr="00AD6E98">
        <w:rPr>
          <w:rFonts w:ascii="Times New Roman" w:hAnsi="Times New Roman" w:hint="eastAsia"/>
          <w:kern w:val="0"/>
        </w:rPr>
        <w:t>邻</w:t>
      </w:r>
      <w:r w:rsidRPr="00AD6E98">
        <w:rPr>
          <w:rFonts w:ascii="Times New Roman" w:hAnsi="Times New Roman"/>
          <w:kern w:val="0"/>
        </w:rPr>
        <w:t>-</w:t>
      </w:r>
      <w:r w:rsidRPr="00AD6E98">
        <w:rPr>
          <w:rFonts w:ascii="Times New Roman" w:hAnsi="Times New Roman" w:hint="eastAsia"/>
          <w:kern w:val="0"/>
        </w:rPr>
        <w:t>二甲苯的浓度，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48527150"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hint="eastAsia"/>
          <w:kern w:val="0"/>
          <w:vertAlign w:val="subscript"/>
        </w:rPr>
        <w:t>苯乙烯</w:t>
      </w:r>
      <w:r w:rsidRPr="00AD6E98">
        <w:rPr>
          <w:rFonts w:ascii="Times New Roman" w:hAnsi="Times New Roman"/>
          <w:kern w:val="0"/>
          <w:vertAlign w:val="subscript"/>
        </w:rPr>
        <w:t xml:space="preserve"> </w:t>
      </w:r>
      <w:r w:rsidRPr="00AD6E98">
        <w:rPr>
          <w:rFonts w:ascii="Times New Roman" w:hAnsi="Times New Roman"/>
          <w:kern w:val="0"/>
        </w:rPr>
        <w:t>——</w:t>
      </w:r>
      <w:r w:rsidRPr="00AD6E98">
        <w:rPr>
          <w:rFonts w:ascii="Times New Roman" w:hAnsi="Times New Roman" w:hint="eastAsia"/>
          <w:kern w:val="0"/>
        </w:rPr>
        <w:t>苯乙烯的浓度，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1DD1DC6A"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kern w:val="0"/>
          <w:vertAlign w:val="subscript"/>
        </w:rPr>
        <w:t>1,3,5-</w:t>
      </w:r>
      <w:r w:rsidRPr="00AD6E98">
        <w:rPr>
          <w:rFonts w:ascii="Times New Roman" w:hAnsi="Times New Roman" w:hint="eastAsia"/>
          <w:kern w:val="0"/>
          <w:vertAlign w:val="subscript"/>
        </w:rPr>
        <w:t>三甲苯</w:t>
      </w:r>
      <w:r w:rsidRPr="00AD6E98">
        <w:rPr>
          <w:rFonts w:ascii="Times New Roman" w:hAnsi="Times New Roman"/>
          <w:kern w:val="0"/>
          <w:vertAlign w:val="subscript"/>
        </w:rPr>
        <w:t xml:space="preserve"> </w:t>
      </w:r>
      <w:r w:rsidRPr="00AD6E98">
        <w:rPr>
          <w:rFonts w:ascii="Times New Roman" w:hAnsi="Times New Roman"/>
          <w:kern w:val="0"/>
        </w:rPr>
        <w:t>——1,3,5-</w:t>
      </w:r>
      <w:r w:rsidRPr="00AD6E98">
        <w:rPr>
          <w:rFonts w:ascii="Times New Roman" w:hAnsi="Times New Roman" w:hint="eastAsia"/>
          <w:kern w:val="0"/>
        </w:rPr>
        <w:t>三甲苯的浓度，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170181E9"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kern w:val="0"/>
          <w:vertAlign w:val="subscript"/>
        </w:rPr>
        <w:t>1,2,4-</w:t>
      </w:r>
      <w:r w:rsidRPr="00AD6E98">
        <w:rPr>
          <w:rFonts w:ascii="Times New Roman" w:hAnsi="Times New Roman" w:hint="eastAsia"/>
          <w:kern w:val="0"/>
          <w:vertAlign w:val="subscript"/>
        </w:rPr>
        <w:t>三甲苯</w:t>
      </w:r>
      <w:r w:rsidRPr="00AD6E98">
        <w:rPr>
          <w:rFonts w:ascii="Times New Roman" w:hAnsi="Times New Roman"/>
          <w:kern w:val="0"/>
          <w:vertAlign w:val="subscript"/>
        </w:rPr>
        <w:t xml:space="preserve"> </w:t>
      </w:r>
      <w:r w:rsidRPr="00AD6E98">
        <w:rPr>
          <w:rFonts w:ascii="Times New Roman" w:hAnsi="Times New Roman"/>
          <w:kern w:val="0"/>
        </w:rPr>
        <w:t>——1,2,4-</w:t>
      </w:r>
      <w:r w:rsidRPr="00AD6E98">
        <w:rPr>
          <w:rFonts w:ascii="Times New Roman" w:hAnsi="Times New Roman" w:hint="eastAsia"/>
          <w:kern w:val="0"/>
        </w:rPr>
        <w:t>三甲苯的浓度，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2FE19259" w14:textId="77777777" w:rsidR="00722D1B" w:rsidRPr="00AD6E98" w:rsidRDefault="00722D1B" w:rsidP="00722D1B">
      <w:pPr>
        <w:widowControl/>
        <w:spacing w:line="240" w:lineRule="auto"/>
        <w:ind w:firstLine="435"/>
        <w:rPr>
          <w:rFonts w:ascii="Times New Roman" w:hAnsi="Times New Roman"/>
          <w:kern w:val="0"/>
        </w:rPr>
      </w:pPr>
      <w:r w:rsidRPr="00AD6E98">
        <w:rPr>
          <w:rFonts w:ascii="Times New Roman" w:hAnsi="Times New Roman" w:hint="eastAsia"/>
        </w:rPr>
        <w:t>ρ</w:t>
      </w:r>
      <w:r w:rsidRPr="00AD6E98">
        <w:rPr>
          <w:rFonts w:ascii="Times New Roman" w:hAnsi="Times New Roman"/>
          <w:kern w:val="0"/>
          <w:vertAlign w:val="subscript"/>
        </w:rPr>
        <w:t>1,2,3-</w:t>
      </w:r>
      <w:r w:rsidRPr="00AD6E98">
        <w:rPr>
          <w:rFonts w:ascii="Times New Roman" w:hAnsi="Times New Roman" w:hint="eastAsia"/>
          <w:kern w:val="0"/>
          <w:vertAlign w:val="subscript"/>
        </w:rPr>
        <w:t>三甲苯</w:t>
      </w:r>
      <w:r w:rsidRPr="00AD6E98">
        <w:rPr>
          <w:rFonts w:ascii="Times New Roman" w:hAnsi="Times New Roman"/>
          <w:kern w:val="0"/>
          <w:vertAlign w:val="subscript"/>
        </w:rPr>
        <w:t xml:space="preserve"> </w:t>
      </w:r>
      <w:r w:rsidRPr="00AD6E98">
        <w:rPr>
          <w:rFonts w:ascii="Times New Roman" w:hAnsi="Times New Roman"/>
          <w:kern w:val="0"/>
        </w:rPr>
        <w:t>——1,2,3-</w:t>
      </w:r>
      <w:r w:rsidRPr="00AD6E98">
        <w:rPr>
          <w:rFonts w:ascii="Times New Roman" w:hAnsi="Times New Roman" w:hint="eastAsia"/>
          <w:kern w:val="0"/>
        </w:rPr>
        <w:t>三甲苯的浓度，</w:t>
      </w:r>
      <w:r w:rsidRPr="00AD6E98">
        <w:rPr>
          <w:rFonts w:ascii="Times New Roman" w:hAnsi="Times New Roman"/>
          <w:kern w:val="0"/>
        </w:rPr>
        <w:t>mg/m</w:t>
      </w:r>
      <w:r w:rsidRPr="00AD6E98">
        <w:rPr>
          <w:rFonts w:ascii="Times New Roman" w:hAnsi="Times New Roman"/>
          <w:kern w:val="0"/>
          <w:vertAlign w:val="superscript"/>
        </w:rPr>
        <w:t>3</w:t>
      </w:r>
      <w:r w:rsidRPr="00AD6E98">
        <w:rPr>
          <w:rFonts w:ascii="Times New Roman" w:hAnsi="Times New Roman" w:hint="eastAsia"/>
          <w:kern w:val="0"/>
        </w:rPr>
        <w:t>。</w:t>
      </w:r>
    </w:p>
    <w:p w14:paraId="7BB83DD7"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D.8.2 </w:t>
      </w:r>
      <w:r w:rsidRPr="00AD6E98">
        <w:rPr>
          <w:rFonts w:ascii="Times New Roman" w:hAnsi="Times New Roman" w:hint="eastAsia"/>
        </w:rPr>
        <w:t>结果表示</w:t>
      </w:r>
    </w:p>
    <w:p w14:paraId="66295551"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rPr>
        <w:t>测定结果浓度大于等于</w:t>
      </w:r>
      <w:r w:rsidRPr="00AD6E98">
        <w:rPr>
          <w:rFonts w:ascii="Times New Roman" w:hAnsi="Times New Roman"/>
        </w:rPr>
        <w:t>10 mg/m</w:t>
      </w:r>
      <w:r w:rsidRPr="00AD6E98">
        <w:rPr>
          <w:rFonts w:ascii="Times New Roman" w:hAnsi="Times New Roman"/>
          <w:vertAlign w:val="superscript"/>
        </w:rPr>
        <w:t>3</w:t>
      </w:r>
      <w:r w:rsidRPr="00AD6E98">
        <w:rPr>
          <w:rFonts w:ascii="Times New Roman" w:hAnsi="Times New Roman" w:hint="eastAsia"/>
        </w:rPr>
        <w:t>时，保留</w:t>
      </w:r>
      <w:r w:rsidRPr="00AD6E98">
        <w:rPr>
          <w:rFonts w:ascii="Times New Roman" w:hAnsi="Times New Roman"/>
        </w:rPr>
        <w:t xml:space="preserve"> 3</w:t>
      </w:r>
      <w:r w:rsidRPr="00AD6E98">
        <w:rPr>
          <w:rFonts w:ascii="Times New Roman" w:hAnsi="Times New Roman" w:hint="eastAsia"/>
        </w:rPr>
        <w:t>个有效数字；测定结果浓度小于</w:t>
      </w:r>
      <w:r w:rsidRPr="00AD6E98">
        <w:rPr>
          <w:rFonts w:ascii="Times New Roman" w:hAnsi="Times New Roman"/>
        </w:rPr>
        <w:t>10 mg/m</w:t>
      </w:r>
      <w:r w:rsidRPr="00AD6E98">
        <w:rPr>
          <w:rFonts w:ascii="Times New Roman" w:hAnsi="Times New Roman"/>
          <w:vertAlign w:val="superscript"/>
        </w:rPr>
        <w:t>3</w:t>
      </w:r>
      <w:r w:rsidRPr="00AD6E98">
        <w:rPr>
          <w:rFonts w:ascii="Times New Roman" w:hAnsi="Times New Roman" w:hint="eastAsia"/>
        </w:rPr>
        <w:t>时，保留到小数点后一</w:t>
      </w:r>
      <w:bookmarkStart w:id="880" w:name="_Toc263705262"/>
      <w:bookmarkStart w:id="881" w:name="_Toc262739785"/>
      <w:bookmarkStart w:id="882" w:name="_Toc275161509"/>
      <w:bookmarkStart w:id="883" w:name="_Toc342465470"/>
      <w:bookmarkStart w:id="884" w:name="_Toc342465610"/>
      <w:bookmarkStart w:id="885" w:name="_Toc402446389"/>
      <w:bookmarkStart w:id="886" w:name="_Toc24394936"/>
      <w:bookmarkEnd w:id="880"/>
      <w:r w:rsidRPr="00AD6E98">
        <w:rPr>
          <w:rFonts w:ascii="Times New Roman" w:hAnsi="Times New Roman" w:hint="eastAsia"/>
        </w:rPr>
        <w:t>位。</w:t>
      </w:r>
    </w:p>
    <w:p w14:paraId="5ABAFA23"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bookmarkStart w:id="887" w:name="_Toc55740363"/>
      <w:bookmarkStart w:id="888" w:name="_Toc56404274"/>
      <w:r w:rsidRPr="00AD6E98">
        <w:rPr>
          <w:rFonts w:ascii="Times New Roman" w:hAnsi="Times New Roman"/>
          <w:szCs w:val="21"/>
        </w:rPr>
        <w:t xml:space="preserve">D.9  </w:t>
      </w:r>
      <w:bookmarkEnd w:id="881"/>
      <w:r w:rsidRPr="00AD6E98">
        <w:rPr>
          <w:rFonts w:ascii="Times New Roman" w:hAnsi="Times New Roman" w:hint="eastAsia"/>
          <w:szCs w:val="21"/>
        </w:rPr>
        <w:t>精密度和</w:t>
      </w:r>
      <w:bookmarkEnd w:id="882"/>
      <w:bookmarkEnd w:id="883"/>
      <w:bookmarkEnd w:id="884"/>
      <w:bookmarkEnd w:id="885"/>
      <w:bookmarkEnd w:id="886"/>
      <w:r w:rsidRPr="00AD6E98">
        <w:rPr>
          <w:rFonts w:ascii="Times New Roman" w:hAnsi="Times New Roman" w:hint="eastAsia"/>
          <w:szCs w:val="21"/>
        </w:rPr>
        <w:t>准确度</w:t>
      </w:r>
      <w:bookmarkEnd w:id="887"/>
      <w:bookmarkEnd w:id="888"/>
    </w:p>
    <w:p w14:paraId="521AF844"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D.9.1 </w:t>
      </w:r>
      <w:r w:rsidRPr="00AD6E98">
        <w:rPr>
          <w:rFonts w:ascii="Times New Roman" w:hAnsi="Times New Roman" w:hint="eastAsia"/>
        </w:rPr>
        <w:t>方法精密度</w:t>
      </w:r>
    </w:p>
    <w:p w14:paraId="6FB32397"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对含苯、甲苯、乙苯、二甲苯、苯乙烯浓度为</w:t>
      </w:r>
      <w:r w:rsidRPr="00AD6E98">
        <w:rPr>
          <w:rFonts w:ascii="Times New Roman" w:hAnsi="Times New Roman"/>
          <w:kern w:val="0"/>
        </w:rPr>
        <w:t>5 mg/m</w:t>
      </w:r>
      <w:r w:rsidRPr="00AD6E98">
        <w:rPr>
          <w:rFonts w:ascii="Times New Roman" w:hAnsi="Times New Roman"/>
          <w:kern w:val="0"/>
          <w:vertAlign w:val="superscript"/>
        </w:rPr>
        <w:t>3</w:t>
      </w:r>
      <w:r w:rsidRPr="00AD6E98">
        <w:rPr>
          <w:rFonts w:ascii="Times New Roman" w:hAnsi="Times New Roman" w:hint="eastAsia"/>
          <w:kern w:val="0"/>
        </w:rPr>
        <w:t>和</w:t>
      </w:r>
      <w:r w:rsidRPr="00AD6E98">
        <w:rPr>
          <w:rFonts w:ascii="Times New Roman" w:hAnsi="Times New Roman"/>
          <w:kern w:val="0"/>
        </w:rPr>
        <w:t>200 mg/m</w:t>
      </w:r>
      <w:r w:rsidRPr="00AD6E98">
        <w:rPr>
          <w:rFonts w:ascii="Times New Roman" w:hAnsi="Times New Roman"/>
          <w:kern w:val="0"/>
          <w:vertAlign w:val="superscript"/>
        </w:rPr>
        <w:t>3</w:t>
      </w:r>
      <w:r w:rsidRPr="00AD6E98">
        <w:rPr>
          <w:rFonts w:ascii="Times New Roman" w:hAnsi="Times New Roman" w:hint="eastAsia"/>
          <w:kern w:val="0"/>
        </w:rPr>
        <w:t>的两组样品进行测定：实验室内相对标准偏差范围为：</w:t>
      </w:r>
      <w:r w:rsidRPr="00AD6E98">
        <w:rPr>
          <w:rFonts w:ascii="Times New Roman" w:hAnsi="Times New Roman"/>
          <w:kern w:val="0"/>
        </w:rPr>
        <w:t>1.392%~2.847%</w:t>
      </w:r>
      <w:r w:rsidRPr="00AD6E98">
        <w:rPr>
          <w:rFonts w:ascii="Times New Roman" w:hAnsi="Times New Roman" w:hint="eastAsia"/>
          <w:kern w:val="0"/>
        </w:rPr>
        <w:t>和</w:t>
      </w:r>
      <w:r w:rsidRPr="00AD6E98">
        <w:rPr>
          <w:rFonts w:ascii="Times New Roman" w:hAnsi="Times New Roman"/>
          <w:kern w:val="0"/>
        </w:rPr>
        <w:t>0.234%~0.645%</w:t>
      </w:r>
      <w:r w:rsidRPr="00AD6E98">
        <w:rPr>
          <w:rFonts w:ascii="Times New Roman" w:hAnsi="Times New Roman" w:hint="eastAsia"/>
          <w:kern w:val="0"/>
        </w:rPr>
        <w:t>。</w:t>
      </w:r>
    </w:p>
    <w:p w14:paraId="46693E5B"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对三甲苯浓度为</w:t>
      </w:r>
      <w:r w:rsidRPr="00AD6E98">
        <w:rPr>
          <w:rFonts w:ascii="Times New Roman" w:hAnsi="Times New Roman"/>
          <w:kern w:val="0"/>
        </w:rPr>
        <w:t>1 mg/m</w:t>
      </w:r>
      <w:r w:rsidRPr="00AD6E98">
        <w:rPr>
          <w:rFonts w:ascii="Times New Roman" w:hAnsi="Times New Roman"/>
          <w:kern w:val="0"/>
          <w:vertAlign w:val="superscript"/>
        </w:rPr>
        <w:t>3</w:t>
      </w:r>
      <w:r w:rsidRPr="00AD6E98">
        <w:rPr>
          <w:rFonts w:ascii="Times New Roman" w:hAnsi="Times New Roman" w:hint="eastAsia"/>
          <w:kern w:val="0"/>
        </w:rPr>
        <w:t>和</w:t>
      </w:r>
      <w:r w:rsidRPr="00AD6E98">
        <w:rPr>
          <w:rFonts w:ascii="Times New Roman" w:hAnsi="Times New Roman"/>
          <w:kern w:val="0"/>
        </w:rPr>
        <w:t>4 mg/m</w:t>
      </w:r>
      <w:r w:rsidRPr="00AD6E98">
        <w:rPr>
          <w:rFonts w:ascii="Times New Roman" w:hAnsi="Times New Roman"/>
          <w:kern w:val="0"/>
          <w:vertAlign w:val="superscript"/>
        </w:rPr>
        <w:t>3</w:t>
      </w:r>
      <w:r w:rsidRPr="00AD6E98">
        <w:rPr>
          <w:rFonts w:ascii="Times New Roman" w:hAnsi="Times New Roman" w:hint="eastAsia"/>
          <w:kern w:val="0"/>
        </w:rPr>
        <w:t>的两组样品进行测定：实验室内相对标准偏差范围为：</w:t>
      </w:r>
      <w:r w:rsidRPr="00AD6E98">
        <w:rPr>
          <w:rFonts w:ascii="Times New Roman" w:hAnsi="Times New Roman"/>
          <w:kern w:val="0"/>
        </w:rPr>
        <w:t>2.93%~4.63%</w:t>
      </w:r>
      <w:r w:rsidRPr="00AD6E98">
        <w:rPr>
          <w:rFonts w:ascii="Times New Roman" w:hAnsi="Times New Roman" w:hint="eastAsia"/>
          <w:kern w:val="0"/>
        </w:rPr>
        <w:t>和</w:t>
      </w:r>
      <w:r w:rsidRPr="00AD6E98">
        <w:rPr>
          <w:rFonts w:ascii="Times New Roman" w:hAnsi="Times New Roman"/>
          <w:kern w:val="0"/>
        </w:rPr>
        <w:t>0.478%~0.735%</w:t>
      </w:r>
      <w:r w:rsidRPr="00AD6E98">
        <w:rPr>
          <w:rFonts w:ascii="Times New Roman" w:hAnsi="Times New Roman" w:hint="eastAsia"/>
          <w:kern w:val="0"/>
        </w:rPr>
        <w:t>。</w:t>
      </w:r>
    </w:p>
    <w:p w14:paraId="4E8A157B"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D.9.2 </w:t>
      </w:r>
      <w:r w:rsidRPr="00AD6E98">
        <w:rPr>
          <w:rFonts w:ascii="Times New Roman" w:hAnsi="Times New Roman" w:hint="eastAsia"/>
        </w:rPr>
        <w:t>方法准确度</w:t>
      </w:r>
    </w:p>
    <w:p w14:paraId="2266E328"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验证实验室对苯、甲苯、乙苯、二甲苯、苯乙烯加标量为</w:t>
      </w:r>
      <w:r w:rsidRPr="00AD6E98">
        <w:rPr>
          <w:rFonts w:ascii="Times New Roman" w:hAnsi="Times New Roman"/>
          <w:kern w:val="0"/>
        </w:rPr>
        <w:t>5 mg/m</w:t>
      </w:r>
      <w:r w:rsidRPr="00AD6E98">
        <w:rPr>
          <w:rFonts w:ascii="Times New Roman" w:hAnsi="Times New Roman"/>
          <w:kern w:val="0"/>
          <w:vertAlign w:val="superscript"/>
        </w:rPr>
        <w:t>3</w:t>
      </w:r>
      <w:r w:rsidRPr="00AD6E98">
        <w:rPr>
          <w:rFonts w:ascii="Times New Roman" w:hAnsi="Times New Roman" w:hint="eastAsia"/>
          <w:kern w:val="0"/>
        </w:rPr>
        <w:t>和</w:t>
      </w:r>
      <w:r w:rsidRPr="00AD6E98">
        <w:rPr>
          <w:rFonts w:ascii="Times New Roman" w:hAnsi="Times New Roman"/>
          <w:kern w:val="0"/>
        </w:rPr>
        <w:t>200 mg/m</w:t>
      </w:r>
      <w:r w:rsidRPr="00AD6E98">
        <w:rPr>
          <w:rFonts w:ascii="Times New Roman" w:hAnsi="Times New Roman"/>
          <w:kern w:val="0"/>
          <w:vertAlign w:val="superscript"/>
        </w:rPr>
        <w:t>3</w:t>
      </w:r>
      <w:r w:rsidRPr="00AD6E98">
        <w:rPr>
          <w:rFonts w:ascii="Times New Roman" w:hAnsi="Times New Roman" w:hint="eastAsia"/>
          <w:kern w:val="0"/>
        </w:rPr>
        <w:t>的两组样品进行加标回收测定：加标回收率为：</w:t>
      </w:r>
      <w:r w:rsidRPr="00AD6E98">
        <w:rPr>
          <w:rFonts w:ascii="Times New Roman" w:hAnsi="Times New Roman"/>
          <w:kern w:val="0"/>
        </w:rPr>
        <w:t>92.5%~102%</w:t>
      </w:r>
      <w:r w:rsidRPr="00AD6E98">
        <w:rPr>
          <w:rFonts w:ascii="Times New Roman" w:hAnsi="Times New Roman" w:hint="eastAsia"/>
          <w:kern w:val="0"/>
        </w:rPr>
        <w:t>和</w:t>
      </w:r>
      <w:r w:rsidRPr="00AD6E98">
        <w:rPr>
          <w:rFonts w:ascii="Times New Roman" w:hAnsi="Times New Roman"/>
          <w:kern w:val="0"/>
        </w:rPr>
        <w:t>94.0%~101.4%</w:t>
      </w:r>
      <w:r w:rsidRPr="00AD6E98">
        <w:rPr>
          <w:rFonts w:ascii="Times New Roman" w:hAnsi="Times New Roman" w:hint="eastAsia"/>
          <w:kern w:val="0"/>
        </w:rPr>
        <w:t>。</w:t>
      </w:r>
    </w:p>
    <w:p w14:paraId="60253658"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kern w:val="0"/>
        </w:rPr>
        <w:t>验证实验室对三甲苯加标量为</w:t>
      </w:r>
      <w:r w:rsidRPr="00AD6E98">
        <w:rPr>
          <w:rFonts w:ascii="Times New Roman" w:hAnsi="Times New Roman"/>
          <w:kern w:val="0"/>
        </w:rPr>
        <w:t>1 mg/m</w:t>
      </w:r>
      <w:r w:rsidRPr="00AD6E98">
        <w:rPr>
          <w:rFonts w:ascii="Times New Roman" w:hAnsi="Times New Roman"/>
          <w:kern w:val="0"/>
          <w:vertAlign w:val="superscript"/>
        </w:rPr>
        <w:t>3</w:t>
      </w:r>
      <w:r w:rsidRPr="00AD6E98">
        <w:rPr>
          <w:rFonts w:ascii="Times New Roman" w:hAnsi="Times New Roman" w:hint="eastAsia"/>
          <w:kern w:val="0"/>
        </w:rPr>
        <w:t>和</w:t>
      </w:r>
      <w:r w:rsidRPr="00AD6E98">
        <w:rPr>
          <w:rFonts w:ascii="Times New Roman" w:hAnsi="Times New Roman"/>
          <w:kern w:val="0"/>
        </w:rPr>
        <w:t>4 mg/m</w:t>
      </w:r>
      <w:r w:rsidRPr="00AD6E98">
        <w:rPr>
          <w:rFonts w:ascii="Times New Roman" w:hAnsi="Times New Roman"/>
          <w:kern w:val="0"/>
          <w:vertAlign w:val="superscript"/>
        </w:rPr>
        <w:t>3</w:t>
      </w:r>
      <w:r w:rsidRPr="00AD6E98">
        <w:rPr>
          <w:rFonts w:ascii="Times New Roman" w:hAnsi="Times New Roman" w:hint="eastAsia"/>
          <w:kern w:val="0"/>
        </w:rPr>
        <w:t>的两组样品进行加标回收测定：加标回收率为：</w:t>
      </w:r>
      <w:r w:rsidRPr="00AD6E98">
        <w:rPr>
          <w:rFonts w:ascii="Times New Roman" w:hAnsi="Times New Roman"/>
          <w:kern w:val="0"/>
        </w:rPr>
        <w:t>89.5%~104%</w:t>
      </w:r>
      <w:r w:rsidRPr="00AD6E98">
        <w:rPr>
          <w:rFonts w:ascii="Times New Roman" w:hAnsi="Times New Roman" w:hint="eastAsia"/>
          <w:kern w:val="0"/>
        </w:rPr>
        <w:t>和</w:t>
      </w:r>
      <w:r w:rsidRPr="00AD6E98">
        <w:rPr>
          <w:rFonts w:ascii="Times New Roman" w:hAnsi="Times New Roman"/>
          <w:kern w:val="0"/>
        </w:rPr>
        <w:t>107%~112</w:t>
      </w:r>
      <w:bookmarkStart w:id="889" w:name="_Toc275161510"/>
      <w:bookmarkStart w:id="890" w:name="_Toc342465471"/>
      <w:bookmarkStart w:id="891" w:name="_Toc342465611"/>
      <w:bookmarkStart w:id="892" w:name="_Toc402446390"/>
      <w:bookmarkStart w:id="893" w:name="_Toc24394937"/>
      <w:r w:rsidRPr="00AD6E98">
        <w:rPr>
          <w:rFonts w:ascii="Times New Roman" w:hAnsi="Times New Roman"/>
          <w:kern w:val="0"/>
        </w:rPr>
        <w:t>%</w:t>
      </w:r>
      <w:r w:rsidRPr="00AD6E98">
        <w:rPr>
          <w:rFonts w:ascii="Times New Roman" w:hAnsi="Times New Roman" w:hint="eastAsia"/>
          <w:kern w:val="0"/>
        </w:rPr>
        <w:t>。</w:t>
      </w:r>
    </w:p>
    <w:p w14:paraId="0EA2AC62" w14:textId="77777777" w:rsidR="00722D1B" w:rsidRPr="00AD6E98" w:rsidRDefault="00722D1B" w:rsidP="00722D1B">
      <w:pPr>
        <w:pStyle w:val="a0"/>
        <w:numPr>
          <w:ilvl w:val="0"/>
          <w:numId w:val="0"/>
        </w:numPr>
        <w:snapToGrid/>
        <w:spacing w:beforeLines="0" w:before="0" w:afterLines="0" w:after="0"/>
        <w:rPr>
          <w:rFonts w:ascii="Times New Roman" w:hAnsi="Times New Roman"/>
          <w:b/>
          <w:bCs/>
          <w:szCs w:val="21"/>
        </w:rPr>
      </w:pPr>
      <w:bookmarkStart w:id="894" w:name="_Toc55740364"/>
      <w:bookmarkStart w:id="895" w:name="_Toc56404275"/>
      <w:r w:rsidRPr="00AD6E98">
        <w:rPr>
          <w:rFonts w:ascii="Times New Roman" w:hAnsi="Times New Roman"/>
          <w:szCs w:val="21"/>
        </w:rPr>
        <w:t xml:space="preserve">D.10 </w:t>
      </w:r>
      <w:r w:rsidRPr="00AD6E98">
        <w:rPr>
          <w:rFonts w:ascii="Times New Roman" w:hAnsi="Times New Roman" w:hint="eastAsia"/>
          <w:szCs w:val="21"/>
        </w:rPr>
        <w:t>质量保证和质</w:t>
      </w:r>
      <w:bookmarkEnd w:id="889"/>
      <w:bookmarkEnd w:id="890"/>
      <w:bookmarkEnd w:id="891"/>
      <w:bookmarkEnd w:id="892"/>
      <w:bookmarkEnd w:id="893"/>
      <w:r w:rsidRPr="00AD6E98">
        <w:rPr>
          <w:rFonts w:ascii="Times New Roman" w:hAnsi="Times New Roman" w:hint="eastAsia"/>
          <w:szCs w:val="21"/>
        </w:rPr>
        <w:t>量控制</w:t>
      </w:r>
      <w:bookmarkEnd w:id="894"/>
      <w:bookmarkEnd w:id="895"/>
    </w:p>
    <w:p w14:paraId="11BBD9FC"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D.10.1 </w:t>
      </w:r>
      <w:r w:rsidRPr="00AD6E98">
        <w:rPr>
          <w:rFonts w:ascii="Times New Roman" w:hAnsi="Times New Roman" w:hint="eastAsia"/>
        </w:rPr>
        <w:t>空白试验</w:t>
      </w:r>
    </w:p>
    <w:p w14:paraId="6EA65CBB" w14:textId="77777777" w:rsidR="00722D1B" w:rsidRPr="00AD6E98" w:rsidRDefault="00722D1B" w:rsidP="00722D1B">
      <w:pPr>
        <w:widowControl/>
        <w:spacing w:line="240" w:lineRule="auto"/>
        <w:ind w:firstLineChars="200" w:firstLine="420"/>
        <w:rPr>
          <w:rFonts w:ascii="Times New Roman" w:hAnsi="Times New Roman"/>
          <w:kern w:val="0"/>
        </w:rPr>
      </w:pPr>
      <w:proofErr w:type="gramStart"/>
      <w:r w:rsidRPr="00AD6E98">
        <w:rPr>
          <w:rFonts w:ascii="Times New Roman" w:hAnsi="Times New Roman" w:hint="eastAsia"/>
          <w:kern w:val="0"/>
        </w:rPr>
        <w:t>每分析</w:t>
      </w:r>
      <w:proofErr w:type="gramEnd"/>
      <w:r w:rsidRPr="00AD6E98">
        <w:rPr>
          <w:rFonts w:ascii="Times New Roman" w:hAnsi="Times New Roman" w:hint="eastAsia"/>
          <w:kern w:val="0"/>
        </w:rPr>
        <w:t>一批（≤</w:t>
      </w:r>
      <w:r w:rsidRPr="00AD6E98">
        <w:rPr>
          <w:rFonts w:ascii="Times New Roman" w:hAnsi="Times New Roman"/>
          <w:kern w:val="0"/>
        </w:rPr>
        <w:t>20</w:t>
      </w:r>
      <w:r w:rsidRPr="00AD6E98">
        <w:rPr>
          <w:rFonts w:ascii="Times New Roman" w:hAnsi="Times New Roman" w:hint="eastAsia"/>
          <w:kern w:val="0"/>
        </w:rPr>
        <w:t>个）样品应附带一个全程空白。所有空白测试结果应低于方法检出限。</w:t>
      </w:r>
    </w:p>
    <w:p w14:paraId="7F405702"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D.10.2 </w:t>
      </w:r>
      <w:r w:rsidRPr="00AD6E98">
        <w:rPr>
          <w:rFonts w:ascii="Times New Roman" w:hAnsi="Times New Roman" w:hint="eastAsia"/>
        </w:rPr>
        <w:t>校准</w:t>
      </w:r>
    </w:p>
    <w:p w14:paraId="6256E947" w14:textId="77777777" w:rsidR="00722D1B" w:rsidRPr="00AD6E98" w:rsidRDefault="00722D1B" w:rsidP="00722D1B">
      <w:pPr>
        <w:widowControl/>
        <w:spacing w:line="240" w:lineRule="auto"/>
        <w:ind w:firstLineChars="202" w:firstLine="424"/>
        <w:rPr>
          <w:rFonts w:ascii="Times New Roman" w:hAnsi="Times New Roman"/>
          <w:kern w:val="0"/>
        </w:rPr>
      </w:pPr>
      <w:r w:rsidRPr="00AD6E98">
        <w:rPr>
          <w:rFonts w:ascii="Times New Roman" w:hAnsi="Times New Roman" w:hint="eastAsia"/>
        </w:rPr>
        <w:t>每批样品分析时应带一个中间浓度校核点，中间浓度校核点测定值与校准曲线相应点浓度的相对误差应不超过</w:t>
      </w:r>
      <w:r w:rsidRPr="00AD6E98">
        <w:rPr>
          <w:rFonts w:ascii="Times New Roman" w:hAnsi="Times New Roman"/>
        </w:rPr>
        <w:t xml:space="preserve"> 20%</w:t>
      </w:r>
      <w:r w:rsidRPr="00AD6E98">
        <w:rPr>
          <w:rFonts w:ascii="Times New Roman" w:hAnsi="Times New Roman" w:hint="eastAsia"/>
        </w:rPr>
        <w:t>。若超出允许范围，应重新配制中间浓度</w:t>
      </w:r>
      <w:proofErr w:type="gramStart"/>
      <w:r w:rsidRPr="00AD6E98">
        <w:rPr>
          <w:rFonts w:ascii="Times New Roman" w:hAnsi="Times New Roman" w:hint="eastAsia"/>
        </w:rPr>
        <w:t>点标准</w:t>
      </w:r>
      <w:proofErr w:type="gramEnd"/>
      <w:r w:rsidRPr="00AD6E98">
        <w:rPr>
          <w:rFonts w:ascii="Times New Roman" w:hAnsi="Times New Roman" w:hint="eastAsia"/>
        </w:rPr>
        <w:t>气体，若还不能满足要求，应重新绘制校准曲线。</w:t>
      </w:r>
    </w:p>
    <w:p w14:paraId="3B4024E1"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D.10.3 </w:t>
      </w:r>
      <w:r w:rsidRPr="00AD6E98">
        <w:rPr>
          <w:rFonts w:ascii="Times New Roman" w:hAnsi="Times New Roman" w:hint="eastAsia"/>
        </w:rPr>
        <w:t>平行样</w:t>
      </w:r>
    </w:p>
    <w:p w14:paraId="26D3AEA5" w14:textId="77777777" w:rsidR="00722D1B" w:rsidRPr="00AD6E98" w:rsidRDefault="00722D1B" w:rsidP="00722D1B">
      <w:pPr>
        <w:pStyle w:val="afffff5"/>
        <w:ind w:firstLine="420"/>
        <w:rPr>
          <w:rFonts w:ascii="Times New Roman"/>
          <w:szCs w:val="21"/>
        </w:rPr>
      </w:pPr>
      <w:proofErr w:type="gramStart"/>
      <w:r w:rsidRPr="00AD6E98">
        <w:rPr>
          <w:rFonts w:ascii="Times New Roman" w:hint="eastAsia"/>
          <w:szCs w:val="21"/>
        </w:rPr>
        <w:t>每分析</w:t>
      </w:r>
      <w:proofErr w:type="gramEnd"/>
      <w:r w:rsidRPr="00AD6E98">
        <w:rPr>
          <w:rFonts w:ascii="Times New Roman" w:hint="eastAsia"/>
          <w:szCs w:val="21"/>
        </w:rPr>
        <w:t>一批（≤</w:t>
      </w:r>
      <w:r w:rsidRPr="00AD6E98">
        <w:rPr>
          <w:rFonts w:ascii="Times New Roman"/>
          <w:szCs w:val="21"/>
        </w:rPr>
        <w:t>20</w:t>
      </w:r>
      <w:r w:rsidRPr="00AD6E98">
        <w:rPr>
          <w:rFonts w:ascii="Times New Roman" w:hint="eastAsia"/>
          <w:szCs w:val="21"/>
        </w:rPr>
        <w:t>个）样品应附带一个平行样，平行样中各组分相对偏差在</w:t>
      </w:r>
      <w:r w:rsidRPr="00AD6E98">
        <w:rPr>
          <w:rFonts w:ascii="Times New Roman"/>
          <w:szCs w:val="21"/>
        </w:rPr>
        <w:t>20%</w:t>
      </w:r>
      <w:r w:rsidRPr="00AD6E98">
        <w:rPr>
          <w:rFonts w:ascii="Times New Roman" w:hint="eastAsia"/>
          <w:szCs w:val="21"/>
        </w:rPr>
        <w:t>以内。</w:t>
      </w:r>
    </w:p>
    <w:p w14:paraId="24C2196E" w14:textId="455653A6" w:rsidR="00D638DD" w:rsidRPr="00AD6E98" w:rsidRDefault="00D638DD">
      <w:pPr>
        <w:widowControl/>
        <w:adjustRightInd/>
        <w:spacing w:line="240" w:lineRule="auto"/>
        <w:jc w:val="left"/>
        <w:rPr>
          <w:rFonts w:ascii="Times New Roman" w:hAnsi="Times New Roman"/>
          <w:kern w:val="0"/>
        </w:rPr>
      </w:pPr>
      <w:r w:rsidRPr="00AD6E98">
        <w:rPr>
          <w:rFonts w:ascii="Times New Roman" w:hAnsi="Times New Roman"/>
        </w:rPr>
        <w:br w:type="page"/>
      </w:r>
    </w:p>
    <w:p w14:paraId="1BD3D41C" w14:textId="77777777" w:rsidR="00D638DD" w:rsidRPr="00AD6E98" w:rsidRDefault="00D638DD" w:rsidP="004B37DD">
      <w:pPr>
        <w:pStyle w:val="afffff5"/>
        <w:ind w:firstLine="420"/>
        <w:rPr>
          <w:rFonts w:ascii="Times New Roman"/>
          <w:szCs w:val="21"/>
        </w:rPr>
      </w:pPr>
    </w:p>
    <w:p w14:paraId="3873567D" w14:textId="0550CECE" w:rsidR="00D638DD" w:rsidRPr="00AD6E98" w:rsidRDefault="00D638DD" w:rsidP="00D638DD">
      <w:pPr>
        <w:pStyle w:val="affa"/>
        <w:spacing w:before="78" w:after="156"/>
        <w:rPr>
          <w:rFonts w:ascii="Times New Roman"/>
        </w:rPr>
      </w:pPr>
      <w:r w:rsidRPr="00AD6E98">
        <w:rPr>
          <w:rFonts w:ascii="Times New Roman"/>
        </w:rPr>
        <w:br/>
      </w:r>
      <w:bookmarkStart w:id="896" w:name="_Toc57202498"/>
      <w:r w:rsidRPr="00AD6E98">
        <w:rPr>
          <w:rFonts w:ascii="Times New Roman" w:hint="eastAsia"/>
        </w:rPr>
        <w:t>（规范性）</w:t>
      </w:r>
      <w:r w:rsidRPr="00AD6E98">
        <w:rPr>
          <w:rFonts w:ascii="Times New Roman"/>
        </w:rPr>
        <w:br/>
      </w:r>
      <w:r w:rsidRPr="00AD6E98">
        <w:rPr>
          <w:rFonts w:ascii="Times New Roman"/>
        </w:rPr>
        <w:t>环境空气和废气</w:t>
      </w:r>
      <w:r w:rsidRPr="00AD6E98">
        <w:rPr>
          <w:rFonts w:ascii="Times New Roman"/>
        </w:rPr>
        <w:t xml:space="preserve"> </w:t>
      </w:r>
      <w:r w:rsidRPr="00AD6E98">
        <w:rPr>
          <w:rFonts w:ascii="Times New Roman"/>
        </w:rPr>
        <w:t>硫化氢的测定</w:t>
      </w:r>
      <w:r w:rsidRPr="00AD6E98">
        <w:rPr>
          <w:rFonts w:ascii="Times New Roman"/>
        </w:rPr>
        <w:t xml:space="preserve"> </w:t>
      </w:r>
      <w:r w:rsidRPr="00AD6E98">
        <w:rPr>
          <w:rFonts w:ascii="Times New Roman"/>
        </w:rPr>
        <w:t>亚甲基蓝分光光度</w:t>
      </w:r>
      <w:r w:rsidRPr="00AD6E98">
        <w:rPr>
          <w:rFonts w:ascii="Times New Roman" w:hint="eastAsia"/>
        </w:rPr>
        <w:t>法</w:t>
      </w:r>
      <w:bookmarkEnd w:id="896"/>
    </w:p>
    <w:p w14:paraId="140B01CC"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bookmarkStart w:id="897" w:name="_Toc459008431"/>
      <w:bookmarkStart w:id="898" w:name="_Toc467301193"/>
      <w:bookmarkStart w:id="899" w:name="_Toc468337658"/>
      <w:bookmarkStart w:id="900" w:name="_Toc48918717"/>
      <w:r w:rsidRPr="00AD6E98">
        <w:rPr>
          <w:rFonts w:ascii="Times New Roman" w:hAnsi="Times New Roman"/>
          <w:szCs w:val="21"/>
        </w:rPr>
        <w:t xml:space="preserve">E.1  </w:t>
      </w:r>
      <w:r w:rsidRPr="00AD6E98">
        <w:rPr>
          <w:rFonts w:ascii="Times New Roman" w:hAnsi="Times New Roman" w:hint="eastAsia"/>
          <w:szCs w:val="21"/>
        </w:rPr>
        <w:t>检测</w:t>
      </w:r>
      <w:bookmarkEnd w:id="897"/>
      <w:bookmarkEnd w:id="898"/>
      <w:bookmarkEnd w:id="899"/>
      <w:bookmarkEnd w:id="900"/>
      <w:r w:rsidRPr="00AD6E98">
        <w:rPr>
          <w:rFonts w:ascii="Times New Roman" w:hAnsi="Times New Roman" w:hint="eastAsia"/>
          <w:szCs w:val="21"/>
        </w:rPr>
        <w:t>限</w:t>
      </w:r>
    </w:p>
    <w:p w14:paraId="0550BA31"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hint="eastAsia"/>
        </w:rPr>
        <w:t>对于环境空气，当采样体积为</w:t>
      </w:r>
      <w:r w:rsidRPr="00AD6E98">
        <w:rPr>
          <w:rFonts w:ascii="Times New Roman" w:hAnsi="Times New Roman"/>
        </w:rPr>
        <w:t>60 L</w:t>
      </w:r>
      <w:r w:rsidRPr="00AD6E98">
        <w:rPr>
          <w:rFonts w:ascii="Times New Roman" w:hAnsi="Times New Roman" w:hint="eastAsia"/>
        </w:rPr>
        <w:t>，定容体积为</w:t>
      </w:r>
      <w:r w:rsidRPr="00AD6E98">
        <w:rPr>
          <w:rFonts w:ascii="Times New Roman" w:hAnsi="Times New Roman"/>
        </w:rPr>
        <w:t>10 mL</w:t>
      </w:r>
      <w:r w:rsidRPr="00AD6E98">
        <w:rPr>
          <w:rFonts w:ascii="Times New Roman" w:hAnsi="Times New Roman" w:hint="eastAsia"/>
        </w:rPr>
        <w:t>时，方法检出限为</w:t>
      </w:r>
      <w:r w:rsidRPr="00AD6E98">
        <w:rPr>
          <w:rFonts w:ascii="Times New Roman" w:hAnsi="Times New Roman"/>
        </w:rPr>
        <w:t>0.001 mg/m</w:t>
      </w:r>
      <w:r w:rsidRPr="00AD6E98">
        <w:rPr>
          <w:rFonts w:ascii="Times New Roman" w:hAnsi="Times New Roman"/>
          <w:vertAlign w:val="superscript"/>
        </w:rPr>
        <w:t>3</w:t>
      </w:r>
      <w:r w:rsidRPr="00AD6E98">
        <w:rPr>
          <w:rFonts w:ascii="Times New Roman" w:hAnsi="Times New Roman" w:hint="eastAsia"/>
        </w:rPr>
        <w:t>，测定下限为</w:t>
      </w:r>
      <w:r w:rsidRPr="00AD6E98">
        <w:rPr>
          <w:rFonts w:ascii="Times New Roman" w:hAnsi="Times New Roman"/>
        </w:rPr>
        <w:t>0.004 mg/m</w:t>
      </w:r>
      <w:r w:rsidRPr="00AD6E98">
        <w:rPr>
          <w:rFonts w:ascii="Times New Roman" w:hAnsi="Times New Roman"/>
          <w:vertAlign w:val="superscript"/>
        </w:rPr>
        <w:t>3</w:t>
      </w:r>
      <w:r w:rsidRPr="00AD6E98">
        <w:rPr>
          <w:rFonts w:ascii="Times New Roman" w:hAnsi="Times New Roman" w:hint="eastAsia"/>
        </w:rPr>
        <w:t>；对于有组织排放的废气，当采样体积为</w:t>
      </w:r>
      <w:r w:rsidRPr="00AD6E98">
        <w:rPr>
          <w:rFonts w:ascii="Times New Roman" w:hAnsi="Times New Roman"/>
        </w:rPr>
        <w:t>10 L</w:t>
      </w:r>
      <w:r w:rsidRPr="00AD6E98">
        <w:rPr>
          <w:rFonts w:ascii="Times New Roman" w:hAnsi="Times New Roman" w:hint="eastAsia"/>
        </w:rPr>
        <w:t>，定容体积为</w:t>
      </w:r>
      <w:r w:rsidRPr="00AD6E98">
        <w:rPr>
          <w:rFonts w:ascii="Times New Roman" w:hAnsi="Times New Roman"/>
        </w:rPr>
        <w:t>10 mL</w:t>
      </w:r>
      <w:r w:rsidRPr="00AD6E98">
        <w:rPr>
          <w:rFonts w:ascii="Times New Roman" w:hAnsi="Times New Roman" w:hint="eastAsia"/>
        </w:rPr>
        <w:t>时，方法检出限为</w:t>
      </w:r>
      <w:r w:rsidRPr="00AD6E98">
        <w:rPr>
          <w:rFonts w:ascii="Times New Roman" w:hAnsi="Times New Roman"/>
        </w:rPr>
        <w:t>0.007 mg/m</w:t>
      </w:r>
      <w:r w:rsidRPr="00AD6E98">
        <w:rPr>
          <w:rFonts w:ascii="Times New Roman" w:hAnsi="Times New Roman"/>
          <w:vertAlign w:val="superscript"/>
        </w:rPr>
        <w:t>3</w:t>
      </w:r>
      <w:r w:rsidRPr="00AD6E98">
        <w:rPr>
          <w:rFonts w:ascii="Times New Roman" w:hAnsi="Times New Roman" w:hint="eastAsia"/>
        </w:rPr>
        <w:t>，测定下限为</w:t>
      </w:r>
      <w:r w:rsidRPr="00AD6E98">
        <w:rPr>
          <w:rFonts w:ascii="Times New Roman" w:hAnsi="Times New Roman"/>
        </w:rPr>
        <w:t>0.028 mg/m</w:t>
      </w:r>
      <w:r w:rsidRPr="00AD6E98">
        <w:rPr>
          <w:rFonts w:ascii="Times New Roman" w:hAnsi="Times New Roman"/>
          <w:vertAlign w:val="superscript"/>
        </w:rPr>
        <w:t>3</w:t>
      </w:r>
      <w:r w:rsidRPr="00AD6E98">
        <w:rPr>
          <w:rFonts w:ascii="Times New Roman" w:hAnsi="Times New Roman" w:hint="eastAsia"/>
        </w:rPr>
        <w:t>。</w:t>
      </w:r>
      <w:bookmarkStart w:id="901" w:name="_Toc459008432"/>
      <w:bookmarkStart w:id="902" w:name="_Toc467301194"/>
      <w:bookmarkStart w:id="903" w:name="_Toc468337659"/>
      <w:bookmarkStart w:id="904" w:name="_Toc48918718"/>
    </w:p>
    <w:p w14:paraId="05039D6E"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E.2  </w:t>
      </w:r>
      <w:r w:rsidRPr="00AD6E98">
        <w:rPr>
          <w:rFonts w:ascii="Times New Roman" w:hAnsi="Times New Roman"/>
          <w:szCs w:val="21"/>
        </w:rPr>
        <w:t>方法原</w:t>
      </w:r>
      <w:bookmarkEnd w:id="901"/>
      <w:bookmarkEnd w:id="902"/>
      <w:bookmarkEnd w:id="903"/>
      <w:bookmarkEnd w:id="904"/>
      <w:r w:rsidRPr="00AD6E98">
        <w:rPr>
          <w:rFonts w:ascii="Times New Roman" w:hAnsi="Times New Roman"/>
          <w:szCs w:val="21"/>
        </w:rPr>
        <w:t>理</w:t>
      </w:r>
    </w:p>
    <w:p w14:paraId="76BB3E34"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hint="eastAsia"/>
        </w:rPr>
        <w:t>硫化氢被氢氧化镉－聚乙烯醇磷铵溶液吸收，生成硫化镉胶状沉淀。氢氧化镉－聚乙烯醇磷酸铵能保护硫化镉胶体，使其隔绝空气和阳光，以减少硫化物的氧化和光分解作用。在硫酸溶液中，硫离子与对氨基二甲基苯胺溶液和三氯化铁溶液作用，生成亚甲基蓝，根据颜色深浅，用分光光度法测定</w:t>
      </w:r>
      <w:r w:rsidRPr="00AD6E98">
        <w:rPr>
          <w:rFonts w:ascii="Times New Roman" w:hAnsi="Times New Roman"/>
        </w:rPr>
        <w:t>。</w:t>
      </w:r>
      <w:bookmarkStart w:id="905" w:name="_Toc459008433"/>
      <w:bookmarkStart w:id="906" w:name="_Toc467301195"/>
      <w:bookmarkStart w:id="907" w:name="_Toc468337660"/>
      <w:bookmarkStart w:id="908" w:name="_Toc48918719"/>
    </w:p>
    <w:p w14:paraId="084E4868"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E.3  </w:t>
      </w:r>
      <w:r w:rsidRPr="00AD6E98">
        <w:rPr>
          <w:rFonts w:ascii="Times New Roman" w:hAnsi="Times New Roman"/>
          <w:szCs w:val="21"/>
        </w:rPr>
        <w:t>干扰和消</w:t>
      </w:r>
      <w:bookmarkEnd w:id="905"/>
      <w:bookmarkEnd w:id="906"/>
      <w:bookmarkEnd w:id="907"/>
      <w:bookmarkEnd w:id="908"/>
      <w:r w:rsidRPr="00AD6E98">
        <w:rPr>
          <w:rFonts w:ascii="Times New Roman" w:hAnsi="Times New Roman"/>
          <w:szCs w:val="21"/>
        </w:rPr>
        <w:t>除</w:t>
      </w:r>
    </w:p>
    <w:p w14:paraId="3E3C6678"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hint="eastAsia"/>
        </w:rPr>
        <w:t>二氧化硫浓度在</w:t>
      </w:r>
      <w:r w:rsidRPr="00AD6E98">
        <w:rPr>
          <w:rFonts w:ascii="Times New Roman" w:hAnsi="Times New Roman"/>
        </w:rPr>
        <w:t>0.8mg/m</w:t>
      </w:r>
      <w:r w:rsidRPr="00AD6E98">
        <w:rPr>
          <w:rFonts w:ascii="Times New Roman" w:hAnsi="Times New Roman"/>
          <w:vertAlign w:val="superscript"/>
        </w:rPr>
        <w:t>3</w:t>
      </w:r>
      <w:r w:rsidRPr="00AD6E98">
        <w:rPr>
          <w:rFonts w:ascii="Times New Roman" w:hAnsi="Times New Roman" w:hint="eastAsia"/>
        </w:rPr>
        <w:t>以下、氮氧化物浓度在</w:t>
      </w:r>
      <w:r w:rsidRPr="00AD6E98">
        <w:rPr>
          <w:rFonts w:ascii="Times New Roman" w:hAnsi="Times New Roman"/>
        </w:rPr>
        <w:t>0.08 mg/m</w:t>
      </w:r>
      <w:r w:rsidRPr="00AD6E98">
        <w:rPr>
          <w:rFonts w:ascii="Times New Roman" w:hAnsi="Times New Roman"/>
          <w:vertAlign w:val="superscript"/>
        </w:rPr>
        <w:t>3</w:t>
      </w:r>
      <w:r w:rsidRPr="00AD6E98">
        <w:rPr>
          <w:rFonts w:ascii="Times New Roman" w:hAnsi="Times New Roman" w:hint="eastAsia"/>
        </w:rPr>
        <w:t>以下对硫化氢测定不干扰。若样品溶液中二氧化硫浓度超过</w:t>
      </w:r>
      <w:r w:rsidRPr="00AD6E98">
        <w:rPr>
          <w:rFonts w:ascii="Times New Roman" w:hAnsi="Times New Roman"/>
        </w:rPr>
        <w:t>10μg/mL</w:t>
      </w:r>
      <w:r w:rsidRPr="00AD6E98">
        <w:rPr>
          <w:rFonts w:ascii="Times New Roman" w:hAnsi="Times New Roman" w:hint="eastAsia"/>
        </w:rPr>
        <w:t>时，需要多加几滴磷酸氢二铵溶液以去除干扰。</w:t>
      </w:r>
      <w:bookmarkStart w:id="909" w:name="_Toc459008434"/>
      <w:bookmarkStart w:id="910" w:name="_Toc467301196"/>
      <w:bookmarkStart w:id="911" w:name="_Toc468337661"/>
      <w:bookmarkStart w:id="912" w:name="_Toc48918720"/>
    </w:p>
    <w:p w14:paraId="2E33D546"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E.4  </w:t>
      </w:r>
      <w:r w:rsidRPr="00AD6E98">
        <w:rPr>
          <w:rFonts w:ascii="Times New Roman" w:hAnsi="Times New Roman"/>
          <w:szCs w:val="21"/>
        </w:rPr>
        <w:t>试剂和材</w:t>
      </w:r>
      <w:bookmarkEnd w:id="909"/>
      <w:bookmarkEnd w:id="910"/>
      <w:bookmarkEnd w:id="911"/>
      <w:bookmarkEnd w:id="912"/>
      <w:r w:rsidRPr="00AD6E98">
        <w:rPr>
          <w:rFonts w:ascii="Times New Roman" w:hAnsi="Times New Roman"/>
          <w:szCs w:val="21"/>
        </w:rPr>
        <w:t>料</w:t>
      </w:r>
    </w:p>
    <w:p w14:paraId="1589A371"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rPr>
        <w:t>除非另有说明，分析时均使用符合国家标准规定的分析纯试剂，实验用水为新制备的去离子水或蒸馏水。</w:t>
      </w:r>
    </w:p>
    <w:p w14:paraId="5C4FE4B0" w14:textId="77777777" w:rsidR="00722D1B" w:rsidRPr="00AD6E98" w:rsidRDefault="00722D1B" w:rsidP="00722D1B">
      <w:pPr>
        <w:spacing w:line="240" w:lineRule="auto"/>
        <w:rPr>
          <w:rFonts w:ascii="Times New Roman" w:hAnsi="Times New Roman"/>
        </w:rPr>
      </w:pPr>
      <w:r w:rsidRPr="00AD6E98">
        <w:rPr>
          <w:rFonts w:ascii="Times New Roman" w:eastAsia="黑体" w:hAnsi="Times New Roman"/>
        </w:rPr>
        <w:t xml:space="preserve">E.4.1  </w:t>
      </w:r>
      <w:r w:rsidRPr="00AD6E98">
        <w:rPr>
          <w:rFonts w:ascii="Times New Roman" w:hAnsi="Times New Roman" w:hint="eastAsia"/>
        </w:rPr>
        <w:t>硫酸（</w:t>
      </w:r>
      <w:r w:rsidRPr="00AD6E98">
        <w:rPr>
          <w:rFonts w:ascii="Times New Roman" w:hAnsi="Times New Roman"/>
        </w:rPr>
        <w:t>H</w:t>
      </w:r>
      <w:r w:rsidRPr="00AD6E98">
        <w:rPr>
          <w:rFonts w:ascii="Times New Roman" w:hAnsi="Times New Roman"/>
          <w:vertAlign w:val="subscript"/>
        </w:rPr>
        <w:t>2</w:t>
      </w:r>
      <w:r w:rsidRPr="00AD6E98">
        <w:rPr>
          <w:rFonts w:ascii="Times New Roman" w:hAnsi="Times New Roman"/>
        </w:rPr>
        <w:t>SO</w:t>
      </w:r>
      <w:r w:rsidRPr="00AD6E98">
        <w:rPr>
          <w:rFonts w:ascii="Times New Roman" w:hAnsi="Times New Roman"/>
          <w:vertAlign w:val="subscript"/>
        </w:rPr>
        <w:t>4</w:t>
      </w:r>
      <w:r w:rsidRPr="00AD6E98">
        <w:rPr>
          <w:rFonts w:ascii="Times New Roman" w:hAnsi="Times New Roman" w:hint="eastAsia"/>
        </w:rPr>
        <w:t>）：</w:t>
      </w:r>
      <w:r w:rsidRPr="00AD6E98">
        <w:rPr>
          <w:rFonts w:ascii="Times New Roman" w:hAnsi="Times New Roman"/>
        </w:rPr>
        <w:t>ρ=1.84 g/mL</w:t>
      </w:r>
      <w:r w:rsidRPr="00AD6E98">
        <w:rPr>
          <w:rFonts w:ascii="Times New Roman" w:hAnsi="Times New Roman" w:hint="eastAsia"/>
        </w:rPr>
        <w:t>。</w:t>
      </w:r>
    </w:p>
    <w:p w14:paraId="00052E73" w14:textId="77777777" w:rsidR="00722D1B" w:rsidRPr="00AD6E98" w:rsidRDefault="00722D1B" w:rsidP="00722D1B">
      <w:pPr>
        <w:spacing w:line="240" w:lineRule="auto"/>
        <w:rPr>
          <w:rFonts w:ascii="Times New Roman" w:hAnsi="Times New Roman"/>
        </w:rPr>
      </w:pPr>
      <w:r w:rsidRPr="00AD6E98">
        <w:rPr>
          <w:rFonts w:ascii="Times New Roman" w:eastAsia="黑体" w:hAnsi="Times New Roman"/>
        </w:rPr>
        <w:t xml:space="preserve">E.4.2  </w:t>
      </w:r>
      <w:r w:rsidRPr="00AD6E98">
        <w:rPr>
          <w:rFonts w:ascii="Times New Roman" w:hAnsi="Times New Roman" w:hint="eastAsia"/>
        </w:rPr>
        <w:t>硫酸溶液（</w:t>
      </w:r>
      <w:r w:rsidRPr="00AD6E98">
        <w:rPr>
          <w:rFonts w:ascii="Times New Roman" w:hAnsi="Times New Roman"/>
        </w:rPr>
        <w:t>H</w:t>
      </w:r>
      <w:r w:rsidRPr="00AD6E98">
        <w:rPr>
          <w:rFonts w:ascii="Times New Roman" w:hAnsi="Times New Roman"/>
          <w:vertAlign w:val="subscript"/>
        </w:rPr>
        <w:t>2</w:t>
      </w:r>
      <w:r w:rsidRPr="00AD6E98">
        <w:rPr>
          <w:rFonts w:ascii="Times New Roman" w:hAnsi="Times New Roman"/>
        </w:rPr>
        <w:t>SO</w:t>
      </w:r>
      <w:r w:rsidRPr="00AD6E98">
        <w:rPr>
          <w:rFonts w:ascii="Times New Roman" w:hAnsi="Times New Roman"/>
          <w:vertAlign w:val="subscript"/>
        </w:rPr>
        <w:t>4</w:t>
      </w:r>
      <w:r w:rsidRPr="00AD6E98">
        <w:rPr>
          <w:rFonts w:ascii="Times New Roman" w:hAnsi="Times New Roman" w:hint="eastAsia"/>
        </w:rPr>
        <w:t>）：</w:t>
      </w:r>
      <w:r w:rsidRPr="00AD6E98">
        <w:rPr>
          <w:rFonts w:ascii="Times New Roman" w:hAnsi="Times New Roman"/>
        </w:rPr>
        <w:t>1+1</w:t>
      </w:r>
      <w:r w:rsidRPr="00AD6E98">
        <w:rPr>
          <w:rFonts w:ascii="Times New Roman" w:hAnsi="Times New Roman" w:hint="eastAsia"/>
        </w:rPr>
        <w:t>。</w:t>
      </w:r>
    </w:p>
    <w:p w14:paraId="61D3A494" w14:textId="77777777" w:rsidR="00722D1B" w:rsidRPr="00AD6E98" w:rsidRDefault="00722D1B" w:rsidP="00722D1B">
      <w:pPr>
        <w:spacing w:line="240" w:lineRule="auto"/>
        <w:rPr>
          <w:rFonts w:ascii="Times New Roman" w:hAnsi="Times New Roman"/>
        </w:rPr>
      </w:pPr>
      <w:r w:rsidRPr="00AD6E98">
        <w:rPr>
          <w:rFonts w:ascii="Times New Roman" w:eastAsia="黑体" w:hAnsi="Times New Roman"/>
        </w:rPr>
        <w:t>E.4.3</w:t>
      </w:r>
      <w:r w:rsidRPr="00AD6E98">
        <w:rPr>
          <w:rFonts w:ascii="Times New Roman" w:hAnsi="Times New Roman"/>
        </w:rPr>
        <w:t xml:space="preserve">  </w:t>
      </w:r>
      <w:r w:rsidRPr="00AD6E98">
        <w:rPr>
          <w:rFonts w:ascii="Times New Roman" w:hAnsi="Times New Roman" w:hint="eastAsia"/>
        </w:rPr>
        <w:t>吸收液。</w:t>
      </w:r>
    </w:p>
    <w:p w14:paraId="0F5DA174"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hint="eastAsia"/>
        </w:rPr>
        <w:t>称取</w:t>
      </w:r>
      <w:r w:rsidRPr="00AD6E98">
        <w:rPr>
          <w:rFonts w:ascii="Times New Roman" w:hAnsi="Times New Roman"/>
        </w:rPr>
        <w:t>4.3 g</w:t>
      </w:r>
      <w:r w:rsidRPr="00AD6E98">
        <w:rPr>
          <w:rFonts w:ascii="Times New Roman" w:hAnsi="Times New Roman" w:hint="eastAsia"/>
        </w:rPr>
        <w:t>硫酸镉（</w:t>
      </w:r>
      <w:r w:rsidRPr="00AD6E98">
        <w:rPr>
          <w:rFonts w:ascii="Times New Roman" w:hAnsi="Times New Roman"/>
        </w:rPr>
        <w:t>3CdSO</w:t>
      </w:r>
      <w:r w:rsidRPr="00AD6E98">
        <w:rPr>
          <w:rFonts w:ascii="Times New Roman" w:hAnsi="Times New Roman"/>
          <w:vertAlign w:val="subscript"/>
        </w:rPr>
        <w:t>4</w:t>
      </w:r>
      <w:r w:rsidRPr="00AD6E98">
        <w:rPr>
          <w:rFonts w:ascii="Times New Roman" w:hAnsi="Times New Roman"/>
        </w:rPr>
        <w:t>·8H</w:t>
      </w:r>
      <w:r w:rsidRPr="00AD6E98">
        <w:rPr>
          <w:rFonts w:ascii="Times New Roman" w:hAnsi="Times New Roman"/>
          <w:vertAlign w:val="subscript"/>
        </w:rPr>
        <w:t>2</w:t>
      </w:r>
      <w:r w:rsidRPr="00AD6E98">
        <w:rPr>
          <w:rFonts w:ascii="Times New Roman" w:hAnsi="Times New Roman"/>
        </w:rPr>
        <w:t>O</w:t>
      </w:r>
      <w:r w:rsidRPr="00AD6E98">
        <w:rPr>
          <w:rFonts w:ascii="Times New Roman" w:hAnsi="Times New Roman" w:hint="eastAsia"/>
        </w:rPr>
        <w:t>）、</w:t>
      </w:r>
      <w:r w:rsidRPr="00AD6E98">
        <w:rPr>
          <w:rFonts w:ascii="Times New Roman" w:hAnsi="Times New Roman"/>
        </w:rPr>
        <w:t>0.30 g</w:t>
      </w:r>
      <w:r w:rsidRPr="00AD6E98">
        <w:rPr>
          <w:rFonts w:ascii="Times New Roman" w:hAnsi="Times New Roman" w:hint="eastAsia"/>
        </w:rPr>
        <w:t>氢氧化钠和</w:t>
      </w:r>
      <w:r w:rsidRPr="00AD6E98">
        <w:rPr>
          <w:rFonts w:ascii="Times New Roman" w:hAnsi="Times New Roman"/>
        </w:rPr>
        <w:t>10.0 g</w:t>
      </w:r>
      <w:r w:rsidRPr="00AD6E98">
        <w:rPr>
          <w:rFonts w:ascii="Times New Roman" w:hAnsi="Times New Roman" w:hint="eastAsia"/>
        </w:rPr>
        <w:t>聚乙烯醇磷铵，分别溶解于少量水后，将三种溶液混合在一起，强烈振摇，混匀，用水稀释至</w:t>
      </w:r>
      <w:r w:rsidRPr="00AD6E98">
        <w:rPr>
          <w:rFonts w:ascii="Times New Roman" w:hAnsi="Times New Roman"/>
        </w:rPr>
        <w:t>1000 mL</w:t>
      </w:r>
      <w:r w:rsidRPr="00AD6E98">
        <w:rPr>
          <w:rFonts w:ascii="Times New Roman" w:hAnsi="Times New Roman" w:hint="eastAsia"/>
        </w:rPr>
        <w:t>。此溶液为乳白色悬浊液。在冰箱中可保存一周。</w:t>
      </w:r>
    </w:p>
    <w:p w14:paraId="16079EC2" w14:textId="77777777" w:rsidR="00722D1B" w:rsidRPr="00AD6E98" w:rsidRDefault="00722D1B" w:rsidP="00722D1B">
      <w:pPr>
        <w:spacing w:line="240" w:lineRule="auto"/>
        <w:rPr>
          <w:rFonts w:ascii="Times New Roman" w:hAnsi="Times New Roman"/>
        </w:rPr>
      </w:pPr>
      <w:r w:rsidRPr="00AD6E98">
        <w:rPr>
          <w:rFonts w:ascii="Times New Roman" w:eastAsia="黑体" w:hAnsi="Times New Roman"/>
        </w:rPr>
        <w:t>E.4.4</w:t>
      </w:r>
      <w:r w:rsidRPr="00AD6E98">
        <w:rPr>
          <w:rFonts w:ascii="Times New Roman" w:hAnsi="Times New Roman"/>
        </w:rPr>
        <w:t xml:space="preserve">  </w:t>
      </w:r>
      <w:r w:rsidRPr="00AD6E98">
        <w:rPr>
          <w:rFonts w:ascii="Times New Roman" w:hAnsi="Times New Roman" w:hint="eastAsia"/>
        </w:rPr>
        <w:t>三氯化铁溶液，</w:t>
      </w:r>
      <w:r w:rsidRPr="00AD6E98">
        <w:rPr>
          <w:rFonts w:ascii="Times New Roman" w:hAnsi="Times New Roman"/>
        </w:rPr>
        <w:t>C</w:t>
      </w:r>
      <w:r w:rsidRPr="00AD6E98">
        <w:rPr>
          <w:rFonts w:ascii="Times New Roman" w:hAnsi="Times New Roman" w:hint="eastAsia"/>
        </w:rPr>
        <w:t>（</w:t>
      </w:r>
      <w:r w:rsidRPr="00AD6E98">
        <w:rPr>
          <w:rFonts w:ascii="Times New Roman" w:hAnsi="Times New Roman"/>
        </w:rPr>
        <w:t>FeCl</w:t>
      </w:r>
      <w:r w:rsidRPr="00AD6E98">
        <w:rPr>
          <w:rFonts w:ascii="Times New Roman" w:hAnsi="Times New Roman"/>
          <w:vertAlign w:val="subscript"/>
        </w:rPr>
        <w:t>3</w:t>
      </w:r>
      <w:r w:rsidRPr="00AD6E98">
        <w:rPr>
          <w:rFonts w:ascii="Times New Roman" w:hAnsi="Times New Roman"/>
        </w:rPr>
        <w:t>·6H</w:t>
      </w:r>
      <w:r w:rsidRPr="00AD6E98">
        <w:rPr>
          <w:rFonts w:ascii="Times New Roman" w:hAnsi="Times New Roman"/>
          <w:vertAlign w:val="subscript"/>
        </w:rPr>
        <w:t>2</w:t>
      </w:r>
      <w:r w:rsidRPr="00AD6E98">
        <w:rPr>
          <w:rFonts w:ascii="Times New Roman" w:hAnsi="Times New Roman"/>
        </w:rPr>
        <w:t>O</w:t>
      </w:r>
      <w:r w:rsidRPr="00AD6E98">
        <w:rPr>
          <w:rFonts w:ascii="Times New Roman" w:hAnsi="Times New Roman" w:hint="eastAsia"/>
        </w:rPr>
        <w:t>）</w:t>
      </w:r>
      <w:r w:rsidRPr="00AD6E98">
        <w:rPr>
          <w:rFonts w:ascii="Times New Roman" w:hAnsi="Times New Roman"/>
        </w:rPr>
        <w:t>=1 g/mL</w:t>
      </w:r>
      <w:r w:rsidRPr="00AD6E98">
        <w:rPr>
          <w:rFonts w:ascii="Times New Roman" w:hAnsi="Times New Roman" w:hint="eastAsia"/>
        </w:rPr>
        <w:t>。</w:t>
      </w:r>
    </w:p>
    <w:p w14:paraId="3D62341F"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hint="eastAsia"/>
        </w:rPr>
        <w:t>称取</w:t>
      </w:r>
      <w:r w:rsidRPr="00AD6E98">
        <w:rPr>
          <w:rFonts w:ascii="Times New Roman" w:hAnsi="Times New Roman"/>
        </w:rPr>
        <w:t>50 g</w:t>
      </w:r>
      <w:r w:rsidRPr="00AD6E98">
        <w:rPr>
          <w:rFonts w:ascii="Times New Roman" w:hAnsi="Times New Roman" w:hint="eastAsia"/>
        </w:rPr>
        <w:t>三氯化铁，溶解于水中，稀释至</w:t>
      </w:r>
      <w:r w:rsidRPr="00AD6E98">
        <w:rPr>
          <w:rFonts w:ascii="Times New Roman" w:hAnsi="Times New Roman"/>
        </w:rPr>
        <w:t>50 mL</w:t>
      </w:r>
      <w:r w:rsidRPr="00AD6E98">
        <w:rPr>
          <w:rFonts w:ascii="Times New Roman" w:hAnsi="Times New Roman" w:hint="eastAsia"/>
        </w:rPr>
        <w:t>。</w:t>
      </w:r>
    </w:p>
    <w:p w14:paraId="7B765336"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E.4.5  </w:t>
      </w:r>
      <w:r w:rsidRPr="00AD6E98">
        <w:rPr>
          <w:rFonts w:ascii="Times New Roman" w:hAnsi="Times New Roman"/>
        </w:rPr>
        <w:t>磷酸氢二铵溶液，</w:t>
      </w:r>
      <w:r w:rsidRPr="00AD6E98">
        <w:rPr>
          <w:rFonts w:ascii="Times New Roman" w:hAnsi="Times New Roman"/>
        </w:rPr>
        <w:t>C[(NH</w:t>
      </w:r>
      <w:r w:rsidRPr="00AD6E98">
        <w:rPr>
          <w:rFonts w:ascii="Times New Roman" w:hAnsi="Times New Roman"/>
          <w:vertAlign w:val="subscript"/>
        </w:rPr>
        <w:t>4</w:t>
      </w:r>
      <w:r w:rsidRPr="00AD6E98">
        <w:rPr>
          <w:rFonts w:ascii="Times New Roman" w:hAnsi="Times New Roman"/>
        </w:rPr>
        <w:t>)</w:t>
      </w:r>
      <w:r w:rsidRPr="00AD6E98">
        <w:rPr>
          <w:rFonts w:ascii="Times New Roman" w:hAnsi="Times New Roman"/>
          <w:vertAlign w:val="subscript"/>
        </w:rPr>
        <w:t>2</w:t>
      </w:r>
      <w:r w:rsidRPr="00AD6E98">
        <w:rPr>
          <w:rFonts w:ascii="Times New Roman" w:hAnsi="Times New Roman"/>
        </w:rPr>
        <w:t>HPO</w:t>
      </w:r>
      <w:r w:rsidRPr="00AD6E98">
        <w:rPr>
          <w:rFonts w:ascii="Times New Roman" w:hAnsi="Times New Roman"/>
          <w:vertAlign w:val="subscript"/>
        </w:rPr>
        <w:t>4</w:t>
      </w:r>
      <w:r w:rsidRPr="00AD6E98">
        <w:rPr>
          <w:rFonts w:ascii="Times New Roman" w:hAnsi="Times New Roman"/>
        </w:rPr>
        <w:t>]=0.4 g/mL</w:t>
      </w:r>
      <w:r w:rsidRPr="00AD6E98">
        <w:rPr>
          <w:rFonts w:ascii="Times New Roman" w:hAnsi="Times New Roman" w:hint="eastAsia"/>
        </w:rPr>
        <w:t>。</w:t>
      </w:r>
    </w:p>
    <w:p w14:paraId="0563498A"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rPr>
        <w:t>称取</w:t>
      </w:r>
      <w:r w:rsidRPr="00AD6E98">
        <w:rPr>
          <w:rFonts w:ascii="Times New Roman" w:hAnsi="Times New Roman"/>
        </w:rPr>
        <w:t>20 g</w:t>
      </w:r>
      <w:r w:rsidRPr="00AD6E98">
        <w:rPr>
          <w:rFonts w:ascii="Times New Roman" w:hAnsi="Times New Roman"/>
        </w:rPr>
        <w:t>磷酸氢二铵，溶解于水中，稀释至</w:t>
      </w:r>
      <w:r w:rsidRPr="00AD6E98">
        <w:rPr>
          <w:rFonts w:ascii="Times New Roman" w:hAnsi="Times New Roman"/>
        </w:rPr>
        <w:t>50 mL</w:t>
      </w:r>
      <w:r w:rsidRPr="00AD6E98">
        <w:rPr>
          <w:rFonts w:ascii="Times New Roman" w:hAnsi="Times New Roman"/>
        </w:rPr>
        <w:t>。</w:t>
      </w:r>
    </w:p>
    <w:p w14:paraId="4D08DD9E"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E.4.6  </w:t>
      </w:r>
      <w:r w:rsidRPr="00AD6E98">
        <w:rPr>
          <w:rFonts w:ascii="Times New Roman" w:hAnsi="Times New Roman"/>
        </w:rPr>
        <w:t>对氨基二甲基苯胺贮备液</w:t>
      </w:r>
      <w:r w:rsidRPr="00AD6E98">
        <w:rPr>
          <w:rFonts w:ascii="Times New Roman" w:hAnsi="Times New Roman"/>
        </w:rPr>
        <w:t>[NH</w:t>
      </w:r>
      <w:r w:rsidRPr="00AD6E98">
        <w:rPr>
          <w:rFonts w:ascii="Times New Roman" w:hAnsi="Times New Roman"/>
          <w:vertAlign w:val="subscript"/>
        </w:rPr>
        <w:t>2</w:t>
      </w:r>
      <w:r w:rsidRPr="00AD6E98">
        <w:rPr>
          <w:rFonts w:ascii="Times New Roman" w:hAnsi="Times New Roman"/>
        </w:rPr>
        <w:t>C</w:t>
      </w:r>
      <w:r w:rsidRPr="00AD6E98">
        <w:rPr>
          <w:rFonts w:ascii="Times New Roman" w:hAnsi="Times New Roman"/>
          <w:vertAlign w:val="subscript"/>
        </w:rPr>
        <w:t>6</w:t>
      </w:r>
      <w:r w:rsidRPr="00AD6E98">
        <w:rPr>
          <w:rFonts w:ascii="Times New Roman" w:hAnsi="Times New Roman"/>
        </w:rPr>
        <w:t>H</w:t>
      </w:r>
      <w:r w:rsidRPr="00AD6E98">
        <w:rPr>
          <w:rFonts w:ascii="Times New Roman" w:hAnsi="Times New Roman"/>
          <w:vertAlign w:val="subscript"/>
        </w:rPr>
        <w:t>4</w:t>
      </w:r>
      <w:r w:rsidRPr="00AD6E98">
        <w:rPr>
          <w:rFonts w:ascii="Times New Roman" w:hAnsi="Times New Roman"/>
        </w:rPr>
        <w:t>(CH</w:t>
      </w:r>
      <w:r w:rsidRPr="00AD6E98">
        <w:rPr>
          <w:rFonts w:ascii="Times New Roman" w:hAnsi="Times New Roman"/>
          <w:vertAlign w:val="subscript"/>
        </w:rPr>
        <w:t>3</w:t>
      </w:r>
      <w:r w:rsidRPr="00AD6E98">
        <w:rPr>
          <w:rFonts w:ascii="Times New Roman" w:hAnsi="Times New Roman"/>
        </w:rPr>
        <w:t>)</w:t>
      </w:r>
      <w:r w:rsidRPr="00AD6E98">
        <w:rPr>
          <w:rFonts w:ascii="Times New Roman" w:hAnsi="Times New Roman"/>
          <w:vertAlign w:val="subscript"/>
        </w:rPr>
        <w:t>2</w:t>
      </w:r>
      <w:r w:rsidRPr="00AD6E98">
        <w:rPr>
          <w:rFonts w:ascii="Times New Roman" w:hAnsi="Times New Roman"/>
        </w:rPr>
        <w:t>·2H</w:t>
      </w:r>
      <w:r w:rsidRPr="00AD6E98">
        <w:rPr>
          <w:rFonts w:ascii="Times New Roman" w:hAnsi="Times New Roman"/>
          <w:vertAlign w:val="subscript"/>
        </w:rPr>
        <w:t>2</w:t>
      </w:r>
      <w:r w:rsidRPr="00AD6E98">
        <w:rPr>
          <w:rFonts w:ascii="Times New Roman" w:hAnsi="Times New Roman"/>
        </w:rPr>
        <w:t>O]</w:t>
      </w:r>
      <w:r w:rsidRPr="00AD6E98">
        <w:rPr>
          <w:rFonts w:ascii="Times New Roman" w:hAnsi="Times New Roman"/>
        </w:rPr>
        <w:t>。</w:t>
      </w:r>
    </w:p>
    <w:p w14:paraId="682ACFDC"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E.4.6.1 </w:t>
      </w:r>
      <w:r w:rsidRPr="00AD6E98">
        <w:rPr>
          <w:rFonts w:ascii="Times New Roman" w:hAnsi="Times New Roman"/>
        </w:rPr>
        <w:t>量取浓硫酸（</w:t>
      </w:r>
      <w:r w:rsidRPr="00AD6E98">
        <w:rPr>
          <w:rFonts w:ascii="Times New Roman" w:hAnsi="Times New Roman"/>
        </w:rPr>
        <w:t>E.4.1</w:t>
      </w:r>
      <w:r w:rsidRPr="00AD6E98">
        <w:rPr>
          <w:rFonts w:ascii="Times New Roman" w:hAnsi="Times New Roman"/>
        </w:rPr>
        <w:t>）</w:t>
      </w:r>
      <w:r w:rsidRPr="00AD6E98">
        <w:rPr>
          <w:rFonts w:ascii="Times New Roman" w:hAnsi="Times New Roman"/>
        </w:rPr>
        <w:t>25.0 mL</w:t>
      </w:r>
      <w:r w:rsidRPr="00AD6E98">
        <w:rPr>
          <w:rFonts w:ascii="Times New Roman" w:hAnsi="Times New Roman"/>
        </w:rPr>
        <w:t>，边搅拌边倒入</w:t>
      </w:r>
      <w:r w:rsidRPr="00AD6E98">
        <w:rPr>
          <w:rFonts w:ascii="Times New Roman" w:hAnsi="Times New Roman"/>
        </w:rPr>
        <w:t>15.0 mL</w:t>
      </w:r>
      <w:r w:rsidRPr="00AD6E98">
        <w:rPr>
          <w:rFonts w:ascii="Times New Roman" w:hAnsi="Times New Roman"/>
        </w:rPr>
        <w:t>水中，待冷。</w:t>
      </w:r>
    </w:p>
    <w:p w14:paraId="4D75267A"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E.4.6.2 </w:t>
      </w:r>
      <w:r w:rsidRPr="00AD6E98">
        <w:rPr>
          <w:rFonts w:ascii="Times New Roman" w:hAnsi="Times New Roman"/>
        </w:rPr>
        <w:t>称取</w:t>
      </w:r>
      <w:r w:rsidRPr="00AD6E98">
        <w:rPr>
          <w:rFonts w:ascii="Times New Roman" w:hAnsi="Times New Roman"/>
        </w:rPr>
        <w:t>6.0g</w:t>
      </w:r>
      <w:r w:rsidRPr="00AD6E98">
        <w:rPr>
          <w:rFonts w:ascii="Times New Roman" w:hAnsi="Times New Roman"/>
        </w:rPr>
        <w:t>对氨基二甲基苯胺盐酸盐，溶解于上述硫酸溶液（</w:t>
      </w:r>
      <w:r w:rsidRPr="00AD6E98">
        <w:rPr>
          <w:rFonts w:ascii="Times New Roman" w:hAnsi="Times New Roman"/>
        </w:rPr>
        <w:t>E.4.6.1</w:t>
      </w:r>
      <w:r w:rsidRPr="00AD6E98">
        <w:rPr>
          <w:rFonts w:ascii="Times New Roman" w:hAnsi="Times New Roman"/>
        </w:rPr>
        <w:t>）中，在冰箱中可长期保存。</w:t>
      </w:r>
    </w:p>
    <w:p w14:paraId="22520451"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E.4.7  </w:t>
      </w:r>
      <w:r w:rsidRPr="00AD6E98">
        <w:rPr>
          <w:rFonts w:ascii="Times New Roman" w:hAnsi="Times New Roman"/>
        </w:rPr>
        <w:t>对氨基二甲基苯胺使用液</w:t>
      </w:r>
      <w:r w:rsidRPr="00AD6E98">
        <w:rPr>
          <w:rFonts w:ascii="Times New Roman" w:hAnsi="Times New Roman"/>
        </w:rPr>
        <w:t>[NH</w:t>
      </w:r>
      <w:r w:rsidRPr="00AD6E98">
        <w:rPr>
          <w:rFonts w:ascii="Times New Roman" w:hAnsi="Times New Roman"/>
          <w:vertAlign w:val="subscript"/>
        </w:rPr>
        <w:t>2</w:t>
      </w:r>
      <w:r w:rsidRPr="00AD6E98">
        <w:rPr>
          <w:rFonts w:ascii="Times New Roman" w:hAnsi="Times New Roman"/>
        </w:rPr>
        <w:t>C</w:t>
      </w:r>
      <w:r w:rsidRPr="00AD6E98">
        <w:rPr>
          <w:rFonts w:ascii="Times New Roman" w:hAnsi="Times New Roman"/>
          <w:vertAlign w:val="subscript"/>
        </w:rPr>
        <w:t>6</w:t>
      </w:r>
      <w:r w:rsidRPr="00AD6E98">
        <w:rPr>
          <w:rFonts w:ascii="Times New Roman" w:hAnsi="Times New Roman"/>
        </w:rPr>
        <w:t>H</w:t>
      </w:r>
      <w:r w:rsidRPr="00AD6E98">
        <w:rPr>
          <w:rFonts w:ascii="Times New Roman" w:hAnsi="Times New Roman"/>
          <w:vertAlign w:val="subscript"/>
        </w:rPr>
        <w:t>4</w:t>
      </w:r>
      <w:r w:rsidRPr="00AD6E98">
        <w:rPr>
          <w:rFonts w:ascii="Times New Roman" w:hAnsi="Times New Roman"/>
        </w:rPr>
        <w:t>(CH</w:t>
      </w:r>
      <w:r w:rsidRPr="00AD6E98">
        <w:rPr>
          <w:rFonts w:ascii="Times New Roman" w:hAnsi="Times New Roman"/>
          <w:vertAlign w:val="subscript"/>
        </w:rPr>
        <w:t>3</w:t>
      </w:r>
      <w:r w:rsidRPr="00AD6E98">
        <w:rPr>
          <w:rFonts w:ascii="Times New Roman" w:hAnsi="Times New Roman"/>
        </w:rPr>
        <w:t>)</w:t>
      </w:r>
      <w:r w:rsidRPr="00AD6E98">
        <w:rPr>
          <w:rFonts w:ascii="Times New Roman" w:hAnsi="Times New Roman"/>
          <w:vertAlign w:val="subscript"/>
        </w:rPr>
        <w:t>2</w:t>
      </w:r>
      <w:r w:rsidRPr="00AD6E98">
        <w:rPr>
          <w:rFonts w:ascii="Times New Roman" w:hAnsi="Times New Roman"/>
        </w:rPr>
        <w:t>·2H</w:t>
      </w:r>
      <w:r w:rsidRPr="00AD6E98">
        <w:rPr>
          <w:rFonts w:ascii="Times New Roman" w:hAnsi="Times New Roman"/>
          <w:vertAlign w:val="subscript"/>
        </w:rPr>
        <w:t>2</w:t>
      </w:r>
      <w:r w:rsidRPr="00AD6E98">
        <w:rPr>
          <w:rFonts w:ascii="Times New Roman" w:hAnsi="Times New Roman"/>
        </w:rPr>
        <w:t>O]</w:t>
      </w:r>
      <w:r w:rsidRPr="00AD6E98">
        <w:rPr>
          <w:rFonts w:ascii="Times New Roman" w:hAnsi="Times New Roman" w:hint="eastAsia"/>
        </w:rPr>
        <w:t>。</w:t>
      </w:r>
    </w:p>
    <w:p w14:paraId="3F7C63C7"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rPr>
        <w:t>吸取</w:t>
      </w:r>
      <w:r w:rsidRPr="00AD6E98">
        <w:rPr>
          <w:rFonts w:ascii="Times New Roman" w:hAnsi="Times New Roman"/>
        </w:rPr>
        <w:t>2.5 mL</w:t>
      </w:r>
      <w:r w:rsidRPr="00AD6E98">
        <w:rPr>
          <w:rFonts w:ascii="Times New Roman" w:hAnsi="Times New Roman"/>
        </w:rPr>
        <w:t>对氨基二甲基苯胺贮备液（</w:t>
      </w:r>
      <w:r w:rsidRPr="00AD6E98">
        <w:rPr>
          <w:rFonts w:ascii="Times New Roman" w:hAnsi="Times New Roman"/>
        </w:rPr>
        <w:t>E.4.6</w:t>
      </w:r>
      <w:r w:rsidRPr="00AD6E98">
        <w:rPr>
          <w:rFonts w:ascii="Times New Roman" w:hAnsi="Times New Roman"/>
        </w:rPr>
        <w:t>），用硫酸溶液（</w:t>
      </w:r>
      <w:r w:rsidRPr="00AD6E98">
        <w:rPr>
          <w:rFonts w:ascii="Times New Roman" w:hAnsi="Times New Roman"/>
        </w:rPr>
        <w:t>E.4.2</w:t>
      </w:r>
      <w:r w:rsidRPr="00AD6E98">
        <w:rPr>
          <w:rFonts w:ascii="Times New Roman" w:hAnsi="Times New Roman"/>
        </w:rPr>
        <w:t>）稀释至</w:t>
      </w:r>
      <w:r w:rsidRPr="00AD6E98">
        <w:rPr>
          <w:rFonts w:ascii="Times New Roman" w:hAnsi="Times New Roman"/>
        </w:rPr>
        <w:t>100 mL</w:t>
      </w:r>
      <w:r w:rsidRPr="00AD6E98">
        <w:rPr>
          <w:rFonts w:ascii="Times New Roman" w:hAnsi="Times New Roman"/>
        </w:rPr>
        <w:t>。</w:t>
      </w:r>
    </w:p>
    <w:p w14:paraId="220CA6A8"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E.4.8  </w:t>
      </w:r>
      <w:r w:rsidRPr="00AD6E98">
        <w:rPr>
          <w:rFonts w:ascii="Times New Roman" w:hAnsi="Times New Roman"/>
        </w:rPr>
        <w:t>混合显色剂</w:t>
      </w:r>
      <w:r w:rsidRPr="00AD6E98">
        <w:rPr>
          <w:rFonts w:ascii="Times New Roman" w:hAnsi="Times New Roman" w:hint="eastAsia"/>
        </w:rPr>
        <w:t>。</w:t>
      </w:r>
    </w:p>
    <w:p w14:paraId="5A623AF2"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rPr>
        <w:t>临用时，按</w:t>
      </w:r>
      <w:r w:rsidRPr="00AD6E98">
        <w:rPr>
          <w:rFonts w:ascii="Times New Roman" w:hAnsi="Times New Roman"/>
        </w:rPr>
        <w:t>1.00mL</w:t>
      </w:r>
      <w:r w:rsidRPr="00AD6E98">
        <w:rPr>
          <w:rFonts w:ascii="Times New Roman" w:hAnsi="Times New Roman"/>
        </w:rPr>
        <w:t>对氨基二甲基苯胺使用液（</w:t>
      </w:r>
      <w:r w:rsidRPr="00AD6E98">
        <w:rPr>
          <w:rFonts w:ascii="Times New Roman" w:hAnsi="Times New Roman"/>
        </w:rPr>
        <w:t>E.4.7</w:t>
      </w:r>
      <w:r w:rsidRPr="00AD6E98">
        <w:rPr>
          <w:rFonts w:ascii="Times New Roman" w:hAnsi="Times New Roman"/>
        </w:rPr>
        <w:t>）和</w:t>
      </w:r>
      <w:r w:rsidRPr="00AD6E98">
        <w:rPr>
          <w:rFonts w:ascii="Times New Roman" w:hAnsi="Times New Roman"/>
        </w:rPr>
        <w:t>1</w:t>
      </w:r>
      <w:r w:rsidRPr="00AD6E98">
        <w:rPr>
          <w:rFonts w:ascii="Times New Roman" w:hAnsi="Times New Roman"/>
        </w:rPr>
        <w:t>滴（约</w:t>
      </w:r>
      <w:r w:rsidRPr="00AD6E98">
        <w:rPr>
          <w:rFonts w:ascii="Times New Roman" w:hAnsi="Times New Roman"/>
        </w:rPr>
        <w:t>0.04 mL</w:t>
      </w:r>
      <w:r w:rsidRPr="00AD6E98">
        <w:rPr>
          <w:rFonts w:ascii="Times New Roman" w:hAnsi="Times New Roman"/>
        </w:rPr>
        <w:t>）三氯化铁溶液（</w:t>
      </w:r>
      <w:r w:rsidRPr="00AD6E98">
        <w:rPr>
          <w:rFonts w:ascii="Times New Roman" w:hAnsi="Times New Roman"/>
        </w:rPr>
        <w:t>E.4.4</w:t>
      </w:r>
      <w:r w:rsidRPr="00AD6E98">
        <w:rPr>
          <w:rFonts w:ascii="Times New Roman" w:hAnsi="Times New Roman"/>
        </w:rPr>
        <w:t>）的比例相混合。若溶液呈现浑浊，应弃之，重新配制。</w:t>
      </w:r>
    </w:p>
    <w:p w14:paraId="057C2D6F"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E.4.9  </w:t>
      </w:r>
      <w:r w:rsidRPr="00AD6E98">
        <w:rPr>
          <w:rFonts w:ascii="Times New Roman" w:hAnsi="Times New Roman"/>
        </w:rPr>
        <w:t>硫化物标准溶液，</w:t>
      </w:r>
      <w:r w:rsidRPr="00AD6E98">
        <w:rPr>
          <w:rFonts w:ascii="Times New Roman" w:hAnsi="Times New Roman"/>
        </w:rPr>
        <w:t>C</w:t>
      </w:r>
      <w:r w:rsidRPr="00AD6E98">
        <w:rPr>
          <w:rFonts w:ascii="Times New Roman" w:hAnsi="Times New Roman"/>
        </w:rPr>
        <w:t>（</w:t>
      </w:r>
      <w:r w:rsidRPr="00AD6E98">
        <w:rPr>
          <w:rFonts w:ascii="Times New Roman" w:hAnsi="Times New Roman"/>
        </w:rPr>
        <w:t>S</w:t>
      </w:r>
      <w:r w:rsidRPr="00AD6E98">
        <w:rPr>
          <w:rFonts w:ascii="Times New Roman" w:hAnsi="Times New Roman"/>
          <w:vertAlign w:val="superscript"/>
        </w:rPr>
        <w:t>2-</w:t>
      </w:r>
      <w:r w:rsidRPr="00AD6E98">
        <w:rPr>
          <w:rFonts w:ascii="Times New Roman" w:hAnsi="Times New Roman"/>
        </w:rPr>
        <w:t>）</w:t>
      </w:r>
      <w:r w:rsidRPr="00AD6E98">
        <w:rPr>
          <w:rFonts w:ascii="Times New Roman" w:hAnsi="Times New Roman"/>
        </w:rPr>
        <w:t xml:space="preserve">=100 </w:t>
      </w:r>
      <w:proofErr w:type="spellStart"/>
      <w:r w:rsidRPr="00AD6E98">
        <w:rPr>
          <w:rFonts w:ascii="Times New Roman" w:hAnsi="Times New Roman"/>
        </w:rPr>
        <w:t>μg</w:t>
      </w:r>
      <w:proofErr w:type="spellEnd"/>
      <w:r w:rsidRPr="00AD6E98">
        <w:rPr>
          <w:rFonts w:ascii="Times New Roman" w:hAnsi="Times New Roman"/>
        </w:rPr>
        <w:t>/mL</w:t>
      </w:r>
      <w:r w:rsidRPr="00AD6E98">
        <w:rPr>
          <w:rFonts w:ascii="Times New Roman" w:hAnsi="Times New Roman" w:hint="eastAsia"/>
        </w:rPr>
        <w:t>。</w:t>
      </w:r>
    </w:p>
    <w:p w14:paraId="07E7B4CC"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rPr>
        <w:t>可直接购买市售有证标准溶液。</w:t>
      </w:r>
    </w:p>
    <w:p w14:paraId="5F0FB5CC"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E.4.10 </w:t>
      </w:r>
      <w:r w:rsidRPr="00AD6E98">
        <w:rPr>
          <w:rFonts w:ascii="Times New Roman" w:hAnsi="Times New Roman"/>
        </w:rPr>
        <w:t>硫化物标准使用液，</w:t>
      </w:r>
      <w:r w:rsidRPr="00AD6E98">
        <w:rPr>
          <w:rFonts w:ascii="Times New Roman" w:hAnsi="Times New Roman"/>
        </w:rPr>
        <w:t>C</w:t>
      </w:r>
      <w:r w:rsidRPr="00AD6E98">
        <w:rPr>
          <w:rFonts w:ascii="Times New Roman" w:hAnsi="Times New Roman"/>
        </w:rPr>
        <w:t>（</w:t>
      </w:r>
      <w:r w:rsidRPr="00AD6E98">
        <w:rPr>
          <w:rFonts w:ascii="Times New Roman" w:hAnsi="Times New Roman"/>
        </w:rPr>
        <w:t>S</w:t>
      </w:r>
      <w:r w:rsidRPr="00AD6E98">
        <w:rPr>
          <w:rFonts w:ascii="Times New Roman" w:hAnsi="Times New Roman"/>
          <w:vertAlign w:val="superscript"/>
        </w:rPr>
        <w:t>2-</w:t>
      </w:r>
      <w:r w:rsidRPr="00AD6E98">
        <w:rPr>
          <w:rFonts w:ascii="Times New Roman" w:hAnsi="Times New Roman"/>
        </w:rPr>
        <w:t>）</w:t>
      </w:r>
      <w:r w:rsidRPr="00AD6E98">
        <w:rPr>
          <w:rFonts w:ascii="Times New Roman" w:hAnsi="Times New Roman"/>
        </w:rPr>
        <w:t xml:space="preserve">=5 </w:t>
      </w:r>
      <w:proofErr w:type="spellStart"/>
      <w:r w:rsidRPr="00AD6E98">
        <w:rPr>
          <w:rFonts w:ascii="Times New Roman" w:hAnsi="Times New Roman"/>
        </w:rPr>
        <w:t>μg</w:t>
      </w:r>
      <w:proofErr w:type="spellEnd"/>
      <w:r w:rsidRPr="00AD6E98">
        <w:rPr>
          <w:rFonts w:ascii="Times New Roman" w:hAnsi="Times New Roman"/>
        </w:rPr>
        <w:t>/mL</w:t>
      </w:r>
      <w:r w:rsidRPr="00AD6E98">
        <w:rPr>
          <w:rFonts w:ascii="Times New Roman" w:hAnsi="Times New Roman" w:hint="eastAsia"/>
        </w:rPr>
        <w:t>。</w:t>
      </w:r>
    </w:p>
    <w:p w14:paraId="78BE3C15"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rPr>
        <w:t>吸取硫化物标准溶液（</w:t>
      </w:r>
      <w:r w:rsidRPr="00AD6E98">
        <w:rPr>
          <w:rFonts w:ascii="Times New Roman" w:hAnsi="Times New Roman"/>
        </w:rPr>
        <w:t>B.4.9</w:t>
      </w:r>
      <w:r w:rsidRPr="00AD6E98">
        <w:rPr>
          <w:rFonts w:ascii="Times New Roman" w:hAnsi="Times New Roman"/>
        </w:rPr>
        <w:t>）</w:t>
      </w:r>
      <w:r w:rsidRPr="00AD6E98">
        <w:rPr>
          <w:rFonts w:ascii="Times New Roman" w:hAnsi="Times New Roman"/>
        </w:rPr>
        <w:t>10.00 mL</w:t>
      </w:r>
      <w:r w:rsidRPr="00AD6E98">
        <w:rPr>
          <w:rFonts w:ascii="Times New Roman" w:hAnsi="Times New Roman"/>
        </w:rPr>
        <w:t>于</w:t>
      </w:r>
      <w:r w:rsidRPr="00AD6E98">
        <w:rPr>
          <w:rFonts w:ascii="Times New Roman" w:hAnsi="Times New Roman"/>
        </w:rPr>
        <w:t>200mL</w:t>
      </w:r>
      <w:r w:rsidRPr="00AD6E98">
        <w:rPr>
          <w:rFonts w:ascii="Times New Roman" w:hAnsi="Times New Roman"/>
        </w:rPr>
        <w:t>容量瓶中，用水稀释至标线。临用前现配。</w:t>
      </w:r>
      <w:bookmarkStart w:id="913" w:name="_Toc459008435"/>
      <w:bookmarkStart w:id="914" w:name="_Toc467301197"/>
      <w:bookmarkStart w:id="915" w:name="_Toc468337662"/>
      <w:bookmarkStart w:id="916" w:name="_Toc48918721"/>
    </w:p>
    <w:p w14:paraId="3513DDD4"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E.5  </w:t>
      </w:r>
      <w:r w:rsidRPr="00AD6E98">
        <w:rPr>
          <w:rFonts w:ascii="Times New Roman" w:hAnsi="Times New Roman"/>
          <w:szCs w:val="21"/>
        </w:rPr>
        <w:t>仪器和设</w:t>
      </w:r>
      <w:bookmarkEnd w:id="913"/>
      <w:bookmarkEnd w:id="914"/>
      <w:bookmarkEnd w:id="915"/>
      <w:bookmarkEnd w:id="916"/>
      <w:r w:rsidRPr="00AD6E98">
        <w:rPr>
          <w:rFonts w:ascii="Times New Roman" w:hAnsi="Times New Roman"/>
          <w:szCs w:val="21"/>
        </w:rPr>
        <w:t>备</w:t>
      </w:r>
    </w:p>
    <w:p w14:paraId="5631CC94"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E.5.1  </w:t>
      </w:r>
      <w:r w:rsidRPr="00AD6E98">
        <w:rPr>
          <w:rFonts w:ascii="Times New Roman" w:hAnsi="Times New Roman"/>
        </w:rPr>
        <w:t>空气采样器：流量范围</w:t>
      </w:r>
      <w:r w:rsidRPr="00AD6E98">
        <w:rPr>
          <w:rFonts w:ascii="Times New Roman" w:hAnsi="Times New Roman"/>
        </w:rPr>
        <w:t>0</w:t>
      </w:r>
      <w:r w:rsidRPr="00AD6E98">
        <w:rPr>
          <w:rFonts w:ascii="Times New Roman" w:hAnsi="Times New Roman"/>
        </w:rPr>
        <w:t>～</w:t>
      </w:r>
      <w:r w:rsidRPr="00AD6E98">
        <w:rPr>
          <w:rFonts w:ascii="Times New Roman" w:hAnsi="Times New Roman"/>
        </w:rPr>
        <w:t>1 L/min</w:t>
      </w:r>
      <w:r w:rsidRPr="00AD6E98">
        <w:rPr>
          <w:rFonts w:ascii="Times New Roman" w:hAnsi="Times New Roman"/>
        </w:rPr>
        <w:t>。</w:t>
      </w:r>
    </w:p>
    <w:p w14:paraId="4F823D4E" w14:textId="77777777" w:rsidR="00722D1B" w:rsidRPr="00AD6E98" w:rsidRDefault="00722D1B" w:rsidP="00722D1B">
      <w:pPr>
        <w:spacing w:line="240" w:lineRule="auto"/>
        <w:rPr>
          <w:rFonts w:ascii="Times New Roman" w:hAnsi="Times New Roman"/>
        </w:rPr>
      </w:pPr>
      <w:r w:rsidRPr="00AD6E98">
        <w:rPr>
          <w:rFonts w:ascii="Times New Roman" w:hAnsi="Times New Roman"/>
        </w:rPr>
        <w:lastRenderedPageBreak/>
        <w:t xml:space="preserve">E.5.2  </w:t>
      </w:r>
      <w:r w:rsidRPr="00AD6E98">
        <w:rPr>
          <w:rFonts w:ascii="Times New Roman" w:hAnsi="Times New Roman"/>
        </w:rPr>
        <w:t>烟气采样器：流量范围</w:t>
      </w:r>
      <w:r w:rsidRPr="00AD6E98">
        <w:rPr>
          <w:rFonts w:ascii="Times New Roman" w:hAnsi="Times New Roman"/>
        </w:rPr>
        <w:t>0</w:t>
      </w:r>
      <w:r w:rsidRPr="00AD6E98">
        <w:rPr>
          <w:rFonts w:ascii="Times New Roman" w:hAnsi="Times New Roman"/>
        </w:rPr>
        <w:t>～</w:t>
      </w:r>
      <w:r w:rsidRPr="00AD6E98">
        <w:rPr>
          <w:rFonts w:ascii="Times New Roman" w:hAnsi="Times New Roman"/>
        </w:rPr>
        <w:t>1 L/min</w:t>
      </w:r>
      <w:r w:rsidRPr="00AD6E98">
        <w:rPr>
          <w:rFonts w:ascii="Times New Roman" w:hAnsi="Times New Roman"/>
        </w:rPr>
        <w:t>。</w:t>
      </w:r>
    </w:p>
    <w:p w14:paraId="5276B69F"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E.5.3  </w:t>
      </w:r>
      <w:r w:rsidRPr="00AD6E98">
        <w:rPr>
          <w:rFonts w:ascii="Times New Roman" w:hAnsi="Times New Roman"/>
        </w:rPr>
        <w:t>大型气泡吸收管：</w:t>
      </w:r>
      <w:r w:rsidRPr="00AD6E98">
        <w:rPr>
          <w:rFonts w:ascii="Times New Roman" w:hAnsi="Times New Roman"/>
        </w:rPr>
        <w:t>10 mL</w:t>
      </w:r>
      <w:r w:rsidRPr="00AD6E98">
        <w:rPr>
          <w:rFonts w:ascii="Times New Roman" w:hAnsi="Times New Roman"/>
        </w:rPr>
        <w:t>。</w:t>
      </w:r>
    </w:p>
    <w:p w14:paraId="2F48D112"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E.5.4  </w:t>
      </w:r>
      <w:proofErr w:type="gramStart"/>
      <w:r w:rsidRPr="00AD6E98">
        <w:rPr>
          <w:rFonts w:ascii="Times New Roman" w:hAnsi="Times New Roman"/>
        </w:rPr>
        <w:t>具塞比色</w:t>
      </w:r>
      <w:proofErr w:type="gramEnd"/>
      <w:r w:rsidRPr="00AD6E98">
        <w:rPr>
          <w:rFonts w:ascii="Times New Roman" w:hAnsi="Times New Roman"/>
        </w:rPr>
        <w:t>管：</w:t>
      </w:r>
      <w:r w:rsidRPr="00AD6E98">
        <w:rPr>
          <w:rFonts w:ascii="Times New Roman" w:hAnsi="Times New Roman"/>
        </w:rPr>
        <w:t>10 mL</w:t>
      </w:r>
      <w:r w:rsidRPr="00AD6E98">
        <w:rPr>
          <w:rFonts w:ascii="Times New Roman" w:hAnsi="Times New Roman"/>
        </w:rPr>
        <w:t>。</w:t>
      </w:r>
    </w:p>
    <w:p w14:paraId="17897B2E"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E.5.5  </w:t>
      </w:r>
      <w:r w:rsidRPr="00AD6E98">
        <w:rPr>
          <w:rFonts w:ascii="Times New Roman" w:hAnsi="Times New Roman"/>
        </w:rPr>
        <w:t>分光光度计。</w:t>
      </w:r>
    </w:p>
    <w:p w14:paraId="10474CCF"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E.5.6  </w:t>
      </w:r>
      <w:r w:rsidRPr="00AD6E98">
        <w:rPr>
          <w:rFonts w:ascii="Times New Roman" w:hAnsi="Times New Roman"/>
        </w:rPr>
        <w:t>一般实验室常用仪器。</w:t>
      </w:r>
      <w:bookmarkStart w:id="917" w:name="_Toc459008436"/>
      <w:bookmarkStart w:id="918" w:name="_Toc467301198"/>
      <w:bookmarkStart w:id="919" w:name="_Toc468337663"/>
      <w:bookmarkStart w:id="920" w:name="_Toc48918722"/>
    </w:p>
    <w:p w14:paraId="1A5A646A"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E.6  </w:t>
      </w:r>
      <w:r w:rsidRPr="00AD6E98">
        <w:rPr>
          <w:rFonts w:ascii="Times New Roman" w:hAnsi="Times New Roman"/>
          <w:szCs w:val="21"/>
        </w:rPr>
        <w:t>样</w:t>
      </w:r>
      <w:bookmarkEnd w:id="917"/>
      <w:bookmarkEnd w:id="918"/>
      <w:bookmarkEnd w:id="919"/>
      <w:bookmarkEnd w:id="920"/>
      <w:r w:rsidRPr="00AD6E98">
        <w:rPr>
          <w:rFonts w:ascii="Times New Roman" w:hAnsi="Times New Roman"/>
          <w:szCs w:val="21"/>
        </w:rPr>
        <w:t>品</w:t>
      </w:r>
    </w:p>
    <w:p w14:paraId="18CAE75D"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E.6.1  </w:t>
      </w:r>
      <w:r w:rsidRPr="00AD6E98">
        <w:rPr>
          <w:rFonts w:ascii="Times New Roman" w:hAnsi="Times New Roman"/>
        </w:rPr>
        <w:t>样品采集</w:t>
      </w:r>
    </w:p>
    <w:p w14:paraId="3B1A9EBF" w14:textId="77777777" w:rsidR="00722D1B" w:rsidRPr="00AD6E98" w:rsidRDefault="00722D1B" w:rsidP="00722D1B">
      <w:pPr>
        <w:spacing w:line="240" w:lineRule="auto"/>
        <w:ind w:firstLineChars="200" w:firstLine="420"/>
        <w:rPr>
          <w:rFonts w:ascii="Times New Roman" w:hAnsi="Times New Roman"/>
        </w:rPr>
      </w:pPr>
      <w:r w:rsidRPr="00AD6E98">
        <w:rPr>
          <w:rFonts w:ascii="Times New Roman" w:hAnsi="Times New Roman"/>
        </w:rPr>
        <w:t>吸取摇匀后的吸收液</w:t>
      </w:r>
      <w:r w:rsidRPr="00AD6E98">
        <w:rPr>
          <w:rFonts w:ascii="Times New Roman" w:hAnsi="Times New Roman"/>
        </w:rPr>
        <w:t>10 mL</w:t>
      </w:r>
      <w:r w:rsidRPr="00AD6E98">
        <w:rPr>
          <w:rFonts w:ascii="Times New Roman" w:hAnsi="Times New Roman"/>
        </w:rPr>
        <w:t>于大型气泡吸收管中，对于环境空气和无组织排放样品，以</w:t>
      </w:r>
      <w:r w:rsidRPr="00AD6E98">
        <w:rPr>
          <w:rFonts w:ascii="Times New Roman" w:hAnsi="Times New Roman"/>
        </w:rPr>
        <w:t>1.0 L/min</w:t>
      </w:r>
      <w:r w:rsidRPr="00AD6E98">
        <w:rPr>
          <w:rFonts w:ascii="Times New Roman" w:hAnsi="Times New Roman"/>
        </w:rPr>
        <w:t>的流量，避</w:t>
      </w:r>
      <w:proofErr w:type="gramStart"/>
      <w:r w:rsidRPr="00AD6E98">
        <w:rPr>
          <w:rFonts w:ascii="Times New Roman" w:hAnsi="Times New Roman"/>
        </w:rPr>
        <w:t>光采</w:t>
      </w:r>
      <w:proofErr w:type="gramEnd"/>
      <w:r w:rsidRPr="00AD6E98">
        <w:rPr>
          <w:rFonts w:ascii="Times New Roman" w:hAnsi="Times New Roman"/>
        </w:rPr>
        <w:t>样</w:t>
      </w:r>
      <w:r w:rsidRPr="00AD6E98">
        <w:rPr>
          <w:rFonts w:ascii="Times New Roman" w:hAnsi="Times New Roman"/>
        </w:rPr>
        <w:t>30</w:t>
      </w:r>
      <w:r w:rsidRPr="00AD6E98">
        <w:rPr>
          <w:rFonts w:ascii="Times New Roman" w:hAnsi="Times New Roman"/>
        </w:rPr>
        <w:t>～</w:t>
      </w:r>
      <w:r w:rsidRPr="00AD6E98">
        <w:rPr>
          <w:rFonts w:ascii="Times New Roman" w:hAnsi="Times New Roman"/>
        </w:rPr>
        <w:t>60 min</w:t>
      </w:r>
      <w:r w:rsidRPr="00AD6E98">
        <w:rPr>
          <w:rFonts w:ascii="Times New Roman" w:hAnsi="Times New Roman"/>
        </w:rPr>
        <w:t>；对于有组织排放的废气样品，以</w:t>
      </w:r>
      <w:r w:rsidRPr="00AD6E98">
        <w:rPr>
          <w:rFonts w:ascii="Times New Roman" w:hAnsi="Times New Roman"/>
        </w:rPr>
        <w:t>1.0L/min</w:t>
      </w:r>
      <w:r w:rsidRPr="00AD6E98">
        <w:rPr>
          <w:rFonts w:ascii="Times New Roman" w:hAnsi="Times New Roman"/>
        </w:rPr>
        <w:t>的流量，避</w:t>
      </w:r>
      <w:proofErr w:type="gramStart"/>
      <w:r w:rsidRPr="00AD6E98">
        <w:rPr>
          <w:rFonts w:ascii="Times New Roman" w:hAnsi="Times New Roman"/>
        </w:rPr>
        <w:t>光采</w:t>
      </w:r>
      <w:proofErr w:type="gramEnd"/>
      <w:r w:rsidRPr="00AD6E98">
        <w:rPr>
          <w:rFonts w:ascii="Times New Roman" w:hAnsi="Times New Roman"/>
        </w:rPr>
        <w:t>样</w:t>
      </w:r>
      <w:r w:rsidRPr="00AD6E98">
        <w:rPr>
          <w:rFonts w:ascii="Times New Roman" w:hAnsi="Times New Roman"/>
        </w:rPr>
        <w:t>10</w:t>
      </w:r>
      <w:r w:rsidRPr="00AD6E98">
        <w:rPr>
          <w:rFonts w:ascii="Times New Roman" w:hAnsi="Times New Roman"/>
        </w:rPr>
        <w:t>～</w:t>
      </w:r>
      <w:r w:rsidRPr="00AD6E98">
        <w:rPr>
          <w:rFonts w:ascii="Times New Roman" w:hAnsi="Times New Roman"/>
        </w:rPr>
        <w:t>15 min</w:t>
      </w:r>
      <w:r w:rsidRPr="00AD6E98">
        <w:rPr>
          <w:rFonts w:ascii="Times New Roman" w:hAnsi="Times New Roman"/>
        </w:rPr>
        <w:t>。</w:t>
      </w:r>
    </w:p>
    <w:p w14:paraId="0748D590"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E.6.2  </w:t>
      </w:r>
      <w:r w:rsidRPr="00AD6E98">
        <w:rPr>
          <w:rFonts w:ascii="Times New Roman" w:hAnsi="Times New Roman"/>
        </w:rPr>
        <w:t>样品保存</w:t>
      </w:r>
    </w:p>
    <w:p w14:paraId="1035B66E"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rPr>
        <w:t>采集的样品应</w:t>
      </w:r>
      <w:proofErr w:type="gramStart"/>
      <w:r w:rsidRPr="00AD6E98">
        <w:rPr>
          <w:rFonts w:ascii="Times New Roman" w:hAnsi="Times New Roman"/>
        </w:rPr>
        <w:t>在避光环境中运输</w:t>
      </w:r>
      <w:proofErr w:type="gramEnd"/>
      <w:r w:rsidRPr="00AD6E98">
        <w:rPr>
          <w:rFonts w:ascii="Times New Roman" w:hAnsi="Times New Roman"/>
        </w:rPr>
        <w:t>及保存。现场加显色剂，</w:t>
      </w:r>
      <w:r w:rsidRPr="00AD6E98">
        <w:rPr>
          <w:rFonts w:ascii="Times New Roman" w:hAnsi="Times New Roman"/>
        </w:rPr>
        <w:t>8</w:t>
      </w:r>
      <w:r w:rsidRPr="00AD6E98">
        <w:rPr>
          <w:rFonts w:ascii="Times New Roman" w:hAnsi="Times New Roman"/>
        </w:rPr>
        <w:t>～</w:t>
      </w:r>
      <w:r w:rsidRPr="00AD6E98">
        <w:rPr>
          <w:rFonts w:ascii="Times New Roman" w:hAnsi="Times New Roman"/>
        </w:rPr>
        <w:t>14 h</w:t>
      </w:r>
      <w:r w:rsidRPr="00AD6E98">
        <w:rPr>
          <w:rFonts w:ascii="Times New Roman" w:hAnsi="Times New Roman"/>
        </w:rPr>
        <w:t>内测定完毕。</w:t>
      </w:r>
      <w:r w:rsidRPr="00AD6E98">
        <w:rPr>
          <w:rFonts w:ascii="Times New Roman" w:hAnsi="Times New Roman"/>
        </w:rPr>
        <w:t xml:space="preserve"> </w:t>
      </w:r>
    </w:p>
    <w:p w14:paraId="77A44784" w14:textId="77777777" w:rsidR="00722D1B" w:rsidRPr="00AD6E98" w:rsidRDefault="00722D1B" w:rsidP="00722D1B">
      <w:pPr>
        <w:spacing w:line="240" w:lineRule="auto"/>
        <w:ind w:firstLine="361"/>
        <w:rPr>
          <w:rFonts w:ascii="Times New Roman" w:hAnsi="Times New Roman"/>
          <w:sz w:val="18"/>
          <w:szCs w:val="18"/>
        </w:rPr>
      </w:pPr>
      <w:r w:rsidRPr="00AD6E98">
        <w:rPr>
          <w:rFonts w:ascii="Times New Roman" w:hAnsi="Times New Roman"/>
          <w:b/>
          <w:sz w:val="18"/>
          <w:szCs w:val="18"/>
        </w:rPr>
        <w:t>注：</w:t>
      </w:r>
      <w:r w:rsidRPr="00AD6E98">
        <w:rPr>
          <w:rFonts w:ascii="Times New Roman" w:hAnsi="Times New Roman"/>
          <w:sz w:val="18"/>
          <w:szCs w:val="18"/>
        </w:rPr>
        <w:t>加显色剂时操作要迅速，防止在酸性条件下，硫化氢溢出，造成测定误差。</w:t>
      </w:r>
      <w:bookmarkStart w:id="921" w:name="_Toc459008437"/>
      <w:bookmarkStart w:id="922" w:name="_Toc467301199"/>
      <w:bookmarkStart w:id="923" w:name="_Toc468337664"/>
      <w:bookmarkStart w:id="924" w:name="_Toc48918723"/>
    </w:p>
    <w:p w14:paraId="74587D93"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E.7  </w:t>
      </w:r>
      <w:r w:rsidRPr="00AD6E98">
        <w:rPr>
          <w:rFonts w:ascii="Times New Roman" w:hAnsi="Times New Roman"/>
          <w:szCs w:val="21"/>
        </w:rPr>
        <w:t>分析步</w:t>
      </w:r>
      <w:bookmarkEnd w:id="921"/>
      <w:bookmarkEnd w:id="922"/>
      <w:bookmarkEnd w:id="923"/>
      <w:bookmarkEnd w:id="924"/>
      <w:r w:rsidRPr="00AD6E98">
        <w:rPr>
          <w:rFonts w:ascii="Times New Roman" w:hAnsi="Times New Roman"/>
          <w:szCs w:val="21"/>
        </w:rPr>
        <w:t>骤</w:t>
      </w:r>
    </w:p>
    <w:p w14:paraId="01D65C87"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E.7.1  </w:t>
      </w:r>
      <w:r w:rsidRPr="00AD6E98">
        <w:rPr>
          <w:rFonts w:ascii="Times New Roman" w:hAnsi="Times New Roman"/>
        </w:rPr>
        <w:t>标准曲线的绘制</w:t>
      </w:r>
    </w:p>
    <w:p w14:paraId="17A85EB8"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rPr>
        <w:t>取七支</w:t>
      </w:r>
      <w:r w:rsidRPr="00AD6E98">
        <w:rPr>
          <w:rFonts w:ascii="Times New Roman" w:hAnsi="Times New Roman"/>
        </w:rPr>
        <w:t>10.0 mL</w:t>
      </w:r>
      <w:proofErr w:type="gramStart"/>
      <w:r w:rsidRPr="00AD6E98">
        <w:rPr>
          <w:rFonts w:ascii="Times New Roman" w:hAnsi="Times New Roman"/>
        </w:rPr>
        <w:t>具塞比色</w:t>
      </w:r>
      <w:proofErr w:type="gramEnd"/>
      <w:r w:rsidRPr="00AD6E98">
        <w:rPr>
          <w:rFonts w:ascii="Times New Roman" w:hAnsi="Times New Roman"/>
        </w:rPr>
        <w:t>管，按表</w:t>
      </w:r>
      <w:r w:rsidRPr="00AD6E98">
        <w:rPr>
          <w:rFonts w:ascii="Times New Roman" w:hAnsi="Times New Roman"/>
        </w:rPr>
        <w:t>E.1</w:t>
      </w:r>
      <w:r w:rsidRPr="00AD6E98">
        <w:rPr>
          <w:rFonts w:ascii="Times New Roman" w:hAnsi="Times New Roman"/>
        </w:rPr>
        <w:t>配制标准系列。</w:t>
      </w:r>
    </w:p>
    <w:p w14:paraId="31466AC0" w14:textId="77777777" w:rsidR="00722D1B" w:rsidRPr="00AD6E98" w:rsidRDefault="00722D1B" w:rsidP="00722D1B">
      <w:pPr>
        <w:pStyle w:val="aff6"/>
        <w:numPr>
          <w:ilvl w:val="0"/>
          <w:numId w:val="0"/>
        </w:numPr>
        <w:spacing w:before="156" w:after="156"/>
        <w:rPr>
          <w:rFonts w:ascii="Times New Roman"/>
        </w:rPr>
      </w:pPr>
      <w:r w:rsidRPr="00AD6E98">
        <w:rPr>
          <w:rFonts w:ascii="Times New Roman" w:hint="eastAsia"/>
        </w:rPr>
        <w:t>表</w:t>
      </w:r>
      <w:r w:rsidRPr="00AD6E98">
        <w:rPr>
          <w:rFonts w:ascii="Times New Roman"/>
        </w:rPr>
        <w:t xml:space="preserve">E.1  </w:t>
      </w:r>
      <w:r w:rsidRPr="00AD6E98">
        <w:rPr>
          <w:rFonts w:ascii="Times New Roman"/>
        </w:rPr>
        <w:t>配制标准系列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953"/>
        <w:gridCol w:w="953"/>
        <w:gridCol w:w="953"/>
        <w:gridCol w:w="953"/>
        <w:gridCol w:w="953"/>
        <w:gridCol w:w="953"/>
        <w:gridCol w:w="953"/>
      </w:tblGrid>
      <w:tr w:rsidR="00722D1B" w:rsidRPr="00AD6E98" w14:paraId="7998C705" w14:textId="77777777" w:rsidTr="0021214E">
        <w:trPr>
          <w:trHeight w:val="227"/>
        </w:trPr>
        <w:tc>
          <w:tcPr>
            <w:tcW w:w="1514" w:type="pct"/>
            <w:vAlign w:val="center"/>
          </w:tcPr>
          <w:p w14:paraId="757A112D" w14:textId="77777777" w:rsidR="00722D1B" w:rsidRPr="00AD6E98" w:rsidRDefault="00722D1B" w:rsidP="0021214E">
            <w:pPr>
              <w:autoSpaceDE w:val="0"/>
              <w:autoSpaceDN w:val="0"/>
              <w:spacing w:line="240" w:lineRule="auto"/>
              <w:ind w:right="107"/>
              <w:jc w:val="center"/>
              <w:rPr>
                <w:rFonts w:ascii="Times New Roman" w:hAnsi="Times New Roman"/>
                <w:kern w:val="0"/>
              </w:rPr>
            </w:pPr>
            <w:proofErr w:type="gramStart"/>
            <w:r w:rsidRPr="00AD6E98">
              <w:rPr>
                <w:rFonts w:ascii="Times New Roman" w:hAnsi="Times New Roman"/>
                <w:kern w:val="0"/>
              </w:rPr>
              <w:t>管号</w:t>
            </w:r>
            <w:proofErr w:type="gramEnd"/>
          </w:p>
        </w:tc>
        <w:tc>
          <w:tcPr>
            <w:tcW w:w="498" w:type="pct"/>
            <w:vAlign w:val="center"/>
          </w:tcPr>
          <w:p w14:paraId="66F1EBD9"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w:t>
            </w:r>
          </w:p>
        </w:tc>
        <w:tc>
          <w:tcPr>
            <w:tcW w:w="498" w:type="pct"/>
            <w:vAlign w:val="center"/>
          </w:tcPr>
          <w:p w14:paraId="69F1D173"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1</w:t>
            </w:r>
          </w:p>
        </w:tc>
        <w:tc>
          <w:tcPr>
            <w:tcW w:w="498" w:type="pct"/>
            <w:vAlign w:val="center"/>
          </w:tcPr>
          <w:p w14:paraId="7CFD1F03"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2</w:t>
            </w:r>
          </w:p>
        </w:tc>
        <w:tc>
          <w:tcPr>
            <w:tcW w:w="498" w:type="pct"/>
            <w:vAlign w:val="center"/>
          </w:tcPr>
          <w:p w14:paraId="159BA80F"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3</w:t>
            </w:r>
          </w:p>
        </w:tc>
        <w:tc>
          <w:tcPr>
            <w:tcW w:w="498" w:type="pct"/>
            <w:vAlign w:val="center"/>
          </w:tcPr>
          <w:p w14:paraId="0F8B0591"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4</w:t>
            </w:r>
          </w:p>
        </w:tc>
        <w:tc>
          <w:tcPr>
            <w:tcW w:w="498" w:type="pct"/>
            <w:vAlign w:val="center"/>
          </w:tcPr>
          <w:p w14:paraId="63615567"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5</w:t>
            </w:r>
          </w:p>
        </w:tc>
        <w:tc>
          <w:tcPr>
            <w:tcW w:w="498" w:type="pct"/>
            <w:vAlign w:val="center"/>
          </w:tcPr>
          <w:p w14:paraId="2816466F"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6</w:t>
            </w:r>
          </w:p>
        </w:tc>
      </w:tr>
      <w:tr w:rsidR="00722D1B" w:rsidRPr="00AD6E98" w14:paraId="2B68B82C" w14:textId="77777777" w:rsidTr="0021214E">
        <w:trPr>
          <w:trHeight w:val="227"/>
        </w:trPr>
        <w:tc>
          <w:tcPr>
            <w:tcW w:w="1514" w:type="pct"/>
            <w:vAlign w:val="center"/>
          </w:tcPr>
          <w:p w14:paraId="7517FB95"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吸收液（</w:t>
            </w:r>
            <w:r w:rsidRPr="00AD6E98">
              <w:rPr>
                <w:rFonts w:ascii="Times New Roman" w:hAnsi="Times New Roman"/>
                <w:kern w:val="0"/>
              </w:rPr>
              <w:t>mL</w:t>
            </w:r>
            <w:r w:rsidRPr="00AD6E98">
              <w:rPr>
                <w:rFonts w:ascii="Times New Roman" w:hAnsi="Times New Roman"/>
                <w:kern w:val="0"/>
              </w:rPr>
              <w:t>）</w:t>
            </w:r>
          </w:p>
        </w:tc>
        <w:tc>
          <w:tcPr>
            <w:tcW w:w="498" w:type="pct"/>
            <w:vAlign w:val="center"/>
          </w:tcPr>
          <w:p w14:paraId="341B6B35"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10.0</w:t>
            </w:r>
          </w:p>
        </w:tc>
        <w:tc>
          <w:tcPr>
            <w:tcW w:w="498" w:type="pct"/>
            <w:vAlign w:val="center"/>
          </w:tcPr>
          <w:p w14:paraId="1AEC8F45"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9.90</w:t>
            </w:r>
          </w:p>
        </w:tc>
        <w:tc>
          <w:tcPr>
            <w:tcW w:w="498" w:type="pct"/>
            <w:vAlign w:val="center"/>
          </w:tcPr>
          <w:p w14:paraId="00411AB2"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9.80</w:t>
            </w:r>
          </w:p>
        </w:tc>
        <w:tc>
          <w:tcPr>
            <w:tcW w:w="498" w:type="pct"/>
            <w:vAlign w:val="center"/>
          </w:tcPr>
          <w:p w14:paraId="5CA9BCDC"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9.60</w:t>
            </w:r>
          </w:p>
        </w:tc>
        <w:tc>
          <w:tcPr>
            <w:tcW w:w="498" w:type="pct"/>
            <w:vAlign w:val="center"/>
          </w:tcPr>
          <w:p w14:paraId="76BF257A"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9.40</w:t>
            </w:r>
          </w:p>
        </w:tc>
        <w:tc>
          <w:tcPr>
            <w:tcW w:w="498" w:type="pct"/>
            <w:vAlign w:val="center"/>
          </w:tcPr>
          <w:p w14:paraId="1E0DB494"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9.20</w:t>
            </w:r>
          </w:p>
        </w:tc>
        <w:tc>
          <w:tcPr>
            <w:tcW w:w="498" w:type="pct"/>
            <w:vAlign w:val="center"/>
          </w:tcPr>
          <w:p w14:paraId="0ED563F7"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9.00</w:t>
            </w:r>
          </w:p>
        </w:tc>
      </w:tr>
      <w:tr w:rsidR="00722D1B" w:rsidRPr="00AD6E98" w14:paraId="0CC5EFF5" w14:textId="77777777" w:rsidTr="0021214E">
        <w:trPr>
          <w:trHeight w:val="227"/>
        </w:trPr>
        <w:tc>
          <w:tcPr>
            <w:tcW w:w="1514" w:type="pct"/>
            <w:vAlign w:val="center"/>
          </w:tcPr>
          <w:p w14:paraId="6B6E47B9"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硫化氢标准溶液（</w:t>
            </w:r>
            <w:r w:rsidRPr="00AD6E98">
              <w:rPr>
                <w:rFonts w:ascii="Times New Roman" w:hAnsi="Times New Roman"/>
                <w:kern w:val="0"/>
              </w:rPr>
              <w:t>mL</w:t>
            </w:r>
            <w:r w:rsidRPr="00AD6E98">
              <w:rPr>
                <w:rFonts w:ascii="Times New Roman" w:hAnsi="Times New Roman"/>
                <w:kern w:val="0"/>
              </w:rPr>
              <w:t>）</w:t>
            </w:r>
          </w:p>
        </w:tc>
        <w:tc>
          <w:tcPr>
            <w:tcW w:w="498" w:type="pct"/>
            <w:vAlign w:val="center"/>
          </w:tcPr>
          <w:p w14:paraId="00C278F3"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w:t>
            </w:r>
          </w:p>
        </w:tc>
        <w:tc>
          <w:tcPr>
            <w:tcW w:w="498" w:type="pct"/>
            <w:vAlign w:val="center"/>
          </w:tcPr>
          <w:p w14:paraId="3FA6B5C1"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0.10</w:t>
            </w:r>
          </w:p>
        </w:tc>
        <w:tc>
          <w:tcPr>
            <w:tcW w:w="498" w:type="pct"/>
            <w:vAlign w:val="center"/>
          </w:tcPr>
          <w:p w14:paraId="79977EC8"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0.20</w:t>
            </w:r>
          </w:p>
        </w:tc>
        <w:tc>
          <w:tcPr>
            <w:tcW w:w="498" w:type="pct"/>
            <w:vAlign w:val="center"/>
          </w:tcPr>
          <w:p w14:paraId="43E7C9E0"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0.40</w:t>
            </w:r>
          </w:p>
        </w:tc>
        <w:tc>
          <w:tcPr>
            <w:tcW w:w="498" w:type="pct"/>
            <w:vAlign w:val="center"/>
          </w:tcPr>
          <w:p w14:paraId="2E385CBC"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0.60</w:t>
            </w:r>
          </w:p>
        </w:tc>
        <w:tc>
          <w:tcPr>
            <w:tcW w:w="498" w:type="pct"/>
            <w:vAlign w:val="center"/>
          </w:tcPr>
          <w:p w14:paraId="434A6147"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0.80</w:t>
            </w:r>
          </w:p>
        </w:tc>
        <w:tc>
          <w:tcPr>
            <w:tcW w:w="498" w:type="pct"/>
            <w:vAlign w:val="center"/>
          </w:tcPr>
          <w:p w14:paraId="1782B77D"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1.00</w:t>
            </w:r>
          </w:p>
        </w:tc>
      </w:tr>
      <w:tr w:rsidR="00722D1B" w:rsidRPr="00AD6E98" w14:paraId="482D0306" w14:textId="77777777" w:rsidTr="0021214E">
        <w:trPr>
          <w:trHeight w:val="227"/>
        </w:trPr>
        <w:tc>
          <w:tcPr>
            <w:tcW w:w="1514" w:type="pct"/>
            <w:vAlign w:val="center"/>
          </w:tcPr>
          <w:p w14:paraId="209350AA"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硫化氢含量（</w:t>
            </w:r>
            <w:proofErr w:type="spellStart"/>
            <w:r w:rsidRPr="00AD6E98">
              <w:rPr>
                <w:rFonts w:ascii="Times New Roman" w:hAnsi="Times New Roman"/>
              </w:rPr>
              <w:t>μg</w:t>
            </w:r>
            <w:proofErr w:type="spellEnd"/>
            <w:r w:rsidRPr="00AD6E98">
              <w:rPr>
                <w:rFonts w:ascii="Times New Roman" w:hAnsi="Times New Roman"/>
                <w:kern w:val="0"/>
              </w:rPr>
              <w:t>）</w:t>
            </w:r>
          </w:p>
        </w:tc>
        <w:tc>
          <w:tcPr>
            <w:tcW w:w="498" w:type="pct"/>
            <w:vAlign w:val="center"/>
          </w:tcPr>
          <w:p w14:paraId="4E8A483F"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w:t>
            </w:r>
          </w:p>
        </w:tc>
        <w:tc>
          <w:tcPr>
            <w:tcW w:w="498" w:type="pct"/>
            <w:vAlign w:val="center"/>
          </w:tcPr>
          <w:p w14:paraId="2A028576"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0.50</w:t>
            </w:r>
          </w:p>
        </w:tc>
        <w:tc>
          <w:tcPr>
            <w:tcW w:w="498" w:type="pct"/>
            <w:vAlign w:val="center"/>
          </w:tcPr>
          <w:p w14:paraId="3DC6BAE9"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1.00</w:t>
            </w:r>
          </w:p>
        </w:tc>
        <w:tc>
          <w:tcPr>
            <w:tcW w:w="498" w:type="pct"/>
            <w:vAlign w:val="center"/>
          </w:tcPr>
          <w:p w14:paraId="0BFD5B95"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2.00</w:t>
            </w:r>
          </w:p>
        </w:tc>
        <w:tc>
          <w:tcPr>
            <w:tcW w:w="498" w:type="pct"/>
            <w:vAlign w:val="center"/>
          </w:tcPr>
          <w:p w14:paraId="11AF1BED"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3.00</w:t>
            </w:r>
          </w:p>
        </w:tc>
        <w:tc>
          <w:tcPr>
            <w:tcW w:w="498" w:type="pct"/>
            <w:vAlign w:val="center"/>
          </w:tcPr>
          <w:p w14:paraId="05CF20CD"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4.00</w:t>
            </w:r>
          </w:p>
        </w:tc>
        <w:tc>
          <w:tcPr>
            <w:tcW w:w="498" w:type="pct"/>
            <w:vAlign w:val="center"/>
          </w:tcPr>
          <w:p w14:paraId="762A19CF" w14:textId="77777777" w:rsidR="00722D1B" w:rsidRPr="00AD6E98" w:rsidRDefault="00722D1B" w:rsidP="0021214E">
            <w:pPr>
              <w:autoSpaceDE w:val="0"/>
              <w:autoSpaceDN w:val="0"/>
              <w:spacing w:line="240" w:lineRule="auto"/>
              <w:ind w:right="107"/>
              <w:jc w:val="center"/>
              <w:rPr>
                <w:rFonts w:ascii="Times New Roman" w:hAnsi="Times New Roman"/>
                <w:kern w:val="0"/>
              </w:rPr>
            </w:pPr>
            <w:r w:rsidRPr="00AD6E98">
              <w:rPr>
                <w:rFonts w:ascii="Times New Roman" w:hAnsi="Times New Roman"/>
                <w:kern w:val="0"/>
              </w:rPr>
              <w:t>5.00</w:t>
            </w:r>
          </w:p>
        </w:tc>
      </w:tr>
    </w:tbl>
    <w:p w14:paraId="01D9DB85"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rPr>
        <w:t>向各管加入混合显色剂（</w:t>
      </w:r>
      <w:r w:rsidRPr="00AD6E98">
        <w:rPr>
          <w:rFonts w:ascii="Times New Roman" w:hAnsi="Times New Roman"/>
        </w:rPr>
        <w:t>E.4.8</w:t>
      </w:r>
      <w:r w:rsidRPr="00AD6E98">
        <w:rPr>
          <w:rFonts w:ascii="Times New Roman" w:hAnsi="Times New Roman"/>
        </w:rPr>
        <w:t>）</w:t>
      </w:r>
      <w:r w:rsidRPr="00AD6E98">
        <w:rPr>
          <w:rFonts w:ascii="Times New Roman" w:hAnsi="Times New Roman"/>
        </w:rPr>
        <w:t>1.00 mL</w:t>
      </w:r>
      <w:r w:rsidRPr="00AD6E98">
        <w:rPr>
          <w:rFonts w:ascii="Times New Roman" w:hAnsi="Times New Roman"/>
        </w:rPr>
        <w:t>，立即加盖，倒转缓慢混匀，放置</w:t>
      </w:r>
      <w:r w:rsidRPr="00AD6E98">
        <w:rPr>
          <w:rFonts w:ascii="Times New Roman" w:hAnsi="Times New Roman"/>
        </w:rPr>
        <w:t>30 min</w:t>
      </w:r>
      <w:r w:rsidRPr="00AD6E98">
        <w:rPr>
          <w:rFonts w:ascii="Times New Roman" w:hAnsi="Times New Roman"/>
        </w:rPr>
        <w:t>。加</w:t>
      </w:r>
      <w:r w:rsidRPr="00AD6E98">
        <w:rPr>
          <w:rFonts w:ascii="Times New Roman" w:hAnsi="Times New Roman"/>
        </w:rPr>
        <w:t>1</w:t>
      </w:r>
      <w:r w:rsidRPr="00AD6E98">
        <w:rPr>
          <w:rFonts w:ascii="Times New Roman" w:hAnsi="Times New Roman"/>
        </w:rPr>
        <w:t>滴磷酸氢二</w:t>
      </w:r>
      <w:r w:rsidRPr="00AD6E98">
        <w:rPr>
          <w:rFonts w:ascii="Times New Roman" w:hAnsi="Times New Roman" w:hint="eastAsia"/>
        </w:rPr>
        <w:t>铵</w:t>
      </w:r>
      <w:r w:rsidRPr="00AD6E98">
        <w:rPr>
          <w:rFonts w:ascii="Times New Roman" w:hAnsi="Times New Roman"/>
        </w:rPr>
        <w:t>溶液（</w:t>
      </w:r>
      <w:r w:rsidRPr="00AD6E98">
        <w:rPr>
          <w:rFonts w:ascii="Times New Roman" w:hAnsi="Times New Roman"/>
        </w:rPr>
        <w:t>E.4.5</w:t>
      </w:r>
      <w:r w:rsidRPr="00AD6E98">
        <w:rPr>
          <w:rFonts w:ascii="Times New Roman" w:hAnsi="Times New Roman"/>
        </w:rPr>
        <w:t>），以消除三价铁离子的颜色，混匀。在波长</w:t>
      </w:r>
      <w:r w:rsidRPr="00AD6E98">
        <w:rPr>
          <w:rFonts w:ascii="Times New Roman" w:hAnsi="Times New Roman"/>
        </w:rPr>
        <w:t>665 nm</w:t>
      </w:r>
      <w:r w:rsidRPr="00AD6E98">
        <w:rPr>
          <w:rFonts w:ascii="Times New Roman" w:hAnsi="Times New Roman"/>
        </w:rPr>
        <w:t>处，用</w:t>
      </w:r>
      <w:r w:rsidRPr="00AD6E98">
        <w:rPr>
          <w:rFonts w:ascii="Times New Roman" w:hAnsi="Times New Roman"/>
        </w:rPr>
        <w:t>1 cm</w:t>
      </w:r>
      <w:r w:rsidRPr="00AD6E98">
        <w:rPr>
          <w:rFonts w:ascii="Times New Roman" w:hAnsi="Times New Roman"/>
        </w:rPr>
        <w:t>比色</w:t>
      </w:r>
      <w:proofErr w:type="gramStart"/>
      <w:r w:rsidRPr="00AD6E98">
        <w:rPr>
          <w:rFonts w:ascii="Times New Roman" w:hAnsi="Times New Roman"/>
        </w:rPr>
        <w:t>皿</w:t>
      </w:r>
      <w:proofErr w:type="gramEnd"/>
      <w:r w:rsidRPr="00AD6E98">
        <w:rPr>
          <w:rFonts w:ascii="Times New Roman" w:hAnsi="Times New Roman"/>
        </w:rPr>
        <w:t>，以水为参比，测定吸光度。以吸光度对硫化氢含量（</w:t>
      </w:r>
      <w:proofErr w:type="spellStart"/>
      <w:r w:rsidRPr="00AD6E98">
        <w:rPr>
          <w:rFonts w:ascii="Times New Roman" w:hAnsi="Times New Roman"/>
        </w:rPr>
        <w:t>μg</w:t>
      </w:r>
      <w:proofErr w:type="spellEnd"/>
      <w:r w:rsidRPr="00AD6E98">
        <w:rPr>
          <w:rFonts w:ascii="Times New Roman" w:hAnsi="Times New Roman"/>
        </w:rPr>
        <w:t>），绘制标准曲线。</w:t>
      </w:r>
    </w:p>
    <w:p w14:paraId="1DC724BB"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E.7.2  </w:t>
      </w:r>
      <w:r w:rsidRPr="00AD6E98">
        <w:rPr>
          <w:rFonts w:ascii="Times New Roman" w:hAnsi="Times New Roman"/>
        </w:rPr>
        <w:t>样品的测定</w:t>
      </w:r>
    </w:p>
    <w:p w14:paraId="7BD8E23D"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rPr>
        <w:t>采样后，取一定量样品加入吸收液，</w:t>
      </w:r>
      <w:proofErr w:type="gramStart"/>
      <w:r w:rsidRPr="00AD6E98">
        <w:rPr>
          <w:rFonts w:ascii="Times New Roman" w:hAnsi="Times New Roman"/>
        </w:rPr>
        <w:t>定容至</w:t>
      </w:r>
      <w:proofErr w:type="gramEnd"/>
      <w:r w:rsidRPr="00AD6E98">
        <w:rPr>
          <w:rFonts w:ascii="Times New Roman" w:hAnsi="Times New Roman"/>
        </w:rPr>
        <w:t>10.0 mL</w:t>
      </w:r>
      <w:r w:rsidRPr="00AD6E98">
        <w:rPr>
          <w:rFonts w:ascii="Times New Roman" w:hAnsi="Times New Roman"/>
        </w:rPr>
        <w:t>，以下步骤同标准曲线（</w:t>
      </w:r>
      <w:r w:rsidRPr="00AD6E98">
        <w:rPr>
          <w:rFonts w:ascii="Times New Roman" w:hAnsi="Times New Roman"/>
        </w:rPr>
        <w:t>E.7.1</w:t>
      </w:r>
      <w:r w:rsidRPr="00AD6E98">
        <w:rPr>
          <w:rFonts w:ascii="Times New Roman" w:hAnsi="Times New Roman"/>
        </w:rPr>
        <w:t>）的绘制。</w:t>
      </w:r>
    </w:p>
    <w:p w14:paraId="4A6C39DE"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E.7.3  </w:t>
      </w:r>
      <w:r w:rsidRPr="00AD6E98">
        <w:rPr>
          <w:rFonts w:ascii="Times New Roman" w:hAnsi="Times New Roman"/>
        </w:rPr>
        <w:t>空白试验</w:t>
      </w:r>
    </w:p>
    <w:p w14:paraId="34F4CF4B"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rPr>
        <w:t>取</w:t>
      </w:r>
      <w:r w:rsidRPr="00AD6E98">
        <w:rPr>
          <w:rFonts w:ascii="Times New Roman" w:hAnsi="Times New Roman"/>
        </w:rPr>
        <w:t>10.0mL</w:t>
      </w:r>
      <w:r w:rsidRPr="00AD6E98">
        <w:rPr>
          <w:rFonts w:ascii="Times New Roman" w:hAnsi="Times New Roman"/>
        </w:rPr>
        <w:t>吸收液作为空白样品，分析步骤同标准曲线（</w:t>
      </w:r>
      <w:r w:rsidRPr="00AD6E98">
        <w:rPr>
          <w:rFonts w:ascii="Times New Roman" w:hAnsi="Times New Roman"/>
        </w:rPr>
        <w:t>E.7.1</w:t>
      </w:r>
      <w:r w:rsidRPr="00AD6E98">
        <w:rPr>
          <w:rFonts w:ascii="Times New Roman" w:hAnsi="Times New Roman"/>
        </w:rPr>
        <w:t>）的绘制。</w:t>
      </w:r>
      <w:bookmarkStart w:id="925" w:name="_Toc459008438"/>
      <w:bookmarkStart w:id="926" w:name="_Toc467301200"/>
      <w:bookmarkStart w:id="927" w:name="_Toc468337665"/>
      <w:bookmarkStart w:id="928" w:name="_Toc48918724"/>
    </w:p>
    <w:p w14:paraId="2EC13B53"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E.8  </w:t>
      </w:r>
      <w:r w:rsidRPr="00AD6E98">
        <w:rPr>
          <w:rFonts w:ascii="Times New Roman" w:hAnsi="Times New Roman"/>
          <w:szCs w:val="21"/>
        </w:rPr>
        <w:t>结果计算与表</w:t>
      </w:r>
      <w:bookmarkEnd w:id="925"/>
      <w:bookmarkEnd w:id="926"/>
      <w:bookmarkEnd w:id="927"/>
      <w:bookmarkEnd w:id="928"/>
      <w:r w:rsidRPr="00AD6E98">
        <w:rPr>
          <w:rFonts w:ascii="Times New Roman" w:hAnsi="Times New Roman"/>
          <w:szCs w:val="21"/>
        </w:rPr>
        <w:t>示</w:t>
      </w:r>
    </w:p>
    <w:p w14:paraId="460DB924"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E.8.1  </w:t>
      </w:r>
      <w:r w:rsidRPr="00AD6E98">
        <w:rPr>
          <w:rFonts w:ascii="Times New Roman" w:hAnsi="Times New Roman"/>
        </w:rPr>
        <w:t>结果计算</w:t>
      </w:r>
    </w:p>
    <w:p w14:paraId="178479B0" w14:textId="77777777" w:rsidR="00722D1B" w:rsidRPr="00AD6E98" w:rsidRDefault="00722D1B" w:rsidP="00722D1B">
      <w:pPr>
        <w:pStyle w:val="afffffff1"/>
        <w:rPr>
          <w:rFonts w:ascii="Times New Roman" w:hAnsi="Times New Roman"/>
        </w:rPr>
      </w:pPr>
      <w:r w:rsidRPr="00AD6E98">
        <w:rPr>
          <w:rFonts w:ascii="Times New Roman" w:hAnsi="Times New Roman"/>
        </w:rPr>
        <w:tab/>
      </w:r>
      <m:oMath>
        <m:r>
          <m:rPr>
            <m:sty m:val="p"/>
          </m:rPr>
          <w:rPr>
            <w:rFonts w:ascii="Cambria Math" w:hAnsi="Cambria Math"/>
          </w:rPr>
          <m:t>硫化氢（</m:t>
        </m:r>
        <m:sSub>
          <m:sSubPr>
            <m:ctrlPr>
              <w:rPr>
                <w:rFonts w:ascii="Cambria Math" w:hAnsi="Cambria Math"/>
              </w:rPr>
            </m:ctrlPr>
          </m:sSubPr>
          <m:e>
            <m:r>
              <w:rPr>
                <w:rFonts w:ascii="Cambria Math" w:hAnsi="Cambria Math"/>
              </w:rPr>
              <m:t>H</m:t>
            </m:r>
          </m:e>
          <m:sub>
            <m:r>
              <w:rPr>
                <w:rFonts w:ascii="Cambria Math" w:hAnsi="Cambria Math"/>
              </w:rPr>
              <m:t>2</m:t>
            </m:r>
          </m:sub>
        </m:sSub>
        <m:r>
          <m:rPr>
            <m:sty m:val="p"/>
          </m:rPr>
          <w:rPr>
            <w:rFonts w:ascii="Cambria Math" w:hAnsi="Cambria Math"/>
          </w:rPr>
          <m:t>S</m:t>
        </m:r>
        <m:r>
          <m:rPr>
            <m:sty m:val="p"/>
          </m:rPr>
          <w:rPr>
            <w:rFonts w:ascii="Cambria Math" w:hAnsi="Cambria Math"/>
          </w:rPr>
          <m:t>，</m:t>
        </m:r>
        <m:r>
          <m:rPr>
            <m:sty m:val="p"/>
          </m:rPr>
          <w:rPr>
            <w:rFonts w:ascii="Cambria Math" w:hAnsi="Cambria Math"/>
          </w:rPr>
          <m:t>mg/</m:t>
        </m:r>
        <m:sSup>
          <m:sSupPr>
            <m:ctrlPr>
              <w:rPr>
                <w:rFonts w:ascii="Cambria Math" w:hAnsi="Cambria Math"/>
              </w:rPr>
            </m:ctrlPr>
          </m:sSupPr>
          <m:e>
            <m:r>
              <m:rPr>
                <m:sty m:val="p"/>
              </m:rPr>
              <w:rPr>
                <w:rFonts w:ascii="Cambria Math" w:hAnsi="Cambria Math"/>
              </w:rPr>
              <m:t>m</m:t>
            </m:r>
          </m:e>
          <m:sup>
            <m:r>
              <w:rPr>
                <w:rFonts w:ascii="Cambria Math" w:hAnsi="Cambria Math"/>
              </w:rPr>
              <m:t>3</m:t>
            </m:r>
          </m:sup>
        </m:sSup>
        <m:r>
          <m:rPr>
            <m:sty m:val="p"/>
          </m:rPr>
          <w:rPr>
            <w:rFonts w:ascii="Cambria Math" w:hAnsi="Cambria Math"/>
          </w:rPr>
          <m:t>）</m:t>
        </m:r>
        <m:r>
          <m:rPr>
            <m:sty m:val="p"/>
          </m:rPr>
          <w:rPr>
            <w:rFonts w:ascii="Cambria Math" w:hAnsi="Cambria Math"/>
          </w:rPr>
          <m:t>=</m:t>
        </m:r>
        <m:r>
          <m:rPr>
            <m:sty m:val="p"/>
          </m:rPr>
          <w:rPr>
            <w:rFonts w:ascii="Cambria Math" w:hAnsi="Cambria Math"/>
            <w:noProof/>
            <w:position w:val="-24"/>
          </w:rPr>
          <w:drawing>
            <wp:inline distT="0" distB="0" distL="0" distR="0" wp14:anchorId="36B2ED51" wp14:editId="094701F7">
              <wp:extent cx="721995" cy="38481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1995" cy="384810"/>
                      </a:xfrm>
                      <a:prstGeom prst="rect">
                        <a:avLst/>
                      </a:prstGeom>
                      <a:noFill/>
                      <a:ln>
                        <a:noFill/>
                      </a:ln>
                    </pic:spPr>
                  </pic:pic>
                </a:graphicData>
              </a:graphic>
            </wp:inline>
          </w:drawing>
        </m:r>
        <m:r>
          <m:rPr>
            <m:sty m:val="p"/>
          </m:rPr>
          <w:rPr>
            <w:rFonts w:ascii="Cambria Math" w:hAnsi="Cambria Math"/>
          </w:rPr>
          <m:t xml:space="preserve"> </m:t>
        </m:r>
      </m:oMath>
      <w:r w:rsidRPr="00AD6E98">
        <w:rPr>
          <w:rFonts w:ascii="Times New Roman" w:eastAsia="微软雅黑" w:hAnsi="Times New Roman"/>
        </w:rPr>
        <w:tab/>
      </w:r>
      <w:r w:rsidRPr="00AD6E98">
        <w:rPr>
          <w:rFonts w:ascii="Times New Roman" w:hAnsi="Times New Roman"/>
        </w:rPr>
        <w:t>(E.1)</w:t>
      </w:r>
    </w:p>
    <w:p w14:paraId="503D2616"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    </w:t>
      </w:r>
      <w:r w:rsidRPr="00AD6E98">
        <w:rPr>
          <w:rFonts w:ascii="Times New Roman" w:hAnsi="Times New Roman"/>
        </w:rPr>
        <w:t>式中：</w:t>
      </w:r>
    </w:p>
    <w:p w14:paraId="54EAE8F7" w14:textId="77777777" w:rsidR="00722D1B" w:rsidRPr="00AD6E98" w:rsidRDefault="00722D1B" w:rsidP="00722D1B">
      <w:pPr>
        <w:pStyle w:val="afffff5"/>
        <w:ind w:firstLine="420"/>
        <w:rPr>
          <w:rFonts w:ascii="Times New Roman"/>
        </w:rPr>
      </w:pPr>
      <w:r w:rsidRPr="00AD6E98">
        <w:rPr>
          <w:rFonts w:ascii="Times New Roman"/>
        </w:rPr>
        <w:t>W——</w:t>
      </w:r>
      <w:r w:rsidRPr="00AD6E98">
        <w:rPr>
          <w:rFonts w:ascii="Times New Roman"/>
        </w:rPr>
        <w:t>样品溶液中硫化氢的含量，</w:t>
      </w:r>
      <w:proofErr w:type="spellStart"/>
      <w:r w:rsidRPr="00AD6E98">
        <w:rPr>
          <w:rFonts w:ascii="Times New Roman"/>
        </w:rPr>
        <w:t>μg</w:t>
      </w:r>
      <w:proofErr w:type="spellEnd"/>
      <w:r w:rsidRPr="00AD6E98">
        <w:rPr>
          <w:rFonts w:ascii="Times New Roman"/>
        </w:rPr>
        <w:t>；</w:t>
      </w:r>
    </w:p>
    <w:p w14:paraId="52F836CD" w14:textId="77777777" w:rsidR="00722D1B" w:rsidRPr="00AD6E98" w:rsidRDefault="00722D1B" w:rsidP="00722D1B">
      <w:pPr>
        <w:pStyle w:val="afffff5"/>
        <w:ind w:firstLine="420"/>
        <w:rPr>
          <w:rFonts w:ascii="Times New Roman"/>
        </w:rPr>
      </w:pPr>
      <w:proofErr w:type="spellStart"/>
      <w:r w:rsidRPr="00AD6E98">
        <w:rPr>
          <w:rFonts w:ascii="Times New Roman"/>
        </w:rPr>
        <w:t>Vn</w:t>
      </w:r>
      <w:proofErr w:type="spellEnd"/>
      <w:r w:rsidRPr="00AD6E98">
        <w:rPr>
          <w:rFonts w:ascii="Times New Roman"/>
        </w:rPr>
        <w:t>——</w:t>
      </w:r>
      <w:r w:rsidRPr="00AD6E98">
        <w:rPr>
          <w:rFonts w:ascii="Times New Roman"/>
        </w:rPr>
        <w:t>标准状态（</w:t>
      </w:r>
      <w:r w:rsidRPr="00AD6E98">
        <w:rPr>
          <w:rFonts w:ascii="Times New Roman"/>
        </w:rPr>
        <w:t>273.15 K</w:t>
      </w:r>
      <w:r w:rsidRPr="00AD6E98">
        <w:rPr>
          <w:rFonts w:ascii="Times New Roman"/>
        </w:rPr>
        <w:t>，</w:t>
      </w:r>
      <w:r w:rsidRPr="00AD6E98">
        <w:rPr>
          <w:rFonts w:ascii="Times New Roman"/>
        </w:rPr>
        <w:t xml:space="preserve">101.325 </w:t>
      </w:r>
      <w:proofErr w:type="spellStart"/>
      <w:r w:rsidRPr="00AD6E98">
        <w:rPr>
          <w:rFonts w:ascii="Times New Roman"/>
        </w:rPr>
        <w:t>Kpa</w:t>
      </w:r>
      <w:proofErr w:type="spellEnd"/>
      <w:r w:rsidRPr="00AD6E98">
        <w:rPr>
          <w:rFonts w:ascii="Times New Roman"/>
        </w:rPr>
        <w:t>）下的采样体积，</w:t>
      </w:r>
      <w:r w:rsidRPr="00AD6E98">
        <w:rPr>
          <w:rFonts w:ascii="Times New Roman"/>
        </w:rPr>
        <w:t>L</w:t>
      </w:r>
      <w:r w:rsidRPr="00AD6E98">
        <w:rPr>
          <w:rFonts w:ascii="Times New Roman"/>
        </w:rPr>
        <w:t>。</w:t>
      </w:r>
    </w:p>
    <w:p w14:paraId="175B45F8"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E.8.2  </w:t>
      </w:r>
      <w:r w:rsidRPr="00AD6E98">
        <w:rPr>
          <w:rFonts w:ascii="Times New Roman" w:hAnsi="Times New Roman"/>
        </w:rPr>
        <w:t>结果表示</w:t>
      </w:r>
    </w:p>
    <w:p w14:paraId="2397F95C" w14:textId="77777777" w:rsidR="00722D1B" w:rsidRPr="00AD6E98" w:rsidRDefault="00722D1B" w:rsidP="00722D1B">
      <w:pPr>
        <w:tabs>
          <w:tab w:val="left" w:pos="180"/>
          <w:tab w:val="left" w:pos="1620"/>
        </w:tabs>
        <w:spacing w:line="240" w:lineRule="auto"/>
        <w:ind w:firstLine="435"/>
        <w:rPr>
          <w:rFonts w:ascii="Times New Roman" w:hAnsi="Times New Roman"/>
        </w:rPr>
      </w:pPr>
      <w:r w:rsidRPr="00AD6E98">
        <w:rPr>
          <w:rFonts w:ascii="Times New Roman" w:hAnsi="Times New Roman"/>
        </w:rPr>
        <w:t>当测定结果小于</w:t>
      </w:r>
      <w:r w:rsidRPr="00AD6E98">
        <w:rPr>
          <w:rFonts w:ascii="Times New Roman" w:hAnsi="Times New Roman"/>
        </w:rPr>
        <w:t>1.00 mg/m</w:t>
      </w:r>
      <w:r w:rsidRPr="00AD6E98">
        <w:rPr>
          <w:rFonts w:ascii="Times New Roman" w:hAnsi="Times New Roman"/>
          <w:vertAlign w:val="superscript"/>
        </w:rPr>
        <w:t>3</w:t>
      </w:r>
      <w:r w:rsidRPr="00AD6E98">
        <w:rPr>
          <w:rFonts w:ascii="Times New Roman" w:hAnsi="Times New Roman"/>
        </w:rPr>
        <w:t>时，保留小数点后三位；当测定结果大于</w:t>
      </w:r>
      <w:r w:rsidRPr="00AD6E98">
        <w:rPr>
          <w:rFonts w:ascii="Times New Roman" w:hAnsi="Times New Roman"/>
        </w:rPr>
        <w:t>1.00 mg/m</w:t>
      </w:r>
      <w:r w:rsidRPr="00AD6E98">
        <w:rPr>
          <w:rFonts w:ascii="Times New Roman" w:hAnsi="Times New Roman"/>
          <w:vertAlign w:val="superscript"/>
        </w:rPr>
        <w:t>3</w:t>
      </w:r>
      <w:r w:rsidRPr="00AD6E98">
        <w:rPr>
          <w:rFonts w:ascii="Times New Roman" w:hAnsi="Times New Roman"/>
        </w:rPr>
        <w:t>时，保留三位有效数字。</w:t>
      </w:r>
      <w:bookmarkStart w:id="929" w:name="_Toc459008439"/>
      <w:bookmarkStart w:id="930" w:name="_Toc467301201"/>
      <w:bookmarkStart w:id="931" w:name="_Toc468337666"/>
      <w:bookmarkStart w:id="932" w:name="_Toc48918725"/>
    </w:p>
    <w:p w14:paraId="18461617"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E.9  </w:t>
      </w:r>
      <w:r w:rsidRPr="00AD6E98">
        <w:rPr>
          <w:rFonts w:ascii="Times New Roman" w:hAnsi="Times New Roman"/>
          <w:szCs w:val="21"/>
        </w:rPr>
        <w:t>精密度和准确</w:t>
      </w:r>
      <w:bookmarkEnd w:id="929"/>
      <w:bookmarkEnd w:id="930"/>
      <w:bookmarkEnd w:id="931"/>
      <w:bookmarkEnd w:id="932"/>
      <w:r w:rsidRPr="00AD6E98">
        <w:rPr>
          <w:rFonts w:ascii="Times New Roman" w:hAnsi="Times New Roman"/>
          <w:szCs w:val="21"/>
        </w:rPr>
        <w:t>度</w:t>
      </w:r>
    </w:p>
    <w:p w14:paraId="53CA37C3"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E.9.1  </w:t>
      </w:r>
      <w:r w:rsidRPr="00AD6E98">
        <w:rPr>
          <w:rFonts w:ascii="Times New Roman" w:hAnsi="Times New Roman"/>
        </w:rPr>
        <w:t>方法精密度</w:t>
      </w:r>
    </w:p>
    <w:p w14:paraId="0FCA11A7" w14:textId="77777777" w:rsidR="00722D1B" w:rsidRPr="00AD6E98" w:rsidRDefault="00722D1B" w:rsidP="00722D1B">
      <w:pPr>
        <w:tabs>
          <w:tab w:val="left" w:pos="180"/>
          <w:tab w:val="left" w:pos="1620"/>
        </w:tabs>
        <w:spacing w:line="240" w:lineRule="auto"/>
        <w:ind w:firstLine="435"/>
        <w:rPr>
          <w:rFonts w:ascii="Times New Roman" w:hAnsi="Times New Roman"/>
        </w:rPr>
      </w:pPr>
      <w:r w:rsidRPr="00AD6E98">
        <w:rPr>
          <w:rFonts w:ascii="Times New Roman" w:hAnsi="Times New Roman"/>
        </w:rPr>
        <w:t>6</w:t>
      </w:r>
      <w:r w:rsidRPr="00AD6E98">
        <w:rPr>
          <w:rFonts w:ascii="Times New Roman" w:hAnsi="Times New Roman"/>
        </w:rPr>
        <w:t>家实验室分别对含硫化物浓度</w:t>
      </w:r>
      <w:r w:rsidRPr="00AD6E98">
        <w:rPr>
          <w:rFonts w:ascii="Times New Roman" w:hAnsi="Times New Roman"/>
        </w:rPr>
        <w:t>0.50 µg</w:t>
      </w:r>
      <w:r w:rsidRPr="00AD6E98">
        <w:rPr>
          <w:rFonts w:ascii="Times New Roman" w:hAnsi="Times New Roman"/>
        </w:rPr>
        <w:t>，</w:t>
      </w:r>
      <w:r w:rsidRPr="00AD6E98">
        <w:rPr>
          <w:rFonts w:ascii="Times New Roman" w:hAnsi="Times New Roman"/>
        </w:rPr>
        <w:t>2.00 µg</w:t>
      </w:r>
      <w:r w:rsidRPr="00AD6E98">
        <w:rPr>
          <w:rFonts w:ascii="Times New Roman" w:hAnsi="Times New Roman"/>
        </w:rPr>
        <w:t>和</w:t>
      </w:r>
      <w:r w:rsidRPr="00AD6E98">
        <w:rPr>
          <w:rFonts w:ascii="Times New Roman" w:hAnsi="Times New Roman"/>
        </w:rPr>
        <w:t>4.00 µg</w:t>
      </w:r>
      <w:r w:rsidRPr="00AD6E98">
        <w:rPr>
          <w:rFonts w:ascii="Times New Roman" w:hAnsi="Times New Roman"/>
        </w:rPr>
        <w:t>的统一样品验证，结果表明，实验室内相对标准偏差为：</w:t>
      </w:r>
      <w:r w:rsidRPr="00AD6E98">
        <w:rPr>
          <w:rFonts w:ascii="Times New Roman" w:hAnsi="Times New Roman"/>
        </w:rPr>
        <w:t>2.2</w:t>
      </w:r>
      <w:r w:rsidRPr="00AD6E98">
        <w:rPr>
          <w:rFonts w:ascii="Times New Roman" w:hAnsi="Times New Roman"/>
        </w:rPr>
        <w:t>～</w:t>
      </w:r>
      <w:r w:rsidRPr="00AD6E98">
        <w:rPr>
          <w:rFonts w:ascii="Times New Roman" w:hAnsi="Times New Roman"/>
        </w:rPr>
        <w:t>6.2%</w:t>
      </w:r>
      <w:r w:rsidRPr="00AD6E98">
        <w:rPr>
          <w:rFonts w:ascii="Times New Roman" w:hAnsi="Times New Roman"/>
        </w:rPr>
        <w:t>，</w:t>
      </w:r>
      <w:r w:rsidRPr="00AD6E98">
        <w:rPr>
          <w:rFonts w:ascii="Times New Roman" w:hAnsi="Times New Roman"/>
        </w:rPr>
        <w:t>0.7</w:t>
      </w:r>
      <w:r w:rsidRPr="00AD6E98">
        <w:rPr>
          <w:rFonts w:ascii="Times New Roman" w:hAnsi="Times New Roman"/>
        </w:rPr>
        <w:t>～</w:t>
      </w:r>
      <w:r w:rsidRPr="00AD6E98">
        <w:rPr>
          <w:rFonts w:ascii="Times New Roman" w:hAnsi="Times New Roman"/>
        </w:rPr>
        <w:t>4.0%</w:t>
      </w:r>
      <w:r w:rsidRPr="00AD6E98">
        <w:rPr>
          <w:rFonts w:ascii="Times New Roman" w:hAnsi="Times New Roman"/>
        </w:rPr>
        <w:t>，</w:t>
      </w:r>
      <w:r w:rsidRPr="00AD6E98">
        <w:rPr>
          <w:rFonts w:ascii="Times New Roman" w:hAnsi="Times New Roman"/>
        </w:rPr>
        <w:t>0.3</w:t>
      </w:r>
      <w:r w:rsidRPr="00AD6E98">
        <w:rPr>
          <w:rFonts w:ascii="Times New Roman" w:hAnsi="Times New Roman"/>
        </w:rPr>
        <w:t>～</w:t>
      </w:r>
      <w:r w:rsidRPr="00AD6E98">
        <w:rPr>
          <w:rFonts w:ascii="Times New Roman" w:hAnsi="Times New Roman"/>
        </w:rPr>
        <w:t>2.9%</w:t>
      </w:r>
      <w:r w:rsidRPr="00AD6E98">
        <w:rPr>
          <w:rFonts w:ascii="Times New Roman" w:hAnsi="Times New Roman"/>
        </w:rPr>
        <w:t>；实验室间相对标准偏差为：</w:t>
      </w:r>
      <w:r w:rsidRPr="00AD6E98">
        <w:rPr>
          <w:rFonts w:ascii="Times New Roman" w:hAnsi="Times New Roman"/>
        </w:rPr>
        <w:t>3.2%</w:t>
      </w:r>
      <w:r w:rsidRPr="00AD6E98">
        <w:rPr>
          <w:rFonts w:ascii="Times New Roman" w:hAnsi="Times New Roman"/>
        </w:rPr>
        <w:t>，</w:t>
      </w:r>
      <w:r w:rsidRPr="00AD6E98">
        <w:rPr>
          <w:rFonts w:ascii="Times New Roman" w:hAnsi="Times New Roman"/>
        </w:rPr>
        <w:t>2.0%</w:t>
      </w:r>
      <w:r w:rsidRPr="00AD6E98">
        <w:rPr>
          <w:rFonts w:ascii="Times New Roman" w:hAnsi="Times New Roman"/>
        </w:rPr>
        <w:t>，</w:t>
      </w:r>
      <w:r w:rsidRPr="00AD6E98">
        <w:rPr>
          <w:rFonts w:ascii="Times New Roman" w:hAnsi="Times New Roman"/>
        </w:rPr>
        <w:t>0.9%</w:t>
      </w:r>
      <w:r w:rsidRPr="00AD6E98">
        <w:rPr>
          <w:rFonts w:ascii="Times New Roman" w:hAnsi="Times New Roman"/>
        </w:rPr>
        <w:t>；</w:t>
      </w:r>
      <w:r w:rsidRPr="00AD6E98">
        <w:rPr>
          <w:rFonts w:ascii="Times New Roman" w:hAnsi="Times New Roman"/>
        </w:rPr>
        <w:lastRenderedPageBreak/>
        <w:t>重复性限</w:t>
      </w:r>
      <w:r w:rsidRPr="00AD6E98">
        <w:rPr>
          <w:rFonts w:ascii="Times New Roman" w:hAnsi="Times New Roman"/>
        </w:rPr>
        <w:t>r</w:t>
      </w:r>
      <w:r w:rsidRPr="00AD6E98">
        <w:rPr>
          <w:rFonts w:ascii="Times New Roman" w:hAnsi="Times New Roman"/>
        </w:rPr>
        <w:t>为：</w:t>
      </w:r>
      <w:r w:rsidRPr="00AD6E98">
        <w:rPr>
          <w:rFonts w:ascii="Times New Roman" w:hAnsi="Times New Roman"/>
        </w:rPr>
        <w:t xml:space="preserve">0.048 </w:t>
      </w:r>
      <w:proofErr w:type="spellStart"/>
      <w:r w:rsidRPr="00AD6E98">
        <w:rPr>
          <w:rFonts w:ascii="Times New Roman" w:hAnsi="Times New Roman"/>
        </w:rPr>
        <w:t>μg</w:t>
      </w:r>
      <w:proofErr w:type="spellEnd"/>
      <w:r w:rsidRPr="00AD6E98">
        <w:rPr>
          <w:rFonts w:ascii="Times New Roman" w:hAnsi="Times New Roman"/>
        </w:rPr>
        <w:t>，</w:t>
      </w:r>
      <w:r w:rsidRPr="00AD6E98">
        <w:rPr>
          <w:rFonts w:ascii="Times New Roman" w:hAnsi="Times New Roman"/>
        </w:rPr>
        <w:t xml:space="preserve">0.127 </w:t>
      </w:r>
      <w:proofErr w:type="spellStart"/>
      <w:r w:rsidRPr="00AD6E98">
        <w:rPr>
          <w:rFonts w:ascii="Times New Roman" w:hAnsi="Times New Roman"/>
        </w:rPr>
        <w:t>μg</w:t>
      </w:r>
      <w:proofErr w:type="spellEnd"/>
      <w:r w:rsidRPr="00AD6E98">
        <w:rPr>
          <w:rFonts w:ascii="Times New Roman" w:hAnsi="Times New Roman"/>
        </w:rPr>
        <w:t>，</w:t>
      </w:r>
      <w:r w:rsidRPr="00AD6E98">
        <w:rPr>
          <w:rFonts w:ascii="Times New Roman" w:hAnsi="Times New Roman"/>
        </w:rPr>
        <w:t xml:space="preserve">0.146 </w:t>
      </w:r>
      <w:proofErr w:type="spellStart"/>
      <w:r w:rsidRPr="00AD6E98">
        <w:rPr>
          <w:rFonts w:ascii="Times New Roman" w:hAnsi="Times New Roman"/>
        </w:rPr>
        <w:t>μg</w:t>
      </w:r>
      <w:proofErr w:type="spellEnd"/>
      <w:r w:rsidRPr="00AD6E98">
        <w:rPr>
          <w:rFonts w:ascii="Times New Roman" w:hAnsi="Times New Roman"/>
        </w:rPr>
        <w:t>；再现性限</w:t>
      </w:r>
      <w:r w:rsidRPr="00AD6E98">
        <w:rPr>
          <w:rFonts w:ascii="Times New Roman" w:hAnsi="Times New Roman"/>
        </w:rPr>
        <w:t>R</w:t>
      </w:r>
      <w:r w:rsidRPr="00AD6E98">
        <w:rPr>
          <w:rFonts w:ascii="Times New Roman" w:hAnsi="Times New Roman"/>
        </w:rPr>
        <w:t>为：</w:t>
      </w:r>
      <w:r w:rsidRPr="00AD6E98">
        <w:rPr>
          <w:rFonts w:ascii="Times New Roman" w:hAnsi="Times New Roman"/>
        </w:rPr>
        <w:t xml:space="preserve">0.061 </w:t>
      </w:r>
      <w:proofErr w:type="spellStart"/>
      <w:r w:rsidRPr="00AD6E98">
        <w:rPr>
          <w:rFonts w:ascii="Times New Roman" w:hAnsi="Times New Roman"/>
        </w:rPr>
        <w:t>μg</w:t>
      </w:r>
      <w:proofErr w:type="spellEnd"/>
      <w:r w:rsidRPr="00AD6E98">
        <w:rPr>
          <w:rFonts w:ascii="Times New Roman" w:hAnsi="Times New Roman"/>
        </w:rPr>
        <w:t>，</w:t>
      </w:r>
      <w:r w:rsidRPr="00AD6E98">
        <w:rPr>
          <w:rFonts w:ascii="Times New Roman" w:hAnsi="Times New Roman"/>
        </w:rPr>
        <w:t xml:space="preserve">0.16 </w:t>
      </w:r>
      <w:proofErr w:type="spellStart"/>
      <w:r w:rsidRPr="00AD6E98">
        <w:rPr>
          <w:rFonts w:ascii="Times New Roman" w:hAnsi="Times New Roman"/>
        </w:rPr>
        <w:t>μg</w:t>
      </w:r>
      <w:proofErr w:type="spellEnd"/>
      <w:r w:rsidRPr="00AD6E98">
        <w:rPr>
          <w:rFonts w:ascii="Times New Roman" w:hAnsi="Times New Roman"/>
        </w:rPr>
        <w:t>，</w:t>
      </w:r>
      <w:r w:rsidRPr="00AD6E98">
        <w:rPr>
          <w:rFonts w:ascii="Times New Roman" w:hAnsi="Times New Roman"/>
        </w:rPr>
        <w:t xml:space="preserve">0.164 </w:t>
      </w:r>
      <w:proofErr w:type="spellStart"/>
      <w:r w:rsidRPr="00AD6E98">
        <w:rPr>
          <w:rFonts w:ascii="Times New Roman" w:hAnsi="Times New Roman"/>
        </w:rPr>
        <w:t>μg</w:t>
      </w:r>
      <w:proofErr w:type="spellEnd"/>
      <w:r w:rsidRPr="00AD6E98">
        <w:rPr>
          <w:rFonts w:ascii="Times New Roman" w:hAnsi="Times New Roman"/>
        </w:rPr>
        <w:t>。</w:t>
      </w:r>
    </w:p>
    <w:p w14:paraId="5613F707"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E.9.2  </w:t>
      </w:r>
      <w:r w:rsidRPr="00AD6E98">
        <w:rPr>
          <w:rFonts w:ascii="Times New Roman" w:hAnsi="Times New Roman"/>
        </w:rPr>
        <w:t>方法准确度</w:t>
      </w:r>
    </w:p>
    <w:p w14:paraId="56F8ACB2" w14:textId="77777777" w:rsidR="00722D1B" w:rsidRPr="00AD6E98" w:rsidRDefault="00722D1B" w:rsidP="00722D1B">
      <w:pPr>
        <w:tabs>
          <w:tab w:val="left" w:pos="180"/>
          <w:tab w:val="left" w:pos="1620"/>
        </w:tabs>
        <w:spacing w:line="240" w:lineRule="auto"/>
        <w:ind w:firstLine="435"/>
        <w:rPr>
          <w:rFonts w:ascii="Times New Roman" w:hAnsi="Times New Roman"/>
        </w:rPr>
      </w:pPr>
      <w:r w:rsidRPr="00AD6E98">
        <w:rPr>
          <w:rFonts w:ascii="Times New Roman" w:hAnsi="Times New Roman"/>
        </w:rPr>
        <w:t>6</w:t>
      </w:r>
      <w:r w:rsidRPr="00AD6E98">
        <w:rPr>
          <w:rFonts w:ascii="Times New Roman" w:hAnsi="Times New Roman"/>
        </w:rPr>
        <w:t>家验证单位对</w:t>
      </w:r>
      <w:r w:rsidRPr="00AD6E98">
        <w:rPr>
          <w:rFonts w:ascii="Times New Roman" w:hAnsi="Times New Roman"/>
        </w:rPr>
        <w:t>3</w:t>
      </w:r>
      <w:r w:rsidRPr="00AD6E98">
        <w:rPr>
          <w:rFonts w:ascii="Times New Roman" w:hAnsi="Times New Roman"/>
        </w:rPr>
        <w:t>种不同浓度批号为</w:t>
      </w:r>
      <w:r w:rsidRPr="00AD6E98">
        <w:rPr>
          <w:rFonts w:ascii="Times New Roman" w:hAnsi="Times New Roman"/>
        </w:rPr>
        <w:t>205524</w:t>
      </w:r>
      <w:r w:rsidRPr="00AD6E98">
        <w:rPr>
          <w:rFonts w:ascii="Times New Roman" w:hAnsi="Times New Roman"/>
        </w:rPr>
        <w:t>（</w:t>
      </w:r>
      <w:r w:rsidRPr="00AD6E98">
        <w:rPr>
          <w:rFonts w:ascii="Times New Roman" w:hAnsi="Times New Roman"/>
        </w:rPr>
        <w:t>1.23±0.12 mg/L</w:t>
      </w:r>
      <w:r w:rsidRPr="00AD6E98">
        <w:rPr>
          <w:rFonts w:ascii="Times New Roman" w:hAnsi="Times New Roman"/>
        </w:rPr>
        <w:t>）、</w:t>
      </w:r>
      <w:r w:rsidRPr="00AD6E98">
        <w:rPr>
          <w:rFonts w:ascii="Times New Roman" w:hAnsi="Times New Roman"/>
        </w:rPr>
        <w:t>205525</w:t>
      </w:r>
      <w:r w:rsidRPr="00AD6E98">
        <w:rPr>
          <w:rFonts w:ascii="Times New Roman" w:hAnsi="Times New Roman"/>
        </w:rPr>
        <w:t>（</w:t>
      </w:r>
      <w:r w:rsidRPr="00AD6E98">
        <w:rPr>
          <w:rFonts w:ascii="Times New Roman" w:hAnsi="Times New Roman"/>
        </w:rPr>
        <w:t>1.67±0.15 mg/L</w:t>
      </w:r>
      <w:r w:rsidRPr="00AD6E98">
        <w:rPr>
          <w:rFonts w:ascii="Times New Roman" w:hAnsi="Times New Roman"/>
        </w:rPr>
        <w:t>）、</w:t>
      </w:r>
      <w:r w:rsidRPr="00AD6E98">
        <w:rPr>
          <w:rFonts w:ascii="Times New Roman" w:hAnsi="Times New Roman"/>
        </w:rPr>
        <w:t>205526</w:t>
      </w:r>
      <w:r w:rsidRPr="00AD6E98">
        <w:rPr>
          <w:rFonts w:ascii="Times New Roman" w:hAnsi="Times New Roman"/>
        </w:rPr>
        <w:t>（</w:t>
      </w:r>
      <w:r w:rsidRPr="00AD6E98">
        <w:rPr>
          <w:rFonts w:ascii="Times New Roman" w:hAnsi="Times New Roman"/>
        </w:rPr>
        <w:t>3.95±0.29 mg/L</w:t>
      </w:r>
      <w:r w:rsidRPr="00AD6E98">
        <w:rPr>
          <w:rFonts w:ascii="Times New Roman" w:hAnsi="Times New Roman"/>
        </w:rPr>
        <w:t>）的硫化物标准溶液进行了方法准确度验证工作，实验室相对误差为：</w:t>
      </w:r>
      <w:r w:rsidRPr="00AD6E98">
        <w:rPr>
          <w:rFonts w:ascii="Times New Roman" w:hAnsi="Times New Roman"/>
        </w:rPr>
        <w:t>0</w:t>
      </w:r>
      <w:r w:rsidRPr="00AD6E98">
        <w:rPr>
          <w:rFonts w:ascii="Times New Roman" w:hAnsi="Times New Roman"/>
        </w:rPr>
        <w:t>～</w:t>
      </w:r>
      <w:r w:rsidRPr="00AD6E98">
        <w:rPr>
          <w:rFonts w:ascii="Times New Roman" w:hAnsi="Times New Roman"/>
        </w:rPr>
        <w:t>2.4%</w:t>
      </w:r>
      <w:r w:rsidRPr="00AD6E98">
        <w:rPr>
          <w:rFonts w:ascii="Times New Roman" w:hAnsi="Times New Roman"/>
        </w:rPr>
        <w:t>，</w:t>
      </w:r>
      <w:r w:rsidRPr="00AD6E98">
        <w:rPr>
          <w:rFonts w:ascii="Times New Roman" w:hAnsi="Times New Roman"/>
        </w:rPr>
        <w:t>0.9</w:t>
      </w:r>
      <w:r w:rsidRPr="00AD6E98">
        <w:rPr>
          <w:rFonts w:ascii="Times New Roman" w:hAnsi="Times New Roman"/>
        </w:rPr>
        <w:t>～</w:t>
      </w:r>
      <w:r w:rsidRPr="00AD6E98">
        <w:rPr>
          <w:rFonts w:ascii="Times New Roman" w:hAnsi="Times New Roman"/>
        </w:rPr>
        <w:t>4.2%</w:t>
      </w:r>
      <w:r w:rsidRPr="00AD6E98">
        <w:rPr>
          <w:rFonts w:ascii="Times New Roman" w:hAnsi="Times New Roman"/>
        </w:rPr>
        <w:t>，</w:t>
      </w:r>
      <w:r w:rsidRPr="00AD6E98">
        <w:rPr>
          <w:rFonts w:ascii="Times New Roman" w:hAnsi="Times New Roman"/>
        </w:rPr>
        <w:t>0.3</w:t>
      </w:r>
      <w:r w:rsidRPr="00AD6E98">
        <w:rPr>
          <w:rFonts w:ascii="Times New Roman" w:hAnsi="Times New Roman"/>
        </w:rPr>
        <w:t>～</w:t>
      </w:r>
      <w:r w:rsidRPr="00AD6E98">
        <w:rPr>
          <w:rFonts w:ascii="Times New Roman" w:hAnsi="Times New Roman"/>
        </w:rPr>
        <w:t>2.0%</w:t>
      </w:r>
      <w:r w:rsidRPr="00AD6E98">
        <w:rPr>
          <w:rFonts w:ascii="Times New Roman" w:hAnsi="Times New Roman"/>
        </w:rPr>
        <w:t>；相对误差最终值为：（</w:t>
      </w:r>
      <w:r w:rsidRPr="00AD6E98">
        <w:rPr>
          <w:rFonts w:ascii="Times New Roman" w:hAnsi="Times New Roman"/>
        </w:rPr>
        <w:t>1.2±1.6</w:t>
      </w:r>
      <w:r w:rsidRPr="00AD6E98">
        <w:rPr>
          <w:rFonts w:ascii="Times New Roman" w:hAnsi="Times New Roman"/>
        </w:rPr>
        <w:t>）</w:t>
      </w:r>
      <w:r w:rsidRPr="00AD6E98">
        <w:rPr>
          <w:rFonts w:ascii="Times New Roman" w:hAnsi="Times New Roman"/>
        </w:rPr>
        <w:t>%</w:t>
      </w:r>
      <w:r w:rsidRPr="00AD6E98">
        <w:rPr>
          <w:rFonts w:ascii="Times New Roman" w:hAnsi="Times New Roman"/>
        </w:rPr>
        <w:t>，（</w:t>
      </w:r>
      <w:r w:rsidRPr="00AD6E98">
        <w:rPr>
          <w:rFonts w:ascii="Times New Roman" w:hAnsi="Times New Roman"/>
        </w:rPr>
        <w:t>2.2±2.4</w:t>
      </w:r>
      <w:r w:rsidRPr="00AD6E98">
        <w:rPr>
          <w:rFonts w:ascii="Times New Roman" w:hAnsi="Times New Roman"/>
        </w:rPr>
        <w:t>）</w:t>
      </w:r>
      <w:r w:rsidRPr="00AD6E98">
        <w:rPr>
          <w:rFonts w:ascii="Times New Roman" w:hAnsi="Times New Roman"/>
        </w:rPr>
        <w:t>%</w:t>
      </w:r>
      <w:r w:rsidRPr="00AD6E98">
        <w:rPr>
          <w:rFonts w:ascii="Times New Roman" w:hAnsi="Times New Roman"/>
        </w:rPr>
        <w:t>，（</w:t>
      </w:r>
      <w:r w:rsidRPr="00AD6E98">
        <w:rPr>
          <w:rFonts w:ascii="Times New Roman" w:hAnsi="Times New Roman"/>
        </w:rPr>
        <w:t>1.0±1.4</w:t>
      </w:r>
      <w:r w:rsidRPr="00AD6E98">
        <w:rPr>
          <w:rFonts w:ascii="Times New Roman" w:hAnsi="Times New Roman"/>
        </w:rPr>
        <w:t>）</w:t>
      </w:r>
      <w:r w:rsidRPr="00AD6E98">
        <w:rPr>
          <w:rFonts w:ascii="Times New Roman" w:hAnsi="Times New Roman"/>
        </w:rPr>
        <w:t>%</w:t>
      </w:r>
      <w:r w:rsidRPr="00AD6E98">
        <w:rPr>
          <w:rFonts w:ascii="Times New Roman" w:hAnsi="Times New Roman"/>
        </w:rPr>
        <w:t>。</w:t>
      </w:r>
    </w:p>
    <w:p w14:paraId="1D060ABF" w14:textId="77777777" w:rsidR="00722D1B" w:rsidRPr="00AD6E98" w:rsidRDefault="00722D1B" w:rsidP="00722D1B">
      <w:pPr>
        <w:tabs>
          <w:tab w:val="left" w:pos="180"/>
          <w:tab w:val="left" w:pos="1620"/>
        </w:tabs>
        <w:spacing w:line="240" w:lineRule="auto"/>
        <w:ind w:firstLine="435"/>
        <w:rPr>
          <w:rFonts w:ascii="Times New Roman" w:hAnsi="Times New Roman"/>
        </w:rPr>
      </w:pPr>
      <w:r w:rsidRPr="00AD6E98">
        <w:rPr>
          <w:rFonts w:ascii="Times New Roman" w:hAnsi="Times New Roman"/>
        </w:rPr>
        <w:t>6</w:t>
      </w:r>
      <w:r w:rsidRPr="00AD6E98">
        <w:rPr>
          <w:rFonts w:ascii="Times New Roman" w:hAnsi="Times New Roman"/>
        </w:rPr>
        <w:t>家实验室的有证标准物质</w:t>
      </w:r>
      <w:r w:rsidRPr="00AD6E98">
        <w:rPr>
          <w:rFonts w:ascii="Times New Roman" w:hAnsi="Times New Roman"/>
        </w:rPr>
        <w:t>205524</w:t>
      </w:r>
      <w:r w:rsidRPr="00AD6E98">
        <w:rPr>
          <w:rFonts w:ascii="Times New Roman" w:hAnsi="Times New Roman"/>
        </w:rPr>
        <w:t>（</w:t>
      </w:r>
      <w:r w:rsidRPr="00AD6E98">
        <w:rPr>
          <w:rFonts w:ascii="Times New Roman" w:hAnsi="Times New Roman"/>
        </w:rPr>
        <w:t>1.23±0.12 mg/L</w:t>
      </w:r>
      <w:r w:rsidRPr="00AD6E98">
        <w:rPr>
          <w:rFonts w:ascii="Times New Roman" w:hAnsi="Times New Roman"/>
        </w:rPr>
        <w:t>）、</w:t>
      </w:r>
      <w:r w:rsidRPr="00AD6E98">
        <w:rPr>
          <w:rFonts w:ascii="Times New Roman" w:hAnsi="Times New Roman"/>
        </w:rPr>
        <w:t>205525</w:t>
      </w:r>
      <w:r w:rsidRPr="00AD6E98">
        <w:rPr>
          <w:rFonts w:ascii="Times New Roman" w:hAnsi="Times New Roman"/>
        </w:rPr>
        <w:t>（</w:t>
      </w:r>
      <w:r w:rsidRPr="00AD6E98">
        <w:rPr>
          <w:rFonts w:ascii="Times New Roman" w:hAnsi="Times New Roman"/>
        </w:rPr>
        <w:t>1.67±0.15 mg/L</w:t>
      </w:r>
      <w:r w:rsidRPr="00AD6E98">
        <w:rPr>
          <w:rFonts w:ascii="Times New Roman" w:hAnsi="Times New Roman"/>
        </w:rPr>
        <w:t>）、</w:t>
      </w:r>
      <w:r w:rsidRPr="00AD6E98">
        <w:rPr>
          <w:rFonts w:ascii="Times New Roman" w:hAnsi="Times New Roman"/>
        </w:rPr>
        <w:t>205526</w:t>
      </w:r>
      <w:r w:rsidRPr="00AD6E98">
        <w:rPr>
          <w:rFonts w:ascii="Times New Roman" w:hAnsi="Times New Roman"/>
        </w:rPr>
        <w:t>（</w:t>
      </w:r>
      <w:r w:rsidRPr="00AD6E98">
        <w:rPr>
          <w:rFonts w:ascii="Times New Roman" w:hAnsi="Times New Roman"/>
        </w:rPr>
        <w:t>3.95±0.29 mg/L</w:t>
      </w:r>
      <w:r w:rsidRPr="00AD6E98">
        <w:rPr>
          <w:rFonts w:ascii="Times New Roman" w:hAnsi="Times New Roman"/>
        </w:rPr>
        <w:t>）的加标回收率为：</w:t>
      </w:r>
      <w:r w:rsidRPr="00AD6E98">
        <w:rPr>
          <w:rFonts w:ascii="Times New Roman" w:hAnsi="Times New Roman"/>
        </w:rPr>
        <w:t>97.6</w:t>
      </w:r>
      <w:r w:rsidRPr="00AD6E98">
        <w:rPr>
          <w:rFonts w:ascii="Times New Roman" w:hAnsi="Times New Roman"/>
        </w:rPr>
        <w:t>～</w:t>
      </w:r>
      <w:r w:rsidRPr="00AD6E98">
        <w:rPr>
          <w:rFonts w:ascii="Times New Roman" w:hAnsi="Times New Roman"/>
        </w:rPr>
        <w:t>101%</w:t>
      </w:r>
      <w:r w:rsidRPr="00AD6E98">
        <w:rPr>
          <w:rFonts w:ascii="Times New Roman" w:hAnsi="Times New Roman"/>
        </w:rPr>
        <w:t>，</w:t>
      </w:r>
      <w:r w:rsidRPr="00AD6E98">
        <w:rPr>
          <w:rFonts w:ascii="Times New Roman" w:hAnsi="Times New Roman"/>
        </w:rPr>
        <w:t>97.0</w:t>
      </w:r>
      <w:r w:rsidRPr="00AD6E98">
        <w:rPr>
          <w:rFonts w:ascii="Times New Roman" w:hAnsi="Times New Roman"/>
        </w:rPr>
        <w:t>～</w:t>
      </w:r>
      <w:r w:rsidRPr="00AD6E98">
        <w:rPr>
          <w:rFonts w:ascii="Times New Roman" w:hAnsi="Times New Roman"/>
        </w:rPr>
        <w:t>104%</w:t>
      </w:r>
      <w:r w:rsidRPr="00AD6E98">
        <w:rPr>
          <w:rFonts w:ascii="Times New Roman" w:hAnsi="Times New Roman"/>
        </w:rPr>
        <w:t>，</w:t>
      </w:r>
      <w:r w:rsidRPr="00AD6E98">
        <w:rPr>
          <w:rFonts w:ascii="Times New Roman" w:hAnsi="Times New Roman"/>
        </w:rPr>
        <w:t>98.0</w:t>
      </w:r>
      <w:r w:rsidRPr="00AD6E98">
        <w:rPr>
          <w:rFonts w:ascii="Times New Roman" w:hAnsi="Times New Roman"/>
        </w:rPr>
        <w:t>～</w:t>
      </w:r>
      <w:r w:rsidRPr="00AD6E98">
        <w:rPr>
          <w:rFonts w:ascii="Times New Roman" w:hAnsi="Times New Roman"/>
        </w:rPr>
        <w:t>101%</w:t>
      </w:r>
      <w:r w:rsidRPr="00AD6E98">
        <w:rPr>
          <w:rFonts w:ascii="Times New Roman" w:hAnsi="Times New Roman"/>
        </w:rPr>
        <w:t>；加标回收率最终值为：（</w:t>
      </w:r>
      <w:r w:rsidRPr="00AD6E98">
        <w:rPr>
          <w:rFonts w:ascii="Times New Roman" w:hAnsi="Times New Roman"/>
        </w:rPr>
        <w:t>99.4±3.0</w:t>
      </w:r>
      <w:r w:rsidRPr="00AD6E98">
        <w:rPr>
          <w:rFonts w:ascii="Times New Roman" w:hAnsi="Times New Roman"/>
        </w:rPr>
        <w:t>）</w:t>
      </w:r>
      <w:r w:rsidRPr="00AD6E98">
        <w:rPr>
          <w:rFonts w:ascii="Times New Roman" w:hAnsi="Times New Roman"/>
        </w:rPr>
        <w:t>%</w:t>
      </w:r>
      <w:r w:rsidRPr="00AD6E98">
        <w:rPr>
          <w:rFonts w:ascii="Times New Roman" w:hAnsi="Times New Roman"/>
        </w:rPr>
        <w:t>，（</w:t>
      </w:r>
      <w:r w:rsidRPr="00AD6E98">
        <w:rPr>
          <w:rFonts w:ascii="Times New Roman" w:hAnsi="Times New Roman"/>
        </w:rPr>
        <w:t>99.8±3.4</w:t>
      </w:r>
      <w:r w:rsidRPr="00AD6E98">
        <w:rPr>
          <w:rFonts w:ascii="Times New Roman" w:hAnsi="Times New Roman"/>
        </w:rPr>
        <w:t>）</w:t>
      </w:r>
      <w:r w:rsidRPr="00AD6E98">
        <w:rPr>
          <w:rFonts w:ascii="Times New Roman" w:hAnsi="Times New Roman"/>
        </w:rPr>
        <w:t>%</w:t>
      </w:r>
      <w:r w:rsidRPr="00AD6E98">
        <w:rPr>
          <w:rFonts w:ascii="Times New Roman" w:hAnsi="Times New Roman"/>
        </w:rPr>
        <w:t>，（</w:t>
      </w:r>
      <w:r w:rsidRPr="00AD6E98">
        <w:rPr>
          <w:rFonts w:ascii="Times New Roman" w:hAnsi="Times New Roman"/>
        </w:rPr>
        <w:t>99.4±3.4</w:t>
      </w:r>
      <w:r w:rsidRPr="00AD6E98">
        <w:rPr>
          <w:rFonts w:ascii="Times New Roman" w:hAnsi="Times New Roman"/>
        </w:rPr>
        <w:t>）</w:t>
      </w:r>
      <w:r w:rsidRPr="00AD6E98">
        <w:rPr>
          <w:rFonts w:ascii="Times New Roman" w:hAnsi="Times New Roman"/>
        </w:rPr>
        <w:t>%</w:t>
      </w:r>
      <w:r w:rsidRPr="00AD6E98">
        <w:rPr>
          <w:rFonts w:ascii="Times New Roman" w:hAnsi="Times New Roman"/>
        </w:rPr>
        <w:t>。</w:t>
      </w:r>
      <w:bookmarkStart w:id="933" w:name="_Toc459008440"/>
      <w:bookmarkStart w:id="934" w:name="_Toc467301202"/>
      <w:bookmarkStart w:id="935" w:name="_Toc468337667"/>
      <w:bookmarkStart w:id="936" w:name="_Toc48918726"/>
    </w:p>
    <w:p w14:paraId="0BD71250" w14:textId="77777777" w:rsidR="00722D1B" w:rsidRPr="00AD6E98" w:rsidRDefault="00722D1B" w:rsidP="00722D1B">
      <w:pPr>
        <w:pStyle w:val="a0"/>
        <w:numPr>
          <w:ilvl w:val="0"/>
          <w:numId w:val="0"/>
        </w:numPr>
        <w:snapToGrid/>
        <w:spacing w:beforeLines="0" w:before="0" w:afterLines="0" w:after="0"/>
        <w:rPr>
          <w:rFonts w:ascii="Times New Roman" w:hAnsi="Times New Roman"/>
          <w:szCs w:val="21"/>
        </w:rPr>
      </w:pPr>
      <w:r w:rsidRPr="00AD6E98">
        <w:rPr>
          <w:rFonts w:ascii="Times New Roman" w:hAnsi="Times New Roman"/>
          <w:szCs w:val="21"/>
        </w:rPr>
        <w:t xml:space="preserve">E.10  </w:t>
      </w:r>
      <w:r w:rsidRPr="00AD6E98">
        <w:rPr>
          <w:rFonts w:ascii="Times New Roman" w:hAnsi="Times New Roman"/>
          <w:szCs w:val="21"/>
        </w:rPr>
        <w:t>质量保证和质量控</w:t>
      </w:r>
      <w:bookmarkEnd w:id="933"/>
      <w:bookmarkEnd w:id="934"/>
      <w:bookmarkEnd w:id="935"/>
      <w:bookmarkEnd w:id="936"/>
      <w:r w:rsidRPr="00AD6E98">
        <w:rPr>
          <w:rFonts w:ascii="Times New Roman" w:hAnsi="Times New Roman"/>
          <w:szCs w:val="21"/>
        </w:rPr>
        <w:t>制</w:t>
      </w:r>
    </w:p>
    <w:p w14:paraId="54E64122"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E.10.1  </w:t>
      </w:r>
      <w:r w:rsidRPr="00AD6E98">
        <w:rPr>
          <w:rFonts w:ascii="Times New Roman" w:hAnsi="Times New Roman"/>
        </w:rPr>
        <w:t>空白实验</w:t>
      </w:r>
    </w:p>
    <w:p w14:paraId="205D866D"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rPr>
        <w:t>每次采样至少测定两个实验室空白和全程序空白，实验室</w:t>
      </w:r>
      <w:r w:rsidRPr="00AD6E98">
        <w:rPr>
          <w:rFonts w:ascii="Times New Roman" w:hAnsi="Times New Roman" w:hint="eastAsia"/>
        </w:rPr>
        <w:t>空白</w:t>
      </w:r>
      <w:r w:rsidRPr="00AD6E98">
        <w:rPr>
          <w:rFonts w:ascii="Times New Roman" w:hAnsi="Times New Roman"/>
        </w:rPr>
        <w:t>测定结果应低于本方法检出限。全程序空白测定结果应小于测定下限，当测定结果高时，应对本批试样进行核实和检查，必要时重新采集样品。</w:t>
      </w:r>
    </w:p>
    <w:p w14:paraId="3EFACB9B"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E.10.2  </w:t>
      </w:r>
      <w:r w:rsidRPr="00AD6E98">
        <w:rPr>
          <w:rFonts w:ascii="Times New Roman" w:hAnsi="Times New Roman"/>
        </w:rPr>
        <w:t>校准曲线</w:t>
      </w:r>
    </w:p>
    <w:p w14:paraId="3661C224" w14:textId="77777777" w:rsidR="00722D1B" w:rsidRPr="00AD6E98" w:rsidRDefault="00722D1B" w:rsidP="00722D1B">
      <w:pPr>
        <w:spacing w:line="240" w:lineRule="auto"/>
        <w:ind w:firstLine="420"/>
        <w:rPr>
          <w:rFonts w:ascii="Times New Roman" w:hAnsi="Times New Roman"/>
        </w:rPr>
      </w:pPr>
      <w:r w:rsidRPr="00AD6E98">
        <w:rPr>
          <w:rFonts w:ascii="Times New Roman" w:hAnsi="Times New Roman"/>
        </w:rPr>
        <w:t>由于实验环境温度、试剂纯度和贮存时间等因素的不稳定性，每批样品测定前要做好校准曲线的绘制，其相关系数要保证</w:t>
      </w:r>
      <w:r w:rsidRPr="00AD6E98">
        <w:rPr>
          <w:rFonts w:ascii="Times New Roman" w:hAnsi="Times New Roman"/>
        </w:rPr>
        <w:t>0.999</w:t>
      </w:r>
      <w:r w:rsidRPr="00AD6E98">
        <w:rPr>
          <w:rFonts w:ascii="Times New Roman" w:hAnsi="Times New Roman"/>
        </w:rPr>
        <w:t>以上，每次实验应带一个标准曲线中间浓度校核点，中间校核点测量值与其标准溶液浓度值的相对误差不应超过</w:t>
      </w:r>
      <w:r w:rsidRPr="00AD6E98">
        <w:rPr>
          <w:rFonts w:ascii="Times New Roman" w:hAnsi="Times New Roman"/>
        </w:rPr>
        <w:t>10%</w:t>
      </w:r>
      <w:r w:rsidRPr="00AD6E98">
        <w:rPr>
          <w:rFonts w:ascii="Times New Roman" w:hAnsi="Times New Roman"/>
        </w:rPr>
        <w:t>。若不能满足上述要求，应重新绘制校准曲线。</w:t>
      </w:r>
    </w:p>
    <w:p w14:paraId="5F61A7D5" w14:textId="77777777" w:rsidR="00722D1B" w:rsidRPr="00AD6E98" w:rsidRDefault="00722D1B" w:rsidP="00722D1B">
      <w:pPr>
        <w:spacing w:line="240" w:lineRule="auto"/>
        <w:rPr>
          <w:rFonts w:ascii="Times New Roman" w:hAnsi="Times New Roman"/>
        </w:rPr>
      </w:pPr>
      <w:r w:rsidRPr="00AD6E98">
        <w:rPr>
          <w:rFonts w:ascii="Times New Roman" w:hAnsi="Times New Roman"/>
        </w:rPr>
        <w:t xml:space="preserve">E.10.3  </w:t>
      </w:r>
      <w:r w:rsidRPr="00AD6E98">
        <w:rPr>
          <w:rFonts w:ascii="Times New Roman" w:hAnsi="Times New Roman"/>
        </w:rPr>
        <w:t>仪器设备</w:t>
      </w:r>
    </w:p>
    <w:p w14:paraId="40707E88" w14:textId="77777777" w:rsidR="00722D1B" w:rsidRPr="00AD6E98" w:rsidRDefault="00722D1B" w:rsidP="00722D1B">
      <w:pPr>
        <w:pStyle w:val="afffff5"/>
        <w:ind w:firstLine="420"/>
        <w:rPr>
          <w:rFonts w:ascii="Times New Roman"/>
          <w:szCs w:val="21"/>
        </w:rPr>
      </w:pPr>
      <w:r w:rsidRPr="00AD6E98">
        <w:rPr>
          <w:rFonts w:ascii="Times New Roman"/>
          <w:szCs w:val="21"/>
        </w:rPr>
        <w:t>应使用在有效检定或校准期内的仪器，以保证检出限、灵敏度、定量测定范围满足方法要求。如有需要，应进行仪器期间核查，以保证仪器的准确度、精密度等指标持续符合计量要求</w:t>
      </w:r>
      <w:r w:rsidRPr="00AD6E98">
        <w:rPr>
          <w:rFonts w:ascii="Times New Roman" w:hint="eastAsia"/>
          <w:szCs w:val="21"/>
        </w:rPr>
        <w:t>。</w:t>
      </w:r>
    </w:p>
    <w:p w14:paraId="1F1062D1" w14:textId="77777777" w:rsidR="00D638DD" w:rsidRPr="00AD6E98" w:rsidRDefault="00D638DD" w:rsidP="00786FC8">
      <w:pPr>
        <w:pStyle w:val="afffff5"/>
        <w:ind w:firstLineChars="0" w:firstLine="0"/>
        <w:rPr>
          <w:rFonts w:ascii="Times New Roman"/>
          <w:szCs w:val="21"/>
        </w:rPr>
      </w:pPr>
    </w:p>
    <w:p w14:paraId="61BFB5F1" w14:textId="77777777" w:rsidR="00786FC8" w:rsidRPr="00AD6E98" w:rsidRDefault="00786FC8" w:rsidP="00786FC8">
      <w:pPr>
        <w:pStyle w:val="afffff5"/>
        <w:ind w:firstLineChars="0" w:firstLine="0"/>
        <w:rPr>
          <w:rFonts w:ascii="Times New Roman"/>
          <w:szCs w:val="21"/>
        </w:rPr>
      </w:pPr>
    </w:p>
    <w:p w14:paraId="51C59E4A" w14:textId="77777777" w:rsidR="00D638DD" w:rsidRPr="00AD6E98" w:rsidRDefault="00D638DD">
      <w:pPr>
        <w:widowControl/>
        <w:adjustRightInd/>
        <w:spacing w:line="240" w:lineRule="auto"/>
        <w:jc w:val="left"/>
        <w:rPr>
          <w:rFonts w:ascii="Times New Roman" w:hAnsi="Times New Roman"/>
          <w:kern w:val="0"/>
        </w:rPr>
      </w:pPr>
      <w:r w:rsidRPr="00AD6E98">
        <w:rPr>
          <w:rFonts w:ascii="Times New Roman" w:hAnsi="Times New Roman"/>
        </w:rPr>
        <w:br w:type="page"/>
      </w:r>
    </w:p>
    <w:p w14:paraId="7B0607E2" w14:textId="64ED5B59" w:rsidR="00786FC8" w:rsidRPr="00AD6E98" w:rsidRDefault="00786FC8" w:rsidP="00786FC8">
      <w:pPr>
        <w:pStyle w:val="affa"/>
        <w:spacing w:before="78" w:after="156"/>
        <w:rPr>
          <w:rFonts w:ascii="Times New Roman"/>
        </w:rPr>
      </w:pPr>
      <w:r w:rsidRPr="00AD6E98">
        <w:rPr>
          <w:rFonts w:ascii="Times New Roman"/>
        </w:rPr>
        <w:lastRenderedPageBreak/>
        <w:br/>
      </w:r>
      <w:bookmarkStart w:id="937" w:name="_Toc57202499"/>
      <w:r w:rsidRPr="00AD6E98">
        <w:rPr>
          <w:rFonts w:ascii="Times New Roman" w:hint="eastAsia"/>
        </w:rPr>
        <w:t>（规范性）</w:t>
      </w:r>
      <w:r w:rsidRPr="00AD6E98">
        <w:rPr>
          <w:rFonts w:ascii="Times New Roman"/>
        </w:rPr>
        <w:br/>
      </w:r>
      <w:r w:rsidRPr="00AD6E98">
        <w:rPr>
          <w:rFonts w:ascii="Times New Roman" w:hint="eastAsia"/>
        </w:rPr>
        <w:t>废气中二</w:t>
      </w:r>
      <w:proofErr w:type="gramStart"/>
      <w:r w:rsidRPr="00AD6E98">
        <w:rPr>
          <w:rFonts w:ascii="Times New Roman" w:hint="eastAsia"/>
        </w:rPr>
        <w:t>噁英类毒性</w:t>
      </w:r>
      <w:proofErr w:type="gramEnd"/>
      <w:r w:rsidRPr="00AD6E98">
        <w:rPr>
          <w:rFonts w:ascii="Times New Roman" w:hint="eastAsia"/>
        </w:rPr>
        <w:t>当量浓度（</w:t>
      </w:r>
      <w:r w:rsidRPr="00AD6E98">
        <w:rPr>
          <w:rFonts w:ascii="Times New Roman" w:hint="eastAsia"/>
        </w:rPr>
        <w:t>TEQ</w:t>
      </w:r>
      <w:r w:rsidRPr="00AD6E98">
        <w:rPr>
          <w:rFonts w:ascii="Times New Roman" w:hint="eastAsia"/>
        </w:rPr>
        <w:t>）计算公式</w:t>
      </w:r>
      <w:bookmarkEnd w:id="937"/>
    </w:p>
    <w:p w14:paraId="6101D305" w14:textId="77777777" w:rsidR="00C0324A" w:rsidRPr="00AD6E98" w:rsidRDefault="00C0324A" w:rsidP="00C0324A">
      <w:pPr>
        <w:spacing w:before="78" w:line="360" w:lineRule="auto"/>
        <w:ind w:firstLineChars="200" w:firstLine="420"/>
        <w:rPr>
          <w:rFonts w:ascii="Times New Roman" w:hAnsi="Times New Roman"/>
        </w:rPr>
      </w:pPr>
      <w:r w:rsidRPr="00AD6E98">
        <w:rPr>
          <w:rFonts w:ascii="Times New Roman" w:hAnsi="Times New Roman" w:hint="eastAsia"/>
        </w:rPr>
        <w:t>废气中的二</w:t>
      </w:r>
      <w:proofErr w:type="gramStart"/>
      <w:r w:rsidRPr="00AD6E98">
        <w:rPr>
          <w:rFonts w:ascii="Times New Roman" w:hAnsi="Times New Roman" w:hint="eastAsia"/>
        </w:rPr>
        <w:t>噁英类的</w:t>
      </w:r>
      <w:proofErr w:type="gramEnd"/>
      <w:r w:rsidRPr="00AD6E98">
        <w:rPr>
          <w:rFonts w:ascii="Times New Roman" w:hAnsi="Times New Roman" w:hint="eastAsia"/>
        </w:rPr>
        <w:t>毒性当量浓度（</w:t>
      </w:r>
      <w:r w:rsidRPr="00AD6E98">
        <w:rPr>
          <w:rFonts w:ascii="Times New Roman" w:hAnsi="Times New Roman" w:hint="eastAsia"/>
        </w:rPr>
        <w:t>TEQ</w:t>
      </w:r>
      <w:r w:rsidRPr="00AD6E98">
        <w:rPr>
          <w:rFonts w:ascii="Times New Roman" w:hAnsi="Times New Roman" w:hint="eastAsia"/>
        </w:rPr>
        <w:t>）通过附录表</w:t>
      </w:r>
      <w:r w:rsidRPr="00AD6E98">
        <w:rPr>
          <w:rFonts w:ascii="Times New Roman" w:hAnsi="Times New Roman"/>
        </w:rPr>
        <w:t>F</w:t>
      </w:r>
      <w:r w:rsidRPr="00AD6E98">
        <w:rPr>
          <w:rFonts w:ascii="Times New Roman" w:hAnsi="Times New Roman" w:hint="eastAsia"/>
        </w:rPr>
        <w:t>.1</w:t>
      </w:r>
      <w:r w:rsidRPr="00AD6E98">
        <w:rPr>
          <w:rFonts w:ascii="Times New Roman" w:hAnsi="Times New Roman" w:hint="eastAsia"/>
        </w:rPr>
        <w:t>表所给的毒性当量因子（</w:t>
      </w:r>
      <w:r w:rsidRPr="00AD6E98">
        <w:rPr>
          <w:rFonts w:ascii="Times New Roman" w:hAnsi="Times New Roman" w:hint="eastAsia"/>
        </w:rPr>
        <w:t>TEF</w:t>
      </w:r>
      <w:r w:rsidRPr="00AD6E98">
        <w:rPr>
          <w:rFonts w:ascii="Times New Roman" w:hAnsi="Times New Roman" w:hint="eastAsia"/>
        </w:rPr>
        <w:t>）与实测质量浓度的乘积。同类物质质量浓度按照各异构体质量浓度累加计算，按式（</w:t>
      </w:r>
      <w:r w:rsidRPr="00AD6E98">
        <w:rPr>
          <w:rFonts w:ascii="Times New Roman" w:hAnsi="Times New Roman" w:hint="eastAsia"/>
        </w:rPr>
        <w:t>F</w:t>
      </w:r>
      <w:r w:rsidRPr="00AD6E98">
        <w:rPr>
          <w:rFonts w:ascii="Times New Roman" w:hAnsi="Times New Roman"/>
        </w:rPr>
        <w:t>1</w:t>
      </w:r>
      <w:r w:rsidRPr="00AD6E98">
        <w:rPr>
          <w:rFonts w:ascii="Times New Roman" w:hAnsi="Times New Roman" w:hint="eastAsia"/>
        </w:rPr>
        <w:t>）执行。</w:t>
      </w:r>
    </w:p>
    <w:p w14:paraId="1E095989" w14:textId="77777777" w:rsidR="00C0324A" w:rsidRPr="00AD6E98" w:rsidRDefault="00C0324A" w:rsidP="00C0324A">
      <w:pPr>
        <w:pStyle w:val="afffffff1"/>
        <w:rPr>
          <w:rFonts w:ascii="Times New Roman" w:hAnsi="Times New Roman"/>
        </w:rPr>
      </w:pPr>
      <w:r w:rsidRPr="00AD6E98">
        <w:rPr>
          <w:rFonts w:ascii="Times New Roman" w:hAnsi="Times New Roman"/>
        </w:rPr>
        <w:tab/>
      </w:r>
      <m:oMath>
        <m:r>
          <w:rPr>
            <w:rFonts w:ascii="Cambria Math" w:hAnsi="Cambria Math"/>
            <w:lang w:val="en"/>
          </w:rPr>
          <m:t>TEQ</m:t>
        </m:r>
        <m:r>
          <m:rPr>
            <m:sty m:val="p"/>
          </m:rPr>
          <w:rPr>
            <w:rFonts w:ascii="Cambria Math" w:hAnsi="Cambria Math"/>
            <w:lang w:val="en"/>
          </w:rPr>
          <m:t xml:space="preserve"> = Σ[</m:t>
        </m:r>
        <m:sSub>
          <m:sSubPr>
            <m:ctrlPr>
              <w:rPr>
                <w:rFonts w:ascii="Cambria Math" w:hAnsi="Cambria Math"/>
                <w:i/>
                <w:lang w:val="en"/>
              </w:rPr>
            </m:ctrlPr>
          </m:sSubPr>
          <m:e>
            <m:r>
              <w:rPr>
                <w:rFonts w:ascii="Cambria Math" w:hAnsi="Cambria Math"/>
                <w:lang w:val="en"/>
              </w:rPr>
              <m:t>C</m:t>
            </m:r>
          </m:e>
          <m:sub>
            <m:r>
              <w:rPr>
                <w:rFonts w:ascii="Cambria Math" w:hAnsi="Cambria Math"/>
                <w:lang w:val="en"/>
              </w:rPr>
              <m:t>i</m:t>
            </m:r>
          </m:sub>
        </m:sSub>
        <m:r>
          <m:rPr>
            <m:sty m:val="p"/>
          </m:rPr>
          <w:rPr>
            <w:rFonts w:ascii="Cambria Math" w:hAnsi="Cambria Math"/>
            <w:lang w:val="en"/>
          </w:rPr>
          <m:t xml:space="preserve">] × </m:t>
        </m:r>
        <m:sSub>
          <m:sSubPr>
            <m:ctrlPr>
              <w:rPr>
                <w:rFonts w:ascii="Cambria Math" w:hAnsi="Cambria Math"/>
                <w:i/>
                <w:lang w:val="en"/>
              </w:rPr>
            </m:ctrlPr>
          </m:sSubPr>
          <m:e>
            <m:r>
              <w:rPr>
                <w:rFonts w:ascii="Cambria Math" w:hAnsi="Cambria Math"/>
                <w:lang w:val="en"/>
              </w:rPr>
              <m:t>TEF</m:t>
            </m:r>
          </m:e>
          <m:sub>
            <m:r>
              <w:rPr>
                <w:rFonts w:ascii="Cambria Math" w:hAnsi="Cambria Math"/>
                <w:lang w:val="en"/>
              </w:rPr>
              <m:t>i</m:t>
            </m:r>
          </m:sub>
        </m:sSub>
      </m:oMath>
      <w:r w:rsidRPr="00AD6E98">
        <w:rPr>
          <w:rFonts w:ascii="Times New Roman" w:eastAsia="微软雅黑" w:hAnsi="Times New Roman"/>
        </w:rPr>
        <w:tab/>
      </w:r>
      <w:r w:rsidRPr="00AD6E98">
        <w:rPr>
          <w:rFonts w:ascii="Times New Roman" w:hAnsi="Times New Roman"/>
        </w:rPr>
        <w:t>(F.1)</w:t>
      </w:r>
    </w:p>
    <w:p w14:paraId="67BC93C4" w14:textId="77777777" w:rsidR="00C0324A" w:rsidRPr="00AD6E98" w:rsidRDefault="00C0324A" w:rsidP="00C0324A">
      <w:pPr>
        <w:pStyle w:val="afffff4"/>
        <w:ind w:firstLine="420"/>
        <w:rPr>
          <w:rFonts w:ascii="Times New Roman" w:hAnsi="Times New Roman"/>
        </w:rPr>
      </w:pPr>
      <w:r w:rsidRPr="00AD6E98">
        <w:rPr>
          <w:rFonts w:ascii="Times New Roman" w:hAnsi="Times New Roman" w:hint="eastAsia"/>
        </w:rPr>
        <w:t>式中：</w:t>
      </w:r>
    </w:p>
    <w:p w14:paraId="487DAC7B" w14:textId="77777777" w:rsidR="00C0324A" w:rsidRPr="00AD6E98" w:rsidRDefault="00C0324A" w:rsidP="00C0324A">
      <w:pPr>
        <w:spacing w:line="360" w:lineRule="auto"/>
        <w:ind w:firstLineChars="200" w:firstLine="420"/>
        <w:rPr>
          <w:rFonts w:ascii="Times New Roman" w:hAnsi="Times New Roman"/>
          <w:iCs/>
          <w:lang w:val="en"/>
        </w:rPr>
      </w:pPr>
      <w:r w:rsidRPr="00AD6E98">
        <w:rPr>
          <w:rFonts w:ascii="Times New Roman" w:hAnsi="Times New Roman"/>
          <w:iCs/>
          <w:lang w:val="en"/>
        </w:rPr>
        <w:t>C</w:t>
      </w:r>
      <w:r w:rsidRPr="00AD6E98">
        <w:rPr>
          <w:rFonts w:ascii="Times New Roman" w:hAnsi="Times New Roman"/>
          <w:iCs/>
          <w:vertAlign w:val="subscript"/>
          <w:lang w:val="en"/>
        </w:rPr>
        <w:t>i</w:t>
      </w:r>
      <w:r w:rsidRPr="00AD6E98">
        <w:rPr>
          <w:rFonts w:ascii="Times New Roman" w:hAnsi="Times New Roman"/>
          <w:iCs/>
          <w:lang w:val="en"/>
        </w:rPr>
        <w:t>——</w:t>
      </w:r>
      <w:r w:rsidRPr="00AD6E98">
        <w:rPr>
          <w:rFonts w:ascii="Times New Roman" w:hAnsi="Times New Roman"/>
          <w:iCs/>
          <w:lang w:val="en"/>
        </w:rPr>
        <w:t>单一物质的浓度，</w:t>
      </w:r>
      <w:r w:rsidRPr="00AD6E98">
        <w:rPr>
          <w:rFonts w:ascii="Times New Roman" w:hAnsi="Times New Roman"/>
          <w:iCs/>
          <w:lang w:val="en"/>
        </w:rPr>
        <w:t>ng/m</w:t>
      </w:r>
      <w:r w:rsidRPr="00AD6E98">
        <w:rPr>
          <w:rFonts w:ascii="Times New Roman" w:hAnsi="Times New Roman"/>
          <w:iCs/>
          <w:vertAlign w:val="superscript"/>
          <w:lang w:val="en"/>
        </w:rPr>
        <w:t>3</w:t>
      </w:r>
      <w:r w:rsidRPr="00AD6E98">
        <w:rPr>
          <w:rFonts w:ascii="Times New Roman" w:hAnsi="Times New Roman"/>
          <w:iCs/>
          <w:lang w:val="en"/>
        </w:rPr>
        <w:t>。</w:t>
      </w:r>
    </w:p>
    <w:p w14:paraId="184EC234" w14:textId="77777777" w:rsidR="00C0324A" w:rsidRPr="00AD6E98" w:rsidRDefault="00C0324A" w:rsidP="00C0324A">
      <w:pPr>
        <w:spacing w:line="360" w:lineRule="auto"/>
        <w:ind w:firstLineChars="200" w:firstLine="420"/>
        <w:rPr>
          <w:rFonts w:ascii="Times New Roman" w:hAnsi="Times New Roman"/>
          <w:iCs/>
          <w:lang w:val="en"/>
        </w:rPr>
      </w:pPr>
      <w:proofErr w:type="spellStart"/>
      <w:r w:rsidRPr="00AD6E98">
        <w:rPr>
          <w:rFonts w:ascii="Times New Roman" w:hAnsi="Times New Roman"/>
          <w:i/>
          <w:iCs/>
          <w:lang w:val="en"/>
        </w:rPr>
        <w:t>TEF</w:t>
      </w:r>
      <w:r w:rsidRPr="00AD6E98">
        <w:rPr>
          <w:rFonts w:ascii="Times New Roman" w:hAnsi="Times New Roman"/>
          <w:i/>
          <w:iCs/>
          <w:vertAlign w:val="subscript"/>
          <w:lang w:val="en"/>
        </w:rPr>
        <w:t>i</w:t>
      </w:r>
      <w:proofErr w:type="spellEnd"/>
      <w:r w:rsidRPr="00AD6E98">
        <w:rPr>
          <w:rFonts w:ascii="Times New Roman" w:hAnsi="Times New Roman"/>
          <w:iCs/>
          <w:lang w:val="en"/>
        </w:rPr>
        <w:t>——</w:t>
      </w:r>
      <w:r w:rsidRPr="00AD6E98">
        <w:rPr>
          <w:rFonts w:ascii="Times New Roman" w:hAnsi="Times New Roman"/>
          <w:iCs/>
          <w:lang w:val="en"/>
        </w:rPr>
        <w:t>毒性当量因子</w:t>
      </w:r>
    </w:p>
    <w:p w14:paraId="207CFE5D" w14:textId="77777777" w:rsidR="00C0324A" w:rsidRPr="00AD6E98" w:rsidRDefault="00C0324A" w:rsidP="00C0324A">
      <w:pPr>
        <w:spacing w:before="78" w:line="360" w:lineRule="auto"/>
        <w:jc w:val="center"/>
        <w:rPr>
          <w:rFonts w:ascii="Times New Roman" w:hAnsi="Times New Roman"/>
        </w:rPr>
      </w:pPr>
      <w:r w:rsidRPr="00AD6E98">
        <w:rPr>
          <w:rFonts w:ascii="Times New Roman" w:hAnsi="Times New Roman" w:hint="eastAsia"/>
        </w:rPr>
        <w:t>表</w:t>
      </w:r>
      <w:r w:rsidRPr="00AD6E98">
        <w:rPr>
          <w:rFonts w:ascii="Times New Roman" w:hAnsi="Times New Roman"/>
        </w:rPr>
        <w:t>F</w:t>
      </w:r>
      <w:r w:rsidRPr="00AD6E98">
        <w:rPr>
          <w:rFonts w:ascii="Times New Roman" w:hAnsi="Times New Roman" w:hint="eastAsia"/>
        </w:rPr>
        <w:t xml:space="preserve">.1 </w:t>
      </w:r>
      <w:r w:rsidRPr="00AD6E98">
        <w:rPr>
          <w:rFonts w:ascii="Times New Roman" w:hAnsi="Times New Roman"/>
        </w:rPr>
        <w:t xml:space="preserve"> </w:t>
      </w:r>
      <w:r w:rsidRPr="00AD6E98">
        <w:rPr>
          <w:rFonts w:ascii="Times New Roman" w:hAnsi="Times New Roman" w:hint="eastAsia"/>
        </w:rPr>
        <w:t>二</w:t>
      </w:r>
      <w:proofErr w:type="gramStart"/>
      <w:r w:rsidRPr="00AD6E98">
        <w:rPr>
          <w:rFonts w:ascii="Times New Roman" w:hAnsi="Times New Roman" w:hint="eastAsia"/>
        </w:rPr>
        <w:t>噁英类的</w:t>
      </w:r>
      <w:proofErr w:type="gramEnd"/>
      <w:r w:rsidRPr="00AD6E98">
        <w:rPr>
          <w:rFonts w:ascii="Times New Roman" w:hAnsi="Times New Roman" w:hint="eastAsia"/>
        </w:rPr>
        <w:t>毒性当量因子（</w:t>
      </w:r>
      <w:proofErr w:type="spellStart"/>
      <w:r w:rsidRPr="00AD6E98">
        <w:rPr>
          <w:rFonts w:ascii="Times New Roman" w:hAnsi="Times New Roman" w:hint="eastAsia"/>
        </w:rPr>
        <w:t>TEF</w:t>
      </w:r>
      <w:r w:rsidRPr="00AD6E98">
        <w:rPr>
          <w:rFonts w:ascii="Times New Roman" w:hAnsi="Times New Roman" w:hint="eastAsia"/>
          <w:vertAlign w:val="subscript"/>
        </w:rPr>
        <w:t>i</w:t>
      </w:r>
      <w:proofErr w:type="spellEnd"/>
      <w:r w:rsidRPr="00AD6E98">
        <w:rPr>
          <w:rFonts w:ascii="Times New Roman" w:hAnsi="Times New Roman"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340"/>
        <w:gridCol w:w="3774"/>
        <w:gridCol w:w="1300"/>
      </w:tblGrid>
      <w:tr w:rsidR="00C0324A" w:rsidRPr="00AD6E98" w14:paraId="73923E6E" w14:textId="77777777" w:rsidTr="0021214E">
        <w:trPr>
          <w:trHeight w:val="317"/>
        </w:trPr>
        <w:tc>
          <w:tcPr>
            <w:tcW w:w="604" w:type="pct"/>
            <w:tcBorders>
              <w:top w:val="single" w:sz="4" w:space="0" w:color="auto"/>
              <w:left w:val="single" w:sz="4" w:space="0" w:color="auto"/>
              <w:bottom w:val="single" w:sz="4" w:space="0" w:color="auto"/>
              <w:right w:val="single" w:sz="4" w:space="0" w:color="auto"/>
            </w:tcBorders>
            <w:vAlign w:val="center"/>
            <w:hideMark/>
          </w:tcPr>
          <w:p w14:paraId="7636F579" w14:textId="77777777" w:rsidR="00C0324A" w:rsidRPr="00AD6E98" w:rsidRDefault="00C0324A" w:rsidP="00F1401C">
            <w:pPr>
              <w:spacing w:line="240" w:lineRule="auto"/>
              <w:jc w:val="center"/>
              <w:rPr>
                <w:rFonts w:ascii="Times New Roman" w:eastAsia="黑体" w:hAnsi="Times New Roman"/>
                <w:sz w:val="18"/>
                <w:szCs w:val="18"/>
              </w:rPr>
            </w:pPr>
            <w:r w:rsidRPr="00AD6E98">
              <w:rPr>
                <w:rFonts w:ascii="Times New Roman" w:eastAsia="黑体" w:hAnsi="Times New Roman" w:hint="eastAsia"/>
                <w:sz w:val="18"/>
                <w:szCs w:val="18"/>
              </w:rPr>
              <w:t>物质</w:t>
            </w:r>
          </w:p>
        </w:tc>
        <w:tc>
          <w:tcPr>
            <w:tcW w:w="1745" w:type="pct"/>
            <w:tcBorders>
              <w:top w:val="single" w:sz="4" w:space="0" w:color="auto"/>
              <w:left w:val="single" w:sz="4" w:space="0" w:color="auto"/>
              <w:bottom w:val="single" w:sz="4" w:space="0" w:color="auto"/>
              <w:right w:val="single" w:sz="4" w:space="0" w:color="auto"/>
            </w:tcBorders>
            <w:vAlign w:val="center"/>
          </w:tcPr>
          <w:p w14:paraId="35740BEF" w14:textId="77777777" w:rsidR="00C0324A" w:rsidRPr="00AD6E98" w:rsidRDefault="00C0324A" w:rsidP="00F1401C">
            <w:pPr>
              <w:spacing w:line="240" w:lineRule="auto"/>
              <w:jc w:val="center"/>
              <w:rPr>
                <w:rFonts w:ascii="Times New Roman" w:eastAsia="黑体" w:hAnsi="Times New Roman"/>
                <w:sz w:val="18"/>
                <w:szCs w:val="18"/>
              </w:rPr>
            </w:pPr>
            <w:r w:rsidRPr="00AD6E98">
              <w:rPr>
                <w:rFonts w:ascii="Times New Roman" w:eastAsia="黑体" w:hAnsi="Times New Roman" w:hint="eastAsia"/>
                <w:sz w:val="18"/>
                <w:szCs w:val="18"/>
              </w:rPr>
              <w:t>物质</w:t>
            </w:r>
          </w:p>
        </w:tc>
        <w:tc>
          <w:tcPr>
            <w:tcW w:w="1972" w:type="pct"/>
            <w:tcBorders>
              <w:top w:val="single" w:sz="4" w:space="0" w:color="auto"/>
              <w:left w:val="single" w:sz="4" w:space="0" w:color="auto"/>
              <w:bottom w:val="single" w:sz="4" w:space="0" w:color="auto"/>
              <w:right w:val="single" w:sz="4" w:space="0" w:color="auto"/>
            </w:tcBorders>
            <w:vAlign w:val="center"/>
          </w:tcPr>
          <w:p w14:paraId="3FFA95BC" w14:textId="77777777" w:rsidR="00C0324A" w:rsidRPr="00AD6E98" w:rsidRDefault="00C0324A" w:rsidP="00F1401C">
            <w:pPr>
              <w:spacing w:line="240" w:lineRule="auto"/>
              <w:jc w:val="center"/>
              <w:rPr>
                <w:rFonts w:ascii="Times New Roman" w:eastAsia="黑体" w:hAnsi="Times New Roman"/>
                <w:sz w:val="18"/>
                <w:szCs w:val="18"/>
              </w:rPr>
            </w:pPr>
            <w:r w:rsidRPr="00AD6E98">
              <w:rPr>
                <w:rFonts w:ascii="Times New Roman" w:eastAsia="黑体" w:hAnsi="Times New Roman" w:hint="eastAsia"/>
                <w:sz w:val="18"/>
                <w:szCs w:val="18"/>
              </w:rPr>
              <w:t>英文名字</w:t>
            </w:r>
          </w:p>
        </w:tc>
        <w:tc>
          <w:tcPr>
            <w:tcW w:w="679" w:type="pct"/>
            <w:tcBorders>
              <w:top w:val="single" w:sz="4" w:space="0" w:color="auto"/>
              <w:left w:val="single" w:sz="4" w:space="0" w:color="auto"/>
              <w:bottom w:val="single" w:sz="4" w:space="0" w:color="auto"/>
              <w:right w:val="single" w:sz="4" w:space="0" w:color="auto"/>
            </w:tcBorders>
            <w:vAlign w:val="center"/>
          </w:tcPr>
          <w:p w14:paraId="0B4F12D5" w14:textId="77777777" w:rsidR="00C0324A" w:rsidRPr="00AD6E98" w:rsidRDefault="00C0324A" w:rsidP="00F1401C">
            <w:pPr>
              <w:spacing w:line="240" w:lineRule="auto"/>
              <w:jc w:val="center"/>
              <w:rPr>
                <w:rFonts w:ascii="Times New Roman" w:eastAsia="黑体" w:hAnsi="Times New Roman"/>
                <w:sz w:val="18"/>
                <w:szCs w:val="18"/>
              </w:rPr>
            </w:pPr>
            <w:r w:rsidRPr="00AD6E98">
              <w:rPr>
                <w:rFonts w:ascii="Times New Roman" w:eastAsia="黑体" w:hAnsi="Times New Roman" w:hint="eastAsia"/>
                <w:sz w:val="18"/>
                <w:szCs w:val="18"/>
              </w:rPr>
              <w:t>毒性当量因子（</w:t>
            </w:r>
            <w:r w:rsidRPr="00AD6E98">
              <w:rPr>
                <w:rFonts w:ascii="Times New Roman" w:eastAsia="黑体" w:hAnsi="Times New Roman"/>
                <w:sz w:val="18"/>
                <w:szCs w:val="18"/>
              </w:rPr>
              <w:t>TEF</w:t>
            </w:r>
            <w:r w:rsidRPr="00AD6E98">
              <w:rPr>
                <w:rFonts w:ascii="Times New Roman" w:eastAsia="黑体" w:hAnsi="Times New Roman" w:hint="eastAsia"/>
                <w:sz w:val="18"/>
                <w:szCs w:val="18"/>
              </w:rPr>
              <w:t>）</w:t>
            </w:r>
          </w:p>
        </w:tc>
      </w:tr>
      <w:tr w:rsidR="00C0324A" w:rsidRPr="00AD6E98" w14:paraId="0B2A814A" w14:textId="77777777" w:rsidTr="0021214E">
        <w:tc>
          <w:tcPr>
            <w:tcW w:w="604" w:type="pct"/>
            <w:vMerge w:val="restart"/>
            <w:tcBorders>
              <w:top w:val="single" w:sz="4" w:space="0" w:color="auto"/>
              <w:left w:val="single" w:sz="4" w:space="0" w:color="auto"/>
              <w:right w:val="single" w:sz="4" w:space="0" w:color="auto"/>
            </w:tcBorders>
          </w:tcPr>
          <w:p w14:paraId="4C7205FC" w14:textId="77777777" w:rsidR="00C0324A" w:rsidRPr="00AD6E98" w:rsidRDefault="00C0324A" w:rsidP="0021214E">
            <w:pPr>
              <w:snapToGrid w:val="0"/>
              <w:spacing w:line="240" w:lineRule="auto"/>
              <w:rPr>
                <w:rFonts w:ascii="Times New Roman" w:hAnsi="Times New Roman"/>
                <w:sz w:val="18"/>
                <w:szCs w:val="18"/>
              </w:rPr>
            </w:pPr>
            <w:r w:rsidRPr="00AD6E98">
              <w:rPr>
                <w:rFonts w:ascii="Times New Roman" w:hAnsi="Times New Roman" w:hint="eastAsia"/>
                <w:sz w:val="18"/>
                <w:szCs w:val="18"/>
              </w:rPr>
              <w:t>多</w:t>
            </w:r>
            <w:proofErr w:type="gramStart"/>
            <w:r w:rsidRPr="00AD6E98">
              <w:rPr>
                <w:rFonts w:ascii="Times New Roman" w:hAnsi="Times New Roman" w:hint="eastAsia"/>
                <w:sz w:val="18"/>
                <w:szCs w:val="18"/>
              </w:rPr>
              <w:t>氯代二苯</w:t>
            </w:r>
            <w:proofErr w:type="gramEnd"/>
            <w:r w:rsidRPr="00AD6E98">
              <w:rPr>
                <w:rFonts w:ascii="Times New Roman" w:hAnsi="Times New Roman" w:hint="eastAsia"/>
                <w:sz w:val="18"/>
                <w:szCs w:val="18"/>
              </w:rPr>
              <w:t>并</w:t>
            </w:r>
            <w:r w:rsidRPr="00AD6E98">
              <w:rPr>
                <w:rFonts w:ascii="Times New Roman" w:hAnsi="Times New Roman"/>
                <w:sz w:val="18"/>
                <w:szCs w:val="18"/>
              </w:rPr>
              <w:t>-</w:t>
            </w:r>
            <w:r w:rsidRPr="00AD6E98">
              <w:rPr>
                <w:rFonts w:ascii="Times New Roman" w:hAnsi="Times New Roman" w:hint="eastAsia"/>
                <w:sz w:val="18"/>
                <w:szCs w:val="18"/>
              </w:rPr>
              <w:t>对</w:t>
            </w:r>
            <w:r w:rsidRPr="00AD6E98">
              <w:rPr>
                <w:rFonts w:ascii="Times New Roman" w:hAnsi="Times New Roman"/>
                <w:sz w:val="18"/>
                <w:szCs w:val="18"/>
              </w:rPr>
              <w:t>-</w:t>
            </w:r>
            <w:r w:rsidRPr="00AD6E98">
              <w:rPr>
                <w:rFonts w:ascii="Times New Roman" w:hAnsi="Times New Roman" w:hint="eastAsia"/>
                <w:sz w:val="18"/>
                <w:szCs w:val="18"/>
              </w:rPr>
              <w:t>二噁英（</w:t>
            </w:r>
            <w:r w:rsidRPr="00AD6E98">
              <w:rPr>
                <w:rFonts w:ascii="Times New Roman" w:hAnsi="Times New Roman"/>
                <w:sz w:val="18"/>
                <w:szCs w:val="18"/>
              </w:rPr>
              <w:t>PCDDs</w:t>
            </w:r>
            <w:r w:rsidRPr="00AD6E98">
              <w:rPr>
                <w:rFonts w:ascii="Times New Roman" w:hAnsi="Times New Roman" w:hint="eastAsia"/>
                <w:sz w:val="18"/>
                <w:szCs w:val="18"/>
              </w:rPr>
              <w:t>）</w:t>
            </w:r>
          </w:p>
        </w:tc>
        <w:tc>
          <w:tcPr>
            <w:tcW w:w="1745" w:type="pct"/>
            <w:tcBorders>
              <w:top w:val="single" w:sz="4" w:space="0" w:color="auto"/>
              <w:left w:val="single" w:sz="4" w:space="0" w:color="auto"/>
              <w:bottom w:val="single" w:sz="4" w:space="0" w:color="auto"/>
              <w:right w:val="single" w:sz="4" w:space="0" w:color="auto"/>
            </w:tcBorders>
          </w:tcPr>
          <w:p w14:paraId="4D5C707C"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2,3,7,8-</w:t>
            </w:r>
            <w:r w:rsidRPr="00AD6E98">
              <w:rPr>
                <w:rFonts w:ascii="Times New Roman" w:hAnsi="Times New Roman" w:hint="eastAsia"/>
                <w:sz w:val="18"/>
                <w:szCs w:val="18"/>
              </w:rPr>
              <w:t>四氯二苯并二噁英（</w:t>
            </w:r>
            <w:r w:rsidRPr="00AD6E98">
              <w:rPr>
                <w:rFonts w:ascii="Times New Roman" w:hAnsi="Times New Roman"/>
                <w:sz w:val="18"/>
                <w:szCs w:val="18"/>
              </w:rPr>
              <w:t>T</w:t>
            </w:r>
            <w:r w:rsidRPr="00AD6E98">
              <w:rPr>
                <w:rFonts w:ascii="Times New Roman" w:hAnsi="Times New Roman"/>
                <w:sz w:val="18"/>
                <w:szCs w:val="18"/>
                <w:vertAlign w:val="subscript"/>
              </w:rPr>
              <w:t>4</w:t>
            </w:r>
            <w:r w:rsidRPr="00AD6E98">
              <w:rPr>
                <w:rFonts w:ascii="Times New Roman" w:hAnsi="Times New Roman"/>
                <w:sz w:val="18"/>
                <w:szCs w:val="18"/>
              </w:rPr>
              <w:t>CDD</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6E541A03"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2,3,7,8 – </w:t>
            </w:r>
            <w:proofErr w:type="spellStart"/>
            <w:r w:rsidRPr="00AD6E98">
              <w:rPr>
                <w:rFonts w:ascii="Times New Roman" w:hAnsi="Times New Roman"/>
                <w:sz w:val="18"/>
                <w:szCs w:val="18"/>
              </w:rPr>
              <w:t>Tetrachlorodibenzodioxin</w:t>
            </w:r>
            <w:proofErr w:type="spellEnd"/>
            <w:r w:rsidRPr="00AD6E98">
              <w:rPr>
                <w:rFonts w:ascii="Times New Roman" w:hAnsi="Times New Roman"/>
                <w:sz w:val="18"/>
                <w:szCs w:val="18"/>
              </w:rPr>
              <w:t xml:space="preserve"> (T</w:t>
            </w:r>
            <w:r w:rsidRPr="00AD6E98">
              <w:rPr>
                <w:rFonts w:ascii="Times New Roman" w:hAnsi="Times New Roman"/>
                <w:sz w:val="18"/>
                <w:szCs w:val="18"/>
                <w:vertAlign w:val="subscript"/>
              </w:rPr>
              <w:t>4</w:t>
            </w:r>
            <w:r w:rsidRPr="00AD6E98">
              <w:rPr>
                <w:rFonts w:ascii="Times New Roman" w:hAnsi="Times New Roman"/>
                <w:sz w:val="18"/>
                <w:szCs w:val="18"/>
              </w:rPr>
              <w:t>CDD)</w:t>
            </w:r>
          </w:p>
        </w:tc>
        <w:tc>
          <w:tcPr>
            <w:tcW w:w="679" w:type="pct"/>
            <w:tcBorders>
              <w:top w:val="single" w:sz="4" w:space="0" w:color="auto"/>
              <w:left w:val="single" w:sz="4" w:space="0" w:color="auto"/>
              <w:bottom w:val="single" w:sz="4" w:space="0" w:color="auto"/>
              <w:right w:val="single" w:sz="4" w:space="0" w:color="auto"/>
            </w:tcBorders>
          </w:tcPr>
          <w:p w14:paraId="2B76E48B"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w:t>
            </w:r>
          </w:p>
        </w:tc>
      </w:tr>
      <w:tr w:rsidR="00C0324A" w:rsidRPr="00AD6E98" w14:paraId="509087D2" w14:textId="77777777" w:rsidTr="0021214E">
        <w:tc>
          <w:tcPr>
            <w:tcW w:w="604" w:type="pct"/>
            <w:vMerge/>
            <w:tcBorders>
              <w:left w:val="single" w:sz="4" w:space="0" w:color="auto"/>
              <w:right w:val="single" w:sz="4" w:space="0" w:color="auto"/>
            </w:tcBorders>
          </w:tcPr>
          <w:p w14:paraId="78AEB0B9"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60BE95ED"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1,2,3,7,8-</w:t>
            </w:r>
            <w:r w:rsidRPr="00AD6E98">
              <w:rPr>
                <w:rFonts w:ascii="Times New Roman" w:hAnsi="Times New Roman" w:hint="eastAsia"/>
                <w:sz w:val="18"/>
                <w:szCs w:val="18"/>
              </w:rPr>
              <w:t>五氯二苯并</w:t>
            </w:r>
            <w:r w:rsidRPr="00AD6E98">
              <w:rPr>
                <w:rFonts w:ascii="Times New Roman" w:hAnsi="Times New Roman"/>
                <w:sz w:val="18"/>
                <w:szCs w:val="18"/>
              </w:rPr>
              <w:t>-</w:t>
            </w:r>
            <w:r w:rsidRPr="00AD6E98">
              <w:rPr>
                <w:rFonts w:ascii="Times New Roman" w:hAnsi="Times New Roman" w:hint="eastAsia"/>
                <w:sz w:val="18"/>
                <w:szCs w:val="18"/>
              </w:rPr>
              <w:t>对</w:t>
            </w:r>
            <w:r w:rsidRPr="00AD6E98">
              <w:rPr>
                <w:rFonts w:ascii="Times New Roman" w:hAnsi="Times New Roman"/>
                <w:sz w:val="18"/>
                <w:szCs w:val="18"/>
              </w:rPr>
              <w:t>-</w:t>
            </w:r>
            <w:r w:rsidRPr="00AD6E98">
              <w:rPr>
                <w:rFonts w:ascii="Times New Roman" w:hAnsi="Times New Roman" w:hint="eastAsia"/>
                <w:sz w:val="18"/>
                <w:szCs w:val="18"/>
              </w:rPr>
              <w:t>二噁英（</w:t>
            </w:r>
            <w:r w:rsidRPr="00AD6E98">
              <w:rPr>
                <w:rFonts w:ascii="Times New Roman" w:hAnsi="Times New Roman"/>
                <w:sz w:val="18"/>
                <w:szCs w:val="18"/>
              </w:rPr>
              <w:t>P</w:t>
            </w:r>
            <w:r w:rsidRPr="00AD6E98">
              <w:rPr>
                <w:rFonts w:ascii="Times New Roman" w:hAnsi="Times New Roman"/>
                <w:sz w:val="18"/>
                <w:szCs w:val="18"/>
                <w:vertAlign w:val="subscript"/>
              </w:rPr>
              <w:t>5</w:t>
            </w:r>
            <w:r w:rsidRPr="00AD6E98">
              <w:rPr>
                <w:rFonts w:ascii="Times New Roman" w:hAnsi="Times New Roman"/>
                <w:sz w:val="18"/>
                <w:szCs w:val="18"/>
              </w:rPr>
              <w:t>CDD</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0A8A9485"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1,2,3,7,8 – </w:t>
            </w:r>
            <w:proofErr w:type="spellStart"/>
            <w:r w:rsidRPr="00AD6E98">
              <w:rPr>
                <w:rFonts w:ascii="Times New Roman" w:hAnsi="Times New Roman"/>
                <w:sz w:val="18"/>
                <w:szCs w:val="18"/>
              </w:rPr>
              <w:t>Pentachlorodibenzodioxin</w:t>
            </w:r>
            <w:proofErr w:type="spellEnd"/>
            <w:r w:rsidRPr="00AD6E98">
              <w:rPr>
                <w:rFonts w:ascii="Times New Roman" w:hAnsi="Times New Roman"/>
                <w:sz w:val="18"/>
                <w:szCs w:val="18"/>
              </w:rPr>
              <w:t xml:space="preserve"> (P</w:t>
            </w:r>
            <w:r w:rsidRPr="00AD6E98">
              <w:rPr>
                <w:rFonts w:ascii="Times New Roman" w:hAnsi="Times New Roman"/>
                <w:sz w:val="18"/>
                <w:szCs w:val="18"/>
                <w:vertAlign w:val="subscript"/>
              </w:rPr>
              <w:t>5</w:t>
            </w:r>
            <w:r w:rsidRPr="00AD6E98">
              <w:rPr>
                <w:rFonts w:ascii="Times New Roman" w:hAnsi="Times New Roman"/>
                <w:sz w:val="18"/>
                <w:szCs w:val="18"/>
              </w:rPr>
              <w:t>CDD)</w:t>
            </w:r>
          </w:p>
        </w:tc>
        <w:tc>
          <w:tcPr>
            <w:tcW w:w="679" w:type="pct"/>
            <w:tcBorders>
              <w:top w:val="single" w:sz="4" w:space="0" w:color="auto"/>
              <w:left w:val="single" w:sz="4" w:space="0" w:color="auto"/>
              <w:bottom w:val="single" w:sz="4" w:space="0" w:color="auto"/>
              <w:right w:val="single" w:sz="4" w:space="0" w:color="auto"/>
            </w:tcBorders>
          </w:tcPr>
          <w:p w14:paraId="0170699E"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w:t>
            </w:r>
          </w:p>
        </w:tc>
      </w:tr>
      <w:tr w:rsidR="00C0324A" w:rsidRPr="00AD6E98" w14:paraId="46B71FF9" w14:textId="77777777" w:rsidTr="0021214E">
        <w:trPr>
          <w:trHeight w:val="90"/>
        </w:trPr>
        <w:tc>
          <w:tcPr>
            <w:tcW w:w="604" w:type="pct"/>
            <w:vMerge/>
            <w:tcBorders>
              <w:left w:val="single" w:sz="4" w:space="0" w:color="auto"/>
              <w:right w:val="single" w:sz="4" w:space="0" w:color="auto"/>
            </w:tcBorders>
          </w:tcPr>
          <w:p w14:paraId="53B770AF"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3F6AD65F"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1,2,3,4,7,8-</w:t>
            </w:r>
            <w:r w:rsidRPr="00AD6E98">
              <w:rPr>
                <w:rFonts w:ascii="Times New Roman" w:hAnsi="Times New Roman" w:hint="eastAsia"/>
                <w:sz w:val="18"/>
                <w:szCs w:val="18"/>
              </w:rPr>
              <w:t>六氯二苯并</w:t>
            </w:r>
            <w:r w:rsidRPr="00AD6E98">
              <w:rPr>
                <w:rFonts w:ascii="Times New Roman" w:hAnsi="Times New Roman"/>
                <w:sz w:val="18"/>
                <w:szCs w:val="18"/>
              </w:rPr>
              <w:t>-</w:t>
            </w:r>
            <w:r w:rsidRPr="00AD6E98">
              <w:rPr>
                <w:rFonts w:ascii="Times New Roman" w:hAnsi="Times New Roman" w:hint="eastAsia"/>
                <w:sz w:val="18"/>
                <w:szCs w:val="18"/>
              </w:rPr>
              <w:t>对</w:t>
            </w:r>
            <w:r w:rsidRPr="00AD6E98">
              <w:rPr>
                <w:rFonts w:ascii="Times New Roman" w:hAnsi="Times New Roman"/>
                <w:sz w:val="18"/>
                <w:szCs w:val="18"/>
              </w:rPr>
              <w:t>-</w:t>
            </w:r>
            <w:r w:rsidRPr="00AD6E98">
              <w:rPr>
                <w:rFonts w:ascii="Times New Roman" w:hAnsi="Times New Roman" w:hint="eastAsia"/>
                <w:sz w:val="18"/>
                <w:szCs w:val="18"/>
              </w:rPr>
              <w:t>二噁英（</w:t>
            </w:r>
            <w:r w:rsidRPr="00AD6E98">
              <w:rPr>
                <w:rFonts w:ascii="Times New Roman" w:hAnsi="Times New Roman"/>
                <w:sz w:val="18"/>
                <w:szCs w:val="18"/>
              </w:rPr>
              <w:t>H</w:t>
            </w:r>
            <w:r w:rsidRPr="00AD6E98">
              <w:rPr>
                <w:rFonts w:ascii="Times New Roman" w:hAnsi="Times New Roman"/>
                <w:sz w:val="18"/>
                <w:szCs w:val="18"/>
                <w:vertAlign w:val="subscript"/>
              </w:rPr>
              <w:t>6</w:t>
            </w:r>
            <w:r w:rsidRPr="00AD6E98">
              <w:rPr>
                <w:rFonts w:ascii="Times New Roman" w:hAnsi="Times New Roman"/>
                <w:sz w:val="18"/>
                <w:szCs w:val="18"/>
              </w:rPr>
              <w:t>CDD</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00AECA77"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1,2,3,4,7,8 – </w:t>
            </w:r>
            <w:proofErr w:type="spellStart"/>
            <w:r w:rsidRPr="00AD6E98">
              <w:rPr>
                <w:rFonts w:ascii="Times New Roman" w:hAnsi="Times New Roman"/>
                <w:sz w:val="18"/>
                <w:szCs w:val="18"/>
              </w:rPr>
              <w:t>Hexachlorodibenzodioxin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6</w:t>
            </w:r>
            <w:r w:rsidRPr="00AD6E98">
              <w:rPr>
                <w:rFonts w:ascii="Times New Roman" w:hAnsi="Times New Roman"/>
                <w:sz w:val="18"/>
                <w:szCs w:val="18"/>
              </w:rPr>
              <w:t>CDD)</w:t>
            </w:r>
          </w:p>
        </w:tc>
        <w:tc>
          <w:tcPr>
            <w:tcW w:w="679" w:type="pct"/>
            <w:tcBorders>
              <w:top w:val="single" w:sz="4" w:space="0" w:color="auto"/>
              <w:left w:val="single" w:sz="4" w:space="0" w:color="auto"/>
              <w:bottom w:val="single" w:sz="4" w:space="0" w:color="auto"/>
              <w:right w:val="single" w:sz="4" w:space="0" w:color="auto"/>
            </w:tcBorders>
          </w:tcPr>
          <w:p w14:paraId="4C99E370"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0.1</w:t>
            </w:r>
          </w:p>
        </w:tc>
      </w:tr>
      <w:tr w:rsidR="00C0324A" w:rsidRPr="00AD6E98" w14:paraId="34DAEC65" w14:textId="77777777" w:rsidTr="0021214E">
        <w:tc>
          <w:tcPr>
            <w:tcW w:w="604" w:type="pct"/>
            <w:vMerge/>
            <w:tcBorders>
              <w:left w:val="single" w:sz="4" w:space="0" w:color="auto"/>
              <w:right w:val="single" w:sz="4" w:space="0" w:color="auto"/>
            </w:tcBorders>
          </w:tcPr>
          <w:p w14:paraId="7A52620E"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4588A1AE"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1,2,3,7,8,9-</w:t>
            </w:r>
            <w:r w:rsidRPr="00AD6E98">
              <w:rPr>
                <w:rFonts w:ascii="Times New Roman" w:hAnsi="Times New Roman" w:hint="eastAsia"/>
                <w:sz w:val="18"/>
                <w:szCs w:val="18"/>
              </w:rPr>
              <w:t>六氯二苯并</w:t>
            </w:r>
            <w:r w:rsidRPr="00AD6E98">
              <w:rPr>
                <w:rFonts w:ascii="Times New Roman" w:hAnsi="Times New Roman"/>
                <w:sz w:val="18"/>
                <w:szCs w:val="18"/>
              </w:rPr>
              <w:t>-</w:t>
            </w:r>
            <w:r w:rsidRPr="00AD6E98">
              <w:rPr>
                <w:rFonts w:ascii="Times New Roman" w:hAnsi="Times New Roman" w:hint="eastAsia"/>
                <w:sz w:val="18"/>
                <w:szCs w:val="18"/>
              </w:rPr>
              <w:t>对</w:t>
            </w:r>
            <w:r w:rsidRPr="00AD6E98">
              <w:rPr>
                <w:rFonts w:ascii="Times New Roman" w:hAnsi="Times New Roman"/>
                <w:sz w:val="18"/>
                <w:szCs w:val="18"/>
              </w:rPr>
              <w:t>-</w:t>
            </w:r>
            <w:r w:rsidRPr="00AD6E98">
              <w:rPr>
                <w:rFonts w:ascii="Times New Roman" w:hAnsi="Times New Roman" w:hint="eastAsia"/>
                <w:sz w:val="18"/>
                <w:szCs w:val="18"/>
              </w:rPr>
              <w:t>二噁英（</w:t>
            </w:r>
            <w:r w:rsidRPr="00AD6E98">
              <w:rPr>
                <w:rFonts w:ascii="Times New Roman" w:hAnsi="Times New Roman"/>
                <w:sz w:val="18"/>
                <w:szCs w:val="18"/>
              </w:rPr>
              <w:t>H</w:t>
            </w:r>
            <w:r w:rsidRPr="00AD6E98">
              <w:rPr>
                <w:rFonts w:ascii="Times New Roman" w:hAnsi="Times New Roman"/>
                <w:sz w:val="18"/>
                <w:szCs w:val="18"/>
                <w:vertAlign w:val="subscript"/>
              </w:rPr>
              <w:t>6</w:t>
            </w:r>
            <w:r w:rsidRPr="00AD6E98">
              <w:rPr>
                <w:rFonts w:ascii="Times New Roman" w:hAnsi="Times New Roman"/>
                <w:sz w:val="18"/>
                <w:szCs w:val="18"/>
              </w:rPr>
              <w:t>CDD</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25AF6DF3"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1,2,3,7,8,9 – </w:t>
            </w:r>
            <w:proofErr w:type="spellStart"/>
            <w:r w:rsidRPr="00AD6E98">
              <w:rPr>
                <w:rFonts w:ascii="Times New Roman" w:hAnsi="Times New Roman"/>
                <w:sz w:val="18"/>
                <w:szCs w:val="18"/>
              </w:rPr>
              <w:t>Hexachlorodibenzodioxin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6</w:t>
            </w:r>
            <w:r w:rsidRPr="00AD6E98">
              <w:rPr>
                <w:rFonts w:ascii="Times New Roman" w:hAnsi="Times New Roman"/>
                <w:sz w:val="18"/>
                <w:szCs w:val="18"/>
              </w:rPr>
              <w:t>CDD)</w:t>
            </w:r>
          </w:p>
        </w:tc>
        <w:tc>
          <w:tcPr>
            <w:tcW w:w="679" w:type="pct"/>
            <w:tcBorders>
              <w:top w:val="single" w:sz="4" w:space="0" w:color="auto"/>
              <w:left w:val="single" w:sz="4" w:space="0" w:color="auto"/>
              <w:bottom w:val="single" w:sz="4" w:space="0" w:color="auto"/>
              <w:right w:val="single" w:sz="4" w:space="0" w:color="auto"/>
            </w:tcBorders>
          </w:tcPr>
          <w:p w14:paraId="5619BFAB"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0.1</w:t>
            </w:r>
          </w:p>
        </w:tc>
      </w:tr>
      <w:tr w:rsidR="00C0324A" w:rsidRPr="00AD6E98" w14:paraId="6DBD0379" w14:textId="77777777" w:rsidTr="0021214E">
        <w:tc>
          <w:tcPr>
            <w:tcW w:w="604" w:type="pct"/>
            <w:vMerge/>
            <w:tcBorders>
              <w:left w:val="single" w:sz="4" w:space="0" w:color="auto"/>
              <w:right w:val="single" w:sz="4" w:space="0" w:color="auto"/>
            </w:tcBorders>
          </w:tcPr>
          <w:p w14:paraId="4DABC066"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5100DD80" w14:textId="77777777" w:rsidR="00C0324A" w:rsidRPr="00AD6E98" w:rsidRDefault="00C0324A" w:rsidP="0021214E">
            <w:pPr>
              <w:tabs>
                <w:tab w:val="left" w:pos="2535"/>
              </w:tabs>
              <w:snapToGrid w:val="0"/>
              <w:spacing w:line="240" w:lineRule="auto"/>
              <w:jc w:val="left"/>
              <w:rPr>
                <w:rFonts w:ascii="Times New Roman" w:hAnsi="Times New Roman"/>
                <w:sz w:val="18"/>
                <w:szCs w:val="18"/>
              </w:rPr>
            </w:pPr>
            <w:r w:rsidRPr="00AD6E98">
              <w:rPr>
                <w:rFonts w:ascii="Times New Roman" w:hAnsi="Times New Roman"/>
                <w:sz w:val="18"/>
                <w:szCs w:val="18"/>
              </w:rPr>
              <w:t>1,2,3,6,7,8-</w:t>
            </w:r>
            <w:r w:rsidRPr="00AD6E98">
              <w:rPr>
                <w:rFonts w:ascii="Times New Roman" w:hAnsi="Times New Roman" w:hint="eastAsia"/>
                <w:sz w:val="18"/>
                <w:szCs w:val="18"/>
              </w:rPr>
              <w:t>六氯二苯并</w:t>
            </w:r>
            <w:r w:rsidRPr="00AD6E98">
              <w:rPr>
                <w:rFonts w:ascii="Times New Roman" w:hAnsi="Times New Roman"/>
                <w:sz w:val="18"/>
                <w:szCs w:val="18"/>
              </w:rPr>
              <w:t>-</w:t>
            </w:r>
            <w:r w:rsidRPr="00AD6E98">
              <w:rPr>
                <w:rFonts w:ascii="Times New Roman" w:hAnsi="Times New Roman" w:hint="eastAsia"/>
                <w:sz w:val="18"/>
                <w:szCs w:val="18"/>
              </w:rPr>
              <w:t>对</w:t>
            </w:r>
            <w:r w:rsidRPr="00AD6E98">
              <w:rPr>
                <w:rFonts w:ascii="Times New Roman" w:hAnsi="Times New Roman"/>
                <w:sz w:val="18"/>
                <w:szCs w:val="18"/>
              </w:rPr>
              <w:t>-</w:t>
            </w:r>
            <w:r w:rsidRPr="00AD6E98">
              <w:rPr>
                <w:rFonts w:ascii="Times New Roman" w:hAnsi="Times New Roman" w:hint="eastAsia"/>
                <w:sz w:val="18"/>
                <w:szCs w:val="18"/>
              </w:rPr>
              <w:t>二噁英（</w:t>
            </w:r>
            <w:r w:rsidRPr="00AD6E98">
              <w:rPr>
                <w:rFonts w:ascii="Times New Roman" w:hAnsi="Times New Roman"/>
                <w:sz w:val="18"/>
                <w:szCs w:val="18"/>
              </w:rPr>
              <w:t>H</w:t>
            </w:r>
            <w:r w:rsidRPr="00AD6E98">
              <w:rPr>
                <w:rFonts w:ascii="Times New Roman" w:hAnsi="Times New Roman"/>
                <w:sz w:val="18"/>
                <w:szCs w:val="18"/>
                <w:vertAlign w:val="subscript"/>
              </w:rPr>
              <w:t>6</w:t>
            </w:r>
            <w:r w:rsidRPr="00AD6E98">
              <w:rPr>
                <w:rFonts w:ascii="Times New Roman" w:hAnsi="Times New Roman"/>
                <w:sz w:val="18"/>
                <w:szCs w:val="18"/>
              </w:rPr>
              <w:t>CDD</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293E462D" w14:textId="77777777" w:rsidR="00C0324A" w:rsidRPr="00AD6E98" w:rsidRDefault="00C0324A" w:rsidP="0021214E">
            <w:pPr>
              <w:tabs>
                <w:tab w:val="left" w:pos="2535"/>
              </w:tabs>
              <w:snapToGrid w:val="0"/>
              <w:spacing w:line="240" w:lineRule="auto"/>
              <w:jc w:val="left"/>
              <w:rPr>
                <w:rFonts w:ascii="Times New Roman" w:hAnsi="Times New Roman"/>
                <w:sz w:val="18"/>
                <w:szCs w:val="18"/>
              </w:rPr>
            </w:pPr>
            <w:r w:rsidRPr="00AD6E98">
              <w:rPr>
                <w:rFonts w:ascii="Times New Roman" w:hAnsi="Times New Roman"/>
                <w:sz w:val="18"/>
                <w:szCs w:val="18"/>
              </w:rPr>
              <w:t xml:space="preserve">1,2,3,6,7,8 – </w:t>
            </w:r>
            <w:proofErr w:type="spellStart"/>
            <w:r w:rsidRPr="00AD6E98">
              <w:rPr>
                <w:rFonts w:ascii="Times New Roman" w:hAnsi="Times New Roman"/>
                <w:sz w:val="18"/>
                <w:szCs w:val="18"/>
              </w:rPr>
              <w:t>Hexachlorodibenzodioxin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6</w:t>
            </w:r>
            <w:r w:rsidRPr="00AD6E98">
              <w:rPr>
                <w:rFonts w:ascii="Times New Roman" w:hAnsi="Times New Roman"/>
                <w:sz w:val="18"/>
                <w:szCs w:val="18"/>
              </w:rPr>
              <w:t>CDD)</w:t>
            </w:r>
          </w:p>
        </w:tc>
        <w:tc>
          <w:tcPr>
            <w:tcW w:w="679" w:type="pct"/>
            <w:tcBorders>
              <w:top w:val="single" w:sz="4" w:space="0" w:color="auto"/>
              <w:left w:val="single" w:sz="4" w:space="0" w:color="auto"/>
              <w:bottom w:val="single" w:sz="4" w:space="0" w:color="auto"/>
              <w:right w:val="single" w:sz="4" w:space="0" w:color="auto"/>
            </w:tcBorders>
          </w:tcPr>
          <w:p w14:paraId="5516FB8C"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0.1</w:t>
            </w:r>
          </w:p>
        </w:tc>
      </w:tr>
      <w:tr w:rsidR="00C0324A" w:rsidRPr="00AD6E98" w14:paraId="64D37432" w14:textId="77777777" w:rsidTr="0021214E">
        <w:tc>
          <w:tcPr>
            <w:tcW w:w="604" w:type="pct"/>
            <w:vMerge/>
            <w:tcBorders>
              <w:left w:val="single" w:sz="4" w:space="0" w:color="auto"/>
              <w:right w:val="single" w:sz="4" w:space="0" w:color="auto"/>
            </w:tcBorders>
          </w:tcPr>
          <w:p w14:paraId="073B1C17"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01B15DD3"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1,2,3,4,6,7,8-</w:t>
            </w:r>
            <w:proofErr w:type="gramStart"/>
            <w:r w:rsidRPr="00AD6E98">
              <w:rPr>
                <w:rFonts w:ascii="Times New Roman" w:hAnsi="Times New Roman" w:hint="eastAsia"/>
                <w:sz w:val="18"/>
                <w:szCs w:val="18"/>
              </w:rPr>
              <w:t>七氯二</w:t>
            </w:r>
            <w:proofErr w:type="gramEnd"/>
            <w:r w:rsidRPr="00AD6E98">
              <w:rPr>
                <w:rFonts w:ascii="Times New Roman" w:hAnsi="Times New Roman" w:hint="eastAsia"/>
                <w:sz w:val="18"/>
                <w:szCs w:val="18"/>
              </w:rPr>
              <w:t>苯并</w:t>
            </w:r>
            <w:r w:rsidRPr="00AD6E98">
              <w:rPr>
                <w:rFonts w:ascii="Times New Roman" w:hAnsi="Times New Roman"/>
                <w:sz w:val="18"/>
                <w:szCs w:val="18"/>
              </w:rPr>
              <w:t>-</w:t>
            </w:r>
            <w:r w:rsidRPr="00AD6E98">
              <w:rPr>
                <w:rFonts w:ascii="Times New Roman" w:hAnsi="Times New Roman" w:hint="eastAsia"/>
                <w:sz w:val="18"/>
                <w:szCs w:val="18"/>
              </w:rPr>
              <w:t>对</w:t>
            </w:r>
            <w:r w:rsidRPr="00AD6E98">
              <w:rPr>
                <w:rFonts w:ascii="Times New Roman" w:hAnsi="Times New Roman"/>
                <w:sz w:val="18"/>
                <w:szCs w:val="18"/>
              </w:rPr>
              <w:t>-</w:t>
            </w:r>
            <w:r w:rsidRPr="00AD6E98">
              <w:rPr>
                <w:rFonts w:ascii="Times New Roman" w:hAnsi="Times New Roman" w:hint="eastAsia"/>
                <w:sz w:val="18"/>
                <w:szCs w:val="18"/>
              </w:rPr>
              <w:t>二噁英（</w:t>
            </w:r>
            <w:r w:rsidRPr="00AD6E98">
              <w:rPr>
                <w:rFonts w:ascii="Times New Roman" w:hAnsi="Times New Roman"/>
                <w:sz w:val="18"/>
                <w:szCs w:val="18"/>
              </w:rPr>
              <w:t>H</w:t>
            </w:r>
            <w:r w:rsidRPr="00AD6E98">
              <w:rPr>
                <w:rFonts w:ascii="Times New Roman" w:hAnsi="Times New Roman"/>
                <w:sz w:val="18"/>
                <w:szCs w:val="18"/>
                <w:vertAlign w:val="subscript"/>
              </w:rPr>
              <w:t>7</w:t>
            </w:r>
            <w:r w:rsidRPr="00AD6E98">
              <w:rPr>
                <w:rFonts w:ascii="Times New Roman" w:hAnsi="Times New Roman"/>
                <w:sz w:val="18"/>
                <w:szCs w:val="18"/>
              </w:rPr>
              <w:t>CDD</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0C69155D"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1,2,3,4,6,7,8 – </w:t>
            </w:r>
            <w:proofErr w:type="spellStart"/>
            <w:r w:rsidRPr="00AD6E98">
              <w:rPr>
                <w:rFonts w:ascii="Times New Roman" w:hAnsi="Times New Roman"/>
                <w:sz w:val="18"/>
                <w:szCs w:val="18"/>
              </w:rPr>
              <w:t>Heptachlorodibenzodioxin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7</w:t>
            </w:r>
            <w:r w:rsidRPr="00AD6E98">
              <w:rPr>
                <w:rFonts w:ascii="Times New Roman" w:hAnsi="Times New Roman"/>
                <w:sz w:val="18"/>
                <w:szCs w:val="18"/>
              </w:rPr>
              <w:t>CDD)</w:t>
            </w:r>
          </w:p>
        </w:tc>
        <w:tc>
          <w:tcPr>
            <w:tcW w:w="679" w:type="pct"/>
            <w:tcBorders>
              <w:top w:val="single" w:sz="4" w:space="0" w:color="auto"/>
              <w:left w:val="single" w:sz="4" w:space="0" w:color="auto"/>
              <w:bottom w:val="single" w:sz="4" w:space="0" w:color="auto"/>
              <w:right w:val="single" w:sz="4" w:space="0" w:color="auto"/>
            </w:tcBorders>
          </w:tcPr>
          <w:p w14:paraId="36653C9F"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0.01</w:t>
            </w:r>
          </w:p>
        </w:tc>
      </w:tr>
      <w:tr w:rsidR="00C0324A" w:rsidRPr="00AD6E98" w14:paraId="1AD0B630" w14:textId="77777777" w:rsidTr="0021214E">
        <w:tc>
          <w:tcPr>
            <w:tcW w:w="604" w:type="pct"/>
            <w:vMerge/>
            <w:tcBorders>
              <w:left w:val="single" w:sz="4" w:space="0" w:color="auto"/>
              <w:right w:val="single" w:sz="4" w:space="0" w:color="auto"/>
            </w:tcBorders>
          </w:tcPr>
          <w:p w14:paraId="1F1D87EB"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4AF40F79" w14:textId="77777777" w:rsidR="00C0324A" w:rsidRPr="00AD6E98" w:rsidRDefault="00C0324A" w:rsidP="0021214E">
            <w:pPr>
              <w:snapToGrid w:val="0"/>
              <w:spacing w:line="240" w:lineRule="auto"/>
              <w:jc w:val="center"/>
              <w:rPr>
                <w:rFonts w:ascii="Times New Roman" w:hAnsi="Times New Roman"/>
                <w:sz w:val="18"/>
                <w:szCs w:val="18"/>
              </w:rPr>
            </w:pPr>
            <w:proofErr w:type="gramStart"/>
            <w:r w:rsidRPr="00AD6E98">
              <w:rPr>
                <w:rFonts w:ascii="Times New Roman" w:hAnsi="Times New Roman" w:hint="eastAsia"/>
                <w:sz w:val="18"/>
                <w:szCs w:val="18"/>
              </w:rPr>
              <w:t>八氯代二</w:t>
            </w:r>
            <w:proofErr w:type="gramEnd"/>
            <w:r w:rsidRPr="00AD6E98">
              <w:rPr>
                <w:rFonts w:ascii="Times New Roman" w:hAnsi="Times New Roman" w:hint="eastAsia"/>
                <w:sz w:val="18"/>
                <w:szCs w:val="18"/>
              </w:rPr>
              <w:t>苯并二噁英（</w:t>
            </w:r>
            <w:r w:rsidRPr="00AD6E98">
              <w:rPr>
                <w:rFonts w:ascii="Times New Roman" w:hAnsi="Times New Roman"/>
                <w:sz w:val="18"/>
                <w:szCs w:val="18"/>
              </w:rPr>
              <w:t>O</w:t>
            </w:r>
            <w:r w:rsidRPr="00AD6E98">
              <w:rPr>
                <w:rFonts w:ascii="Times New Roman" w:hAnsi="Times New Roman"/>
                <w:sz w:val="18"/>
                <w:szCs w:val="18"/>
                <w:vertAlign w:val="subscript"/>
              </w:rPr>
              <w:t>8</w:t>
            </w:r>
            <w:r w:rsidRPr="00AD6E98">
              <w:rPr>
                <w:rFonts w:ascii="Times New Roman" w:hAnsi="Times New Roman"/>
                <w:sz w:val="18"/>
                <w:szCs w:val="18"/>
              </w:rPr>
              <w:t>CDD</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10026B47" w14:textId="77777777" w:rsidR="00C0324A" w:rsidRPr="00AD6E98" w:rsidRDefault="00C0324A" w:rsidP="0021214E">
            <w:pPr>
              <w:snapToGrid w:val="0"/>
              <w:spacing w:line="240" w:lineRule="auto"/>
              <w:jc w:val="center"/>
              <w:rPr>
                <w:rFonts w:ascii="Times New Roman" w:hAnsi="Times New Roman"/>
                <w:sz w:val="18"/>
                <w:szCs w:val="18"/>
              </w:rPr>
            </w:pPr>
            <w:proofErr w:type="spellStart"/>
            <w:r w:rsidRPr="00AD6E98">
              <w:rPr>
                <w:rFonts w:ascii="Times New Roman" w:hAnsi="Times New Roman"/>
                <w:sz w:val="18"/>
                <w:szCs w:val="18"/>
              </w:rPr>
              <w:t>Octachlorodibenzodioxin</w:t>
            </w:r>
            <w:proofErr w:type="spellEnd"/>
            <w:r w:rsidRPr="00AD6E98">
              <w:rPr>
                <w:rFonts w:ascii="Times New Roman" w:hAnsi="Times New Roman"/>
                <w:sz w:val="18"/>
                <w:szCs w:val="18"/>
              </w:rPr>
              <w:t xml:space="preserve"> (O</w:t>
            </w:r>
            <w:r w:rsidRPr="00AD6E98">
              <w:rPr>
                <w:rFonts w:ascii="Times New Roman" w:hAnsi="Times New Roman"/>
                <w:sz w:val="18"/>
                <w:szCs w:val="18"/>
                <w:vertAlign w:val="subscript"/>
              </w:rPr>
              <w:t>8</w:t>
            </w:r>
            <w:r w:rsidRPr="00AD6E98">
              <w:rPr>
                <w:rFonts w:ascii="Times New Roman" w:hAnsi="Times New Roman"/>
                <w:sz w:val="18"/>
                <w:szCs w:val="18"/>
              </w:rPr>
              <w:t>CDD)</w:t>
            </w:r>
          </w:p>
        </w:tc>
        <w:tc>
          <w:tcPr>
            <w:tcW w:w="679" w:type="pct"/>
            <w:tcBorders>
              <w:top w:val="single" w:sz="4" w:space="0" w:color="auto"/>
              <w:left w:val="single" w:sz="4" w:space="0" w:color="auto"/>
              <w:bottom w:val="single" w:sz="4" w:space="0" w:color="auto"/>
              <w:right w:val="single" w:sz="4" w:space="0" w:color="auto"/>
            </w:tcBorders>
          </w:tcPr>
          <w:p w14:paraId="47DA3FDC"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0.0001</w:t>
            </w:r>
          </w:p>
        </w:tc>
      </w:tr>
      <w:tr w:rsidR="00C0324A" w:rsidRPr="00AD6E98" w14:paraId="347378C1" w14:textId="77777777" w:rsidTr="0021214E">
        <w:tc>
          <w:tcPr>
            <w:tcW w:w="604" w:type="pct"/>
            <w:vMerge/>
            <w:tcBorders>
              <w:left w:val="single" w:sz="4" w:space="0" w:color="auto"/>
              <w:bottom w:val="single" w:sz="4" w:space="0" w:color="auto"/>
              <w:right w:val="single" w:sz="4" w:space="0" w:color="auto"/>
            </w:tcBorders>
          </w:tcPr>
          <w:p w14:paraId="53EA0C0E"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54DD4CE7"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hint="eastAsia"/>
                <w:sz w:val="18"/>
                <w:szCs w:val="18"/>
              </w:rPr>
              <w:t>其他</w:t>
            </w:r>
            <w:r w:rsidRPr="00AD6E98">
              <w:rPr>
                <w:rFonts w:ascii="Times New Roman" w:hAnsi="Times New Roman"/>
                <w:sz w:val="18"/>
                <w:szCs w:val="18"/>
              </w:rPr>
              <w:t>PCDDs</w:t>
            </w:r>
          </w:p>
        </w:tc>
        <w:tc>
          <w:tcPr>
            <w:tcW w:w="1972" w:type="pct"/>
            <w:tcBorders>
              <w:top w:val="single" w:sz="4" w:space="0" w:color="auto"/>
              <w:left w:val="single" w:sz="4" w:space="0" w:color="auto"/>
              <w:bottom w:val="single" w:sz="4" w:space="0" w:color="auto"/>
              <w:right w:val="single" w:sz="4" w:space="0" w:color="auto"/>
            </w:tcBorders>
          </w:tcPr>
          <w:p w14:paraId="48DC0F43"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w:t>
            </w:r>
          </w:p>
        </w:tc>
        <w:tc>
          <w:tcPr>
            <w:tcW w:w="679" w:type="pct"/>
            <w:tcBorders>
              <w:top w:val="single" w:sz="4" w:space="0" w:color="auto"/>
              <w:left w:val="single" w:sz="4" w:space="0" w:color="auto"/>
              <w:bottom w:val="single" w:sz="4" w:space="0" w:color="auto"/>
              <w:right w:val="single" w:sz="4" w:space="0" w:color="auto"/>
            </w:tcBorders>
          </w:tcPr>
          <w:p w14:paraId="3D4252E9"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w:t>
            </w:r>
          </w:p>
        </w:tc>
      </w:tr>
      <w:tr w:rsidR="00C0324A" w:rsidRPr="00AD6E98" w14:paraId="196A22F0" w14:textId="77777777" w:rsidTr="0021214E">
        <w:trPr>
          <w:trHeight w:val="287"/>
        </w:trPr>
        <w:tc>
          <w:tcPr>
            <w:tcW w:w="604" w:type="pct"/>
            <w:vMerge w:val="restart"/>
            <w:tcBorders>
              <w:top w:val="single" w:sz="4" w:space="0" w:color="auto"/>
              <w:left w:val="single" w:sz="4" w:space="0" w:color="auto"/>
              <w:right w:val="single" w:sz="4" w:space="0" w:color="auto"/>
            </w:tcBorders>
            <w:hideMark/>
          </w:tcPr>
          <w:p w14:paraId="4CEC6239" w14:textId="77777777" w:rsidR="00C0324A" w:rsidRPr="00AD6E98" w:rsidRDefault="00C0324A" w:rsidP="0021214E">
            <w:pPr>
              <w:snapToGrid w:val="0"/>
              <w:spacing w:line="240" w:lineRule="auto"/>
              <w:rPr>
                <w:rFonts w:ascii="Times New Roman" w:hAnsi="Times New Roman"/>
                <w:sz w:val="18"/>
                <w:szCs w:val="18"/>
              </w:rPr>
            </w:pPr>
            <w:r w:rsidRPr="00AD6E98">
              <w:rPr>
                <w:rFonts w:ascii="Times New Roman" w:hAnsi="Times New Roman" w:hint="eastAsia"/>
                <w:sz w:val="18"/>
                <w:szCs w:val="18"/>
              </w:rPr>
              <w:t>多</w:t>
            </w:r>
            <w:proofErr w:type="gramStart"/>
            <w:r w:rsidRPr="00AD6E98">
              <w:rPr>
                <w:rFonts w:ascii="Times New Roman" w:hAnsi="Times New Roman" w:hint="eastAsia"/>
                <w:sz w:val="18"/>
                <w:szCs w:val="18"/>
              </w:rPr>
              <w:t>氯代二苯</w:t>
            </w:r>
            <w:proofErr w:type="gramEnd"/>
            <w:r w:rsidRPr="00AD6E98">
              <w:rPr>
                <w:rFonts w:ascii="Times New Roman" w:hAnsi="Times New Roman" w:hint="eastAsia"/>
                <w:sz w:val="18"/>
                <w:szCs w:val="18"/>
              </w:rPr>
              <w:t>并呋喃（</w:t>
            </w:r>
            <w:r w:rsidRPr="00AD6E98">
              <w:rPr>
                <w:rFonts w:ascii="Times New Roman" w:hAnsi="Times New Roman"/>
                <w:sz w:val="18"/>
                <w:szCs w:val="18"/>
              </w:rPr>
              <w:t>PCDFs</w:t>
            </w:r>
            <w:r w:rsidRPr="00AD6E98">
              <w:rPr>
                <w:rFonts w:ascii="Times New Roman" w:hAnsi="Times New Roman" w:hint="eastAsia"/>
                <w:sz w:val="18"/>
                <w:szCs w:val="18"/>
              </w:rPr>
              <w:t>）</w:t>
            </w:r>
          </w:p>
        </w:tc>
        <w:tc>
          <w:tcPr>
            <w:tcW w:w="1745" w:type="pct"/>
            <w:tcBorders>
              <w:top w:val="single" w:sz="4" w:space="0" w:color="auto"/>
              <w:left w:val="single" w:sz="4" w:space="0" w:color="auto"/>
              <w:bottom w:val="single" w:sz="4" w:space="0" w:color="auto"/>
              <w:right w:val="single" w:sz="4" w:space="0" w:color="auto"/>
            </w:tcBorders>
          </w:tcPr>
          <w:p w14:paraId="238103F1"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2,3,7,8-</w:t>
            </w:r>
            <w:r w:rsidRPr="00AD6E98">
              <w:rPr>
                <w:rFonts w:ascii="Times New Roman" w:hAnsi="Times New Roman" w:hint="eastAsia"/>
                <w:sz w:val="18"/>
                <w:szCs w:val="18"/>
              </w:rPr>
              <w:t>四氯二苯并呋喃（</w:t>
            </w:r>
            <w:r w:rsidRPr="00AD6E98">
              <w:rPr>
                <w:rFonts w:ascii="Times New Roman" w:hAnsi="Times New Roman"/>
                <w:sz w:val="18"/>
                <w:szCs w:val="18"/>
              </w:rPr>
              <w:t>T</w:t>
            </w:r>
            <w:r w:rsidRPr="00AD6E98">
              <w:rPr>
                <w:rFonts w:ascii="Times New Roman" w:hAnsi="Times New Roman"/>
                <w:sz w:val="18"/>
                <w:szCs w:val="18"/>
                <w:vertAlign w:val="subscript"/>
              </w:rPr>
              <w:t>4</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27810939"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2,3,7,8 – </w:t>
            </w:r>
            <w:proofErr w:type="spellStart"/>
            <w:r w:rsidRPr="00AD6E98">
              <w:rPr>
                <w:rFonts w:ascii="Times New Roman" w:hAnsi="Times New Roman"/>
                <w:sz w:val="18"/>
                <w:szCs w:val="18"/>
              </w:rPr>
              <w:t>Tetrachlorodibenzofuran</w:t>
            </w:r>
            <w:proofErr w:type="spellEnd"/>
            <w:r w:rsidRPr="00AD6E98">
              <w:rPr>
                <w:rFonts w:ascii="Times New Roman" w:hAnsi="Times New Roman"/>
                <w:sz w:val="18"/>
                <w:szCs w:val="18"/>
              </w:rPr>
              <w:t xml:space="preserve"> (T</w:t>
            </w:r>
            <w:r w:rsidRPr="00AD6E98">
              <w:rPr>
                <w:rFonts w:ascii="Times New Roman" w:hAnsi="Times New Roman"/>
                <w:sz w:val="18"/>
                <w:szCs w:val="18"/>
                <w:vertAlign w:val="subscript"/>
              </w:rPr>
              <w:t>4</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1C4B8CED"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0.1</w:t>
            </w:r>
          </w:p>
        </w:tc>
      </w:tr>
      <w:tr w:rsidR="00C0324A" w:rsidRPr="00AD6E98" w14:paraId="65BD9BEA" w14:textId="77777777" w:rsidTr="0021214E">
        <w:tc>
          <w:tcPr>
            <w:tcW w:w="604" w:type="pct"/>
            <w:vMerge/>
            <w:tcBorders>
              <w:left w:val="single" w:sz="4" w:space="0" w:color="auto"/>
              <w:right w:val="single" w:sz="4" w:space="0" w:color="auto"/>
            </w:tcBorders>
            <w:hideMark/>
          </w:tcPr>
          <w:p w14:paraId="17CB0591"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62A13DE0"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2,3,4,7,8-</w:t>
            </w:r>
            <w:r w:rsidRPr="00AD6E98">
              <w:rPr>
                <w:rFonts w:ascii="Times New Roman" w:hAnsi="Times New Roman" w:hint="eastAsia"/>
                <w:sz w:val="18"/>
                <w:szCs w:val="18"/>
              </w:rPr>
              <w:t>五氯二苯并呋喃（</w:t>
            </w:r>
            <w:r w:rsidRPr="00AD6E98">
              <w:rPr>
                <w:rFonts w:ascii="Times New Roman" w:hAnsi="Times New Roman"/>
                <w:sz w:val="18"/>
                <w:szCs w:val="18"/>
              </w:rPr>
              <w:t>P</w:t>
            </w:r>
            <w:r w:rsidRPr="00AD6E98">
              <w:rPr>
                <w:rFonts w:ascii="Times New Roman" w:hAnsi="Times New Roman"/>
                <w:sz w:val="18"/>
                <w:szCs w:val="18"/>
                <w:vertAlign w:val="subscript"/>
              </w:rPr>
              <w:t>5</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5ECFAF09"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2,3,4,7,8 – </w:t>
            </w:r>
            <w:proofErr w:type="spellStart"/>
            <w:r w:rsidRPr="00AD6E98">
              <w:rPr>
                <w:rFonts w:ascii="Times New Roman" w:hAnsi="Times New Roman"/>
                <w:sz w:val="18"/>
                <w:szCs w:val="18"/>
              </w:rPr>
              <w:t>Pentachlorodibenzofuran</w:t>
            </w:r>
            <w:proofErr w:type="spellEnd"/>
            <w:r w:rsidRPr="00AD6E98">
              <w:rPr>
                <w:rFonts w:ascii="Times New Roman" w:hAnsi="Times New Roman"/>
                <w:sz w:val="18"/>
                <w:szCs w:val="18"/>
              </w:rPr>
              <w:t xml:space="preserve"> (P</w:t>
            </w:r>
            <w:r w:rsidRPr="00AD6E98">
              <w:rPr>
                <w:rFonts w:ascii="Times New Roman" w:hAnsi="Times New Roman"/>
                <w:sz w:val="18"/>
                <w:szCs w:val="18"/>
                <w:vertAlign w:val="subscript"/>
              </w:rPr>
              <w:t>5</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607AE55A"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0.5</w:t>
            </w:r>
          </w:p>
        </w:tc>
      </w:tr>
      <w:tr w:rsidR="00C0324A" w:rsidRPr="00AD6E98" w14:paraId="12202164" w14:textId="77777777" w:rsidTr="0021214E">
        <w:tc>
          <w:tcPr>
            <w:tcW w:w="604" w:type="pct"/>
            <w:vMerge/>
            <w:tcBorders>
              <w:left w:val="single" w:sz="4" w:space="0" w:color="auto"/>
              <w:right w:val="single" w:sz="4" w:space="0" w:color="auto"/>
            </w:tcBorders>
            <w:hideMark/>
          </w:tcPr>
          <w:p w14:paraId="36134144"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1BBB9EB4"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1,2,3,7,8-</w:t>
            </w:r>
            <w:r w:rsidRPr="00AD6E98">
              <w:rPr>
                <w:rFonts w:ascii="Times New Roman" w:hAnsi="Times New Roman" w:hint="eastAsia"/>
                <w:sz w:val="18"/>
                <w:szCs w:val="18"/>
              </w:rPr>
              <w:t>五氯二苯并呋喃（</w:t>
            </w:r>
            <w:r w:rsidRPr="00AD6E98">
              <w:rPr>
                <w:rFonts w:ascii="Times New Roman" w:hAnsi="Times New Roman"/>
                <w:sz w:val="18"/>
                <w:szCs w:val="18"/>
              </w:rPr>
              <w:t>P</w:t>
            </w:r>
            <w:r w:rsidRPr="00AD6E98">
              <w:rPr>
                <w:rFonts w:ascii="Times New Roman" w:hAnsi="Times New Roman"/>
                <w:sz w:val="18"/>
                <w:szCs w:val="18"/>
                <w:vertAlign w:val="subscript"/>
              </w:rPr>
              <w:t>5</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07C4206F"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1,2,3,7,8 – </w:t>
            </w:r>
            <w:proofErr w:type="spellStart"/>
            <w:r w:rsidRPr="00AD6E98">
              <w:rPr>
                <w:rFonts w:ascii="Times New Roman" w:hAnsi="Times New Roman"/>
                <w:sz w:val="18"/>
                <w:szCs w:val="18"/>
              </w:rPr>
              <w:t>Pentachlorodibenzofuran</w:t>
            </w:r>
            <w:proofErr w:type="spellEnd"/>
            <w:r w:rsidRPr="00AD6E98">
              <w:rPr>
                <w:rFonts w:ascii="Times New Roman" w:hAnsi="Times New Roman"/>
                <w:sz w:val="18"/>
                <w:szCs w:val="18"/>
              </w:rPr>
              <w:t xml:space="preserve"> (P</w:t>
            </w:r>
            <w:r w:rsidRPr="00AD6E98">
              <w:rPr>
                <w:rFonts w:ascii="Times New Roman" w:hAnsi="Times New Roman"/>
                <w:sz w:val="18"/>
                <w:szCs w:val="18"/>
                <w:vertAlign w:val="subscript"/>
              </w:rPr>
              <w:t>5</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0A1CE8EA"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0.05</w:t>
            </w:r>
          </w:p>
        </w:tc>
      </w:tr>
      <w:tr w:rsidR="00C0324A" w:rsidRPr="00AD6E98" w14:paraId="0DED7EDA" w14:textId="77777777" w:rsidTr="0021214E">
        <w:tc>
          <w:tcPr>
            <w:tcW w:w="604" w:type="pct"/>
            <w:vMerge/>
            <w:tcBorders>
              <w:left w:val="single" w:sz="4" w:space="0" w:color="auto"/>
              <w:right w:val="single" w:sz="4" w:space="0" w:color="auto"/>
            </w:tcBorders>
            <w:hideMark/>
          </w:tcPr>
          <w:p w14:paraId="75ADBEA2"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25774DBB"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1,2,3,4,7,8-</w:t>
            </w:r>
            <w:r w:rsidRPr="00AD6E98">
              <w:rPr>
                <w:rFonts w:ascii="Times New Roman" w:hAnsi="Times New Roman" w:hint="eastAsia"/>
                <w:sz w:val="18"/>
                <w:szCs w:val="18"/>
              </w:rPr>
              <w:t>六氯二苯并呋喃（</w:t>
            </w:r>
            <w:r w:rsidRPr="00AD6E98">
              <w:rPr>
                <w:rFonts w:ascii="Times New Roman" w:hAnsi="Times New Roman"/>
                <w:sz w:val="18"/>
                <w:szCs w:val="18"/>
              </w:rPr>
              <w:t>H</w:t>
            </w:r>
            <w:r w:rsidRPr="00AD6E98">
              <w:rPr>
                <w:rFonts w:ascii="Times New Roman" w:hAnsi="Times New Roman"/>
                <w:sz w:val="18"/>
                <w:szCs w:val="18"/>
                <w:vertAlign w:val="subscript"/>
              </w:rPr>
              <w:t>6</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6CEDC297"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1,2,3,4,7,8 – </w:t>
            </w:r>
            <w:proofErr w:type="spellStart"/>
            <w:r w:rsidRPr="00AD6E98">
              <w:rPr>
                <w:rFonts w:ascii="Times New Roman" w:hAnsi="Times New Roman"/>
                <w:sz w:val="18"/>
                <w:szCs w:val="18"/>
              </w:rPr>
              <w:t>Hexachlorodibenzofuran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6</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784F1BE1"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0.1</w:t>
            </w:r>
          </w:p>
        </w:tc>
      </w:tr>
      <w:tr w:rsidR="00C0324A" w:rsidRPr="00AD6E98" w14:paraId="72352F3E" w14:textId="77777777" w:rsidTr="0021214E">
        <w:tc>
          <w:tcPr>
            <w:tcW w:w="604" w:type="pct"/>
            <w:vMerge/>
            <w:tcBorders>
              <w:left w:val="single" w:sz="4" w:space="0" w:color="auto"/>
              <w:right w:val="single" w:sz="4" w:space="0" w:color="auto"/>
            </w:tcBorders>
            <w:hideMark/>
          </w:tcPr>
          <w:p w14:paraId="6B282B43"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7F10A0C6"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1,2,3,7,8,9-</w:t>
            </w:r>
            <w:r w:rsidRPr="00AD6E98">
              <w:rPr>
                <w:rFonts w:ascii="Times New Roman" w:hAnsi="Times New Roman" w:hint="eastAsia"/>
                <w:sz w:val="18"/>
                <w:szCs w:val="18"/>
              </w:rPr>
              <w:t>六氯二苯并呋喃（</w:t>
            </w:r>
            <w:r w:rsidRPr="00AD6E98">
              <w:rPr>
                <w:rFonts w:ascii="Times New Roman" w:hAnsi="Times New Roman"/>
                <w:sz w:val="18"/>
                <w:szCs w:val="18"/>
              </w:rPr>
              <w:t>H</w:t>
            </w:r>
            <w:r w:rsidRPr="00AD6E98">
              <w:rPr>
                <w:rFonts w:ascii="Times New Roman" w:hAnsi="Times New Roman"/>
                <w:sz w:val="18"/>
                <w:szCs w:val="18"/>
                <w:vertAlign w:val="subscript"/>
              </w:rPr>
              <w:t>6</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3BF4BA73"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1,2,3,7,8,9 – </w:t>
            </w:r>
            <w:proofErr w:type="spellStart"/>
            <w:r w:rsidRPr="00AD6E98">
              <w:rPr>
                <w:rFonts w:ascii="Times New Roman" w:hAnsi="Times New Roman"/>
                <w:sz w:val="18"/>
                <w:szCs w:val="18"/>
              </w:rPr>
              <w:t>Hexachlorodibenzofuran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6</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36A1A49F"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0.1</w:t>
            </w:r>
          </w:p>
        </w:tc>
      </w:tr>
      <w:tr w:rsidR="00C0324A" w:rsidRPr="00AD6E98" w14:paraId="0D377A98" w14:textId="77777777" w:rsidTr="0021214E">
        <w:tc>
          <w:tcPr>
            <w:tcW w:w="604" w:type="pct"/>
            <w:vMerge/>
            <w:tcBorders>
              <w:left w:val="single" w:sz="4" w:space="0" w:color="auto"/>
              <w:right w:val="single" w:sz="4" w:space="0" w:color="auto"/>
            </w:tcBorders>
            <w:hideMark/>
          </w:tcPr>
          <w:p w14:paraId="7D62424C"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3D9669A7"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1,2,3,6,7,8-</w:t>
            </w:r>
            <w:r w:rsidRPr="00AD6E98">
              <w:rPr>
                <w:rFonts w:ascii="Times New Roman" w:hAnsi="Times New Roman" w:hint="eastAsia"/>
                <w:sz w:val="18"/>
                <w:szCs w:val="18"/>
              </w:rPr>
              <w:t>六氯二苯并呋喃（</w:t>
            </w:r>
            <w:r w:rsidRPr="00AD6E98">
              <w:rPr>
                <w:rFonts w:ascii="Times New Roman" w:hAnsi="Times New Roman"/>
                <w:sz w:val="18"/>
                <w:szCs w:val="18"/>
              </w:rPr>
              <w:t>H</w:t>
            </w:r>
            <w:r w:rsidRPr="00AD6E98">
              <w:rPr>
                <w:rFonts w:ascii="Times New Roman" w:hAnsi="Times New Roman"/>
                <w:sz w:val="18"/>
                <w:szCs w:val="18"/>
                <w:vertAlign w:val="subscript"/>
              </w:rPr>
              <w:t>6</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4E5FF1E0"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1,2,3,6,7,8 – </w:t>
            </w:r>
            <w:proofErr w:type="spellStart"/>
            <w:r w:rsidRPr="00AD6E98">
              <w:rPr>
                <w:rFonts w:ascii="Times New Roman" w:hAnsi="Times New Roman"/>
                <w:sz w:val="18"/>
                <w:szCs w:val="18"/>
              </w:rPr>
              <w:t>Hexachlorodibenzofuran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6</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51CEFFC8"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0.1</w:t>
            </w:r>
          </w:p>
        </w:tc>
      </w:tr>
      <w:tr w:rsidR="00C0324A" w:rsidRPr="00AD6E98" w14:paraId="2A78C538" w14:textId="77777777" w:rsidTr="0021214E">
        <w:tc>
          <w:tcPr>
            <w:tcW w:w="604" w:type="pct"/>
            <w:vMerge/>
            <w:tcBorders>
              <w:left w:val="single" w:sz="4" w:space="0" w:color="auto"/>
              <w:right w:val="single" w:sz="4" w:space="0" w:color="auto"/>
            </w:tcBorders>
            <w:hideMark/>
          </w:tcPr>
          <w:p w14:paraId="2466D204"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1793B128"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2,3,4,6,7,8-</w:t>
            </w:r>
            <w:r w:rsidRPr="00AD6E98">
              <w:rPr>
                <w:rFonts w:ascii="Times New Roman" w:hAnsi="Times New Roman" w:hint="eastAsia"/>
                <w:sz w:val="18"/>
                <w:szCs w:val="18"/>
              </w:rPr>
              <w:t>六氯二苯并呋喃（</w:t>
            </w:r>
            <w:r w:rsidRPr="00AD6E98">
              <w:rPr>
                <w:rFonts w:ascii="Times New Roman" w:hAnsi="Times New Roman"/>
                <w:sz w:val="18"/>
                <w:szCs w:val="18"/>
              </w:rPr>
              <w:t>H</w:t>
            </w:r>
            <w:r w:rsidRPr="00AD6E98">
              <w:rPr>
                <w:rFonts w:ascii="Times New Roman" w:hAnsi="Times New Roman"/>
                <w:sz w:val="18"/>
                <w:szCs w:val="18"/>
                <w:vertAlign w:val="subscript"/>
              </w:rPr>
              <w:t>6</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18000CDF"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2,3,4,6,7,8 – </w:t>
            </w:r>
            <w:proofErr w:type="spellStart"/>
            <w:r w:rsidRPr="00AD6E98">
              <w:rPr>
                <w:rFonts w:ascii="Times New Roman" w:hAnsi="Times New Roman"/>
                <w:sz w:val="18"/>
                <w:szCs w:val="18"/>
              </w:rPr>
              <w:t>Hexachlorodibenzofuran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6</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54FA8979"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0.1</w:t>
            </w:r>
          </w:p>
        </w:tc>
      </w:tr>
      <w:tr w:rsidR="00C0324A" w:rsidRPr="00AD6E98" w14:paraId="62F5AD58" w14:textId="77777777" w:rsidTr="0021214E">
        <w:tc>
          <w:tcPr>
            <w:tcW w:w="604" w:type="pct"/>
            <w:vMerge/>
            <w:tcBorders>
              <w:left w:val="single" w:sz="4" w:space="0" w:color="auto"/>
              <w:right w:val="single" w:sz="4" w:space="0" w:color="auto"/>
            </w:tcBorders>
            <w:hideMark/>
          </w:tcPr>
          <w:p w14:paraId="7632BC26"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1368F099"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1,2,3,4,6,7,8-</w:t>
            </w:r>
            <w:proofErr w:type="gramStart"/>
            <w:r w:rsidRPr="00AD6E98">
              <w:rPr>
                <w:rFonts w:ascii="Times New Roman" w:hAnsi="Times New Roman" w:hint="eastAsia"/>
                <w:sz w:val="18"/>
                <w:szCs w:val="18"/>
              </w:rPr>
              <w:t>七氯二</w:t>
            </w:r>
            <w:proofErr w:type="gramEnd"/>
            <w:r w:rsidRPr="00AD6E98">
              <w:rPr>
                <w:rFonts w:ascii="Times New Roman" w:hAnsi="Times New Roman" w:hint="eastAsia"/>
                <w:sz w:val="18"/>
                <w:szCs w:val="18"/>
              </w:rPr>
              <w:t>苯并呋喃（</w:t>
            </w:r>
            <w:r w:rsidRPr="00AD6E98">
              <w:rPr>
                <w:rFonts w:ascii="Times New Roman" w:hAnsi="Times New Roman"/>
                <w:sz w:val="18"/>
                <w:szCs w:val="18"/>
              </w:rPr>
              <w:t>H</w:t>
            </w:r>
            <w:r w:rsidRPr="00AD6E98">
              <w:rPr>
                <w:rFonts w:ascii="Times New Roman" w:hAnsi="Times New Roman"/>
                <w:sz w:val="18"/>
                <w:szCs w:val="18"/>
                <w:vertAlign w:val="subscript"/>
              </w:rPr>
              <w:t>7</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3BE2DB8C"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1,2,3,4,6,7,8 – </w:t>
            </w:r>
            <w:proofErr w:type="spellStart"/>
            <w:r w:rsidRPr="00AD6E98">
              <w:rPr>
                <w:rFonts w:ascii="Times New Roman" w:hAnsi="Times New Roman"/>
                <w:sz w:val="18"/>
                <w:szCs w:val="18"/>
              </w:rPr>
              <w:t>Heptachlorodibenzofuran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7</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090D6C05"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0.01</w:t>
            </w:r>
          </w:p>
        </w:tc>
      </w:tr>
      <w:tr w:rsidR="00C0324A" w:rsidRPr="00AD6E98" w14:paraId="3D27459D" w14:textId="77777777" w:rsidTr="0021214E">
        <w:tc>
          <w:tcPr>
            <w:tcW w:w="604" w:type="pct"/>
            <w:vMerge/>
            <w:tcBorders>
              <w:left w:val="single" w:sz="4" w:space="0" w:color="auto"/>
              <w:right w:val="single" w:sz="4" w:space="0" w:color="auto"/>
            </w:tcBorders>
            <w:hideMark/>
          </w:tcPr>
          <w:p w14:paraId="0607E549"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77F3CC9A"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1,2,3,4,7,8,9-</w:t>
            </w:r>
            <w:proofErr w:type="gramStart"/>
            <w:r w:rsidRPr="00AD6E98">
              <w:rPr>
                <w:rFonts w:ascii="Times New Roman" w:hAnsi="Times New Roman" w:hint="eastAsia"/>
                <w:sz w:val="18"/>
                <w:szCs w:val="18"/>
              </w:rPr>
              <w:t>七氯二</w:t>
            </w:r>
            <w:proofErr w:type="gramEnd"/>
            <w:r w:rsidRPr="00AD6E98">
              <w:rPr>
                <w:rFonts w:ascii="Times New Roman" w:hAnsi="Times New Roman" w:hint="eastAsia"/>
                <w:sz w:val="18"/>
                <w:szCs w:val="18"/>
              </w:rPr>
              <w:t>苯并呋喃（</w:t>
            </w:r>
            <w:r w:rsidRPr="00AD6E98">
              <w:rPr>
                <w:rFonts w:ascii="Times New Roman" w:hAnsi="Times New Roman"/>
                <w:sz w:val="18"/>
                <w:szCs w:val="18"/>
              </w:rPr>
              <w:t>H</w:t>
            </w:r>
            <w:r w:rsidRPr="00AD6E98">
              <w:rPr>
                <w:rFonts w:ascii="Times New Roman" w:hAnsi="Times New Roman"/>
                <w:sz w:val="18"/>
                <w:szCs w:val="18"/>
                <w:vertAlign w:val="subscript"/>
              </w:rPr>
              <w:t>7</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5EFD1ACB"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 xml:space="preserve">1,2,3,4,7,8,9 – </w:t>
            </w:r>
            <w:proofErr w:type="spellStart"/>
            <w:r w:rsidRPr="00AD6E98">
              <w:rPr>
                <w:rFonts w:ascii="Times New Roman" w:hAnsi="Times New Roman"/>
                <w:sz w:val="18"/>
                <w:szCs w:val="18"/>
              </w:rPr>
              <w:t>Heptachlorodibenzofuran</w:t>
            </w:r>
            <w:proofErr w:type="spellEnd"/>
            <w:r w:rsidRPr="00AD6E98">
              <w:rPr>
                <w:rFonts w:ascii="Times New Roman" w:hAnsi="Times New Roman"/>
                <w:sz w:val="18"/>
                <w:szCs w:val="18"/>
              </w:rPr>
              <w:t xml:space="preserve"> (H</w:t>
            </w:r>
            <w:r w:rsidRPr="00AD6E98">
              <w:rPr>
                <w:rFonts w:ascii="Times New Roman" w:hAnsi="Times New Roman"/>
                <w:sz w:val="18"/>
                <w:szCs w:val="18"/>
                <w:vertAlign w:val="subscript"/>
              </w:rPr>
              <w:t>7</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2EF9B87C"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0.01</w:t>
            </w:r>
          </w:p>
        </w:tc>
      </w:tr>
      <w:tr w:rsidR="00C0324A" w:rsidRPr="00AD6E98" w14:paraId="5546D7BF" w14:textId="77777777" w:rsidTr="0021214E">
        <w:tc>
          <w:tcPr>
            <w:tcW w:w="604" w:type="pct"/>
            <w:vMerge/>
            <w:tcBorders>
              <w:left w:val="single" w:sz="4" w:space="0" w:color="auto"/>
              <w:right w:val="single" w:sz="4" w:space="0" w:color="auto"/>
            </w:tcBorders>
            <w:hideMark/>
          </w:tcPr>
          <w:p w14:paraId="26A66656"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58B0C3F6" w14:textId="77777777" w:rsidR="00C0324A" w:rsidRPr="00AD6E98" w:rsidRDefault="00C0324A" w:rsidP="0021214E">
            <w:pPr>
              <w:snapToGrid w:val="0"/>
              <w:spacing w:line="240" w:lineRule="auto"/>
              <w:jc w:val="center"/>
              <w:rPr>
                <w:rFonts w:ascii="Times New Roman" w:hAnsi="Times New Roman"/>
                <w:sz w:val="18"/>
                <w:szCs w:val="18"/>
              </w:rPr>
            </w:pPr>
            <w:proofErr w:type="gramStart"/>
            <w:r w:rsidRPr="00AD6E98">
              <w:rPr>
                <w:rFonts w:ascii="Times New Roman" w:hAnsi="Times New Roman" w:hint="eastAsia"/>
                <w:sz w:val="18"/>
                <w:szCs w:val="18"/>
              </w:rPr>
              <w:t>八氯代二</w:t>
            </w:r>
            <w:proofErr w:type="gramEnd"/>
            <w:r w:rsidRPr="00AD6E98">
              <w:rPr>
                <w:rFonts w:ascii="Times New Roman" w:hAnsi="Times New Roman" w:hint="eastAsia"/>
                <w:sz w:val="18"/>
                <w:szCs w:val="18"/>
              </w:rPr>
              <w:t>苯并呋喃（</w:t>
            </w:r>
            <w:r w:rsidRPr="00AD6E98">
              <w:rPr>
                <w:rFonts w:ascii="Times New Roman" w:hAnsi="Times New Roman"/>
                <w:sz w:val="18"/>
                <w:szCs w:val="18"/>
              </w:rPr>
              <w:t>O</w:t>
            </w:r>
            <w:r w:rsidRPr="00AD6E98">
              <w:rPr>
                <w:rFonts w:ascii="Times New Roman" w:hAnsi="Times New Roman"/>
                <w:sz w:val="18"/>
                <w:szCs w:val="18"/>
                <w:vertAlign w:val="subscript"/>
              </w:rPr>
              <w:t>8</w:t>
            </w:r>
            <w:r w:rsidRPr="00AD6E98">
              <w:rPr>
                <w:rFonts w:ascii="Times New Roman" w:hAnsi="Times New Roman"/>
                <w:sz w:val="18"/>
                <w:szCs w:val="18"/>
              </w:rPr>
              <w:t>CDF</w:t>
            </w:r>
            <w:r w:rsidRPr="00AD6E98">
              <w:rPr>
                <w:rFonts w:ascii="Times New Roman" w:hAnsi="Times New Roman" w:hint="eastAsia"/>
                <w:sz w:val="18"/>
                <w:szCs w:val="18"/>
              </w:rPr>
              <w:t>）</w:t>
            </w:r>
          </w:p>
        </w:tc>
        <w:tc>
          <w:tcPr>
            <w:tcW w:w="1972" w:type="pct"/>
            <w:tcBorders>
              <w:top w:val="single" w:sz="4" w:space="0" w:color="auto"/>
              <w:left w:val="single" w:sz="4" w:space="0" w:color="auto"/>
              <w:bottom w:val="single" w:sz="4" w:space="0" w:color="auto"/>
              <w:right w:val="single" w:sz="4" w:space="0" w:color="auto"/>
            </w:tcBorders>
          </w:tcPr>
          <w:p w14:paraId="105AA297" w14:textId="77777777" w:rsidR="00C0324A" w:rsidRPr="00AD6E98" w:rsidRDefault="00C0324A" w:rsidP="0021214E">
            <w:pPr>
              <w:snapToGrid w:val="0"/>
              <w:spacing w:line="240" w:lineRule="auto"/>
              <w:jc w:val="center"/>
              <w:rPr>
                <w:rFonts w:ascii="Times New Roman" w:hAnsi="Times New Roman"/>
                <w:sz w:val="18"/>
                <w:szCs w:val="18"/>
              </w:rPr>
            </w:pPr>
            <w:proofErr w:type="spellStart"/>
            <w:r w:rsidRPr="00AD6E98">
              <w:rPr>
                <w:rFonts w:ascii="Times New Roman" w:hAnsi="Times New Roman"/>
                <w:sz w:val="18"/>
                <w:szCs w:val="18"/>
              </w:rPr>
              <w:t>Octachlorodibenzofuran</w:t>
            </w:r>
            <w:proofErr w:type="spellEnd"/>
            <w:r w:rsidRPr="00AD6E98">
              <w:rPr>
                <w:rFonts w:ascii="Times New Roman" w:hAnsi="Times New Roman"/>
                <w:sz w:val="18"/>
                <w:szCs w:val="18"/>
              </w:rPr>
              <w:t xml:space="preserve"> (O</w:t>
            </w:r>
            <w:r w:rsidRPr="00AD6E98">
              <w:rPr>
                <w:rFonts w:ascii="Times New Roman" w:hAnsi="Times New Roman"/>
                <w:sz w:val="18"/>
                <w:szCs w:val="18"/>
                <w:vertAlign w:val="subscript"/>
              </w:rPr>
              <w:t>8</w:t>
            </w:r>
            <w:r w:rsidRPr="00AD6E98">
              <w:rPr>
                <w:rFonts w:ascii="Times New Roman" w:hAnsi="Times New Roman"/>
                <w:sz w:val="18"/>
                <w:szCs w:val="18"/>
              </w:rPr>
              <w:t>CDF)</w:t>
            </w:r>
          </w:p>
        </w:tc>
        <w:tc>
          <w:tcPr>
            <w:tcW w:w="679" w:type="pct"/>
            <w:tcBorders>
              <w:top w:val="single" w:sz="4" w:space="0" w:color="auto"/>
              <w:left w:val="single" w:sz="4" w:space="0" w:color="auto"/>
              <w:bottom w:val="single" w:sz="4" w:space="0" w:color="auto"/>
              <w:right w:val="single" w:sz="4" w:space="0" w:color="auto"/>
            </w:tcBorders>
          </w:tcPr>
          <w:p w14:paraId="001C35C1"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0.0001</w:t>
            </w:r>
          </w:p>
        </w:tc>
      </w:tr>
      <w:tr w:rsidR="00C0324A" w:rsidRPr="00AD6E98" w14:paraId="74A414C4" w14:textId="77777777" w:rsidTr="0021214E">
        <w:tc>
          <w:tcPr>
            <w:tcW w:w="604" w:type="pct"/>
            <w:vMerge/>
            <w:tcBorders>
              <w:left w:val="single" w:sz="4" w:space="0" w:color="auto"/>
              <w:right w:val="single" w:sz="4" w:space="0" w:color="auto"/>
            </w:tcBorders>
          </w:tcPr>
          <w:p w14:paraId="19CFA1CB"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4D7E9DB8"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hint="eastAsia"/>
                <w:sz w:val="18"/>
                <w:szCs w:val="18"/>
              </w:rPr>
              <w:t>其他</w:t>
            </w:r>
            <w:r w:rsidRPr="00AD6E98">
              <w:rPr>
                <w:rFonts w:ascii="Times New Roman" w:hAnsi="Times New Roman"/>
                <w:sz w:val="18"/>
                <w:szCs w:val="18"/>
              </w:rPr>
              <w:t>O</w:t>
            </w:r>
            <w:r w:rsidRPr="00AD6E98">
              <w:rPr>
                <w:rFonts w:ascii="Times New Roman" w:hAnsi="Times New Roman"/>
                <w:sz w:val="18"/>
                <w:szCs w:val="18"/>
                <w:vertAlign w:val="subscript"/>
              </w:rPr>
              <w:t>8</w:t>
            </w:r>
            <w:r w:rsidRPr="00AD6E98">
              <w:rPr>
                <w:rFonts w:ascii="Times New Roman" w:hAnsi="Times New Roman"/>
                <w:sz w:val="18"/>
                <w:szCs w:val="18"/>
              </w:rPr>
              <w:t>CDF</w:t>
            </w:r>
          </w:p>
        </w:tc>
        <w:tc>
          <w:tcPr>
            <w:tcW w:w="1972" w:type="pct"/>
            <w:tcBorders>
              <w:top w:val="single" w:sz="4" w:space="0" w:color="auto"/>
              <w:left w:val="single" w:sz="4" w:space="0" w:color="auto"/>
              <w:bottom w:val="single" w:sz="4" w:space="0" w:color="auto"/>
              <w:right w:val="single" w:sz="4" w:space="0" w:color="auto"/>
            </w:tcBorders>
          </w:tcPr>
          <w:p w14:paraId="0D7585CC"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w:t>
            </w:r>
          </w:p>
        </w:tc>
        <w:tc>
          <w:tcPr>
            <w:tcW w:w="679" w:type="pct"/>
            <w:tcBorders>
              <w:top w:val="single" w:sz="4" w:space="0" w:color="auto"/>
              <w:left w:val="single" w:sz="4" w:space="0" w:color="auto"/>
              <w:bottom w:val="single" w:sz="4" w:space="0" w:color="auto"/>
              <w:right w:val="single" w:sz="4" w:space="0" w:color="auto"/>
            </w:tcBorders>
          </w:tcPr>
          <w:p w14:paraId="709A9070"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w:t>
            </w:r>
          </w:p>
        </w:tc>
      </w:tr>
      <w:tr w:rsidR="00C0324A" w:rsidRPr="00AD6E98" w14:paraId="1FDA606F" w14:textId="77777777" w:rsidTr="0021214E">
        <w:tc>
          <w:tcPr>
            <w:tcW w:w="604" w:type="pct"/>
            <w:vMerge/>
            <w:tcBorders>
              <w:left w:val="single" w:sz="4" w:space="0" w:color="auto"/>
              <w:bottom w:val="single" w:sz="4" w:space="0" w:color="auto"/>
              <w:right w:val="single" w:sz="4" w:space="0" w:color="auto"/>
            </w:tcBorders>
          </w:tcPr>
          <w:p w14:paraId="55BD9B9D" w14:textId="77777777" w:rsidR="00C0324A" w:rsidRPr="00AD6E98" w:rsidRDefault="00C0324A" w:rsidP="0021214E">
            <w:pPr>
              <w:snapToGrid w:val="0"/>
              <w:spacing w:line="240" w:lineRule="auto"/>
              <w:rPr>
                <w:rFonts w:ascii="Times New Roman" w:hAnsi="Times New Roman"/>
                <w:sz w:val="18"/>
                <w:szCs w:val="18"/>
              </w:rPr>
            </w:pPr>
          </w:p>
        </w:tc>
        <w:tc>
          <w:tcPr>
            <w:tcW w:w="1745" w:type="pct"/>
            <w:tcBorders>
              <w:top w:val="single" w:sz="4" w:space="0" w:color="auto"/>
              <w:left w:val="single" w:sz="4" w:space="0" w:color="auto"/>
              <w:bottom w:val="single" w:sz="4" w:space="0" w:color="auto"/>
              <w:right w:val="single" w:sz="4" w:space="0" w:color="auto"/>
            </w:tcBorders>
          </w:tcPr>
          <w:p w14:paraId="6607ABFA"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hint="eastAsia"/>
                <w:sz w:val="18"/>
                <w:szCs w:val="18"/>
              </w:rPr>
              <w:t>其他</w:t>
            </w:r>
            <w:r w:rsidRPr="00AD6E98">
              <w:rPr>
                <w:rFonts w:ascii="Times New Roman" w:hAnsi="Times New Roman"/>
                <w:sz w:val="18"/>
                <w:szCs w:val="18"/>
              </w:rPr>
              <w:t>PCDF</w:t>
            </w:r>
          </w:p>
        </w:tc>
        <w:tc>
          <w:tcPr>
            <w:tcW w:w="1972" w:type="pct"/>
            <w:tcBorders>
              <w:top w:val="single" w:sz="4" w:space="0" w:color="auto"/>
              <w:left w:val="single" w:sz="4" w:space="0" w:color="auto"/>
              <w:bottom w:val="single" w:sz="4" w:space="0" w:color="auto"/>
              <w:right w:val="single" w:sz="4" w:space="0" w:color="auto"/>
            </w:tcBorders>
          </w:tcPr>
          <w:p w14:paraId="4F5D7CC5"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w:t>
            </w:r>
          </w:p>
        </w:tc>
        <w:tc>
          <w:tcPr>
            <w:tcW w:w="679" w:type="pct"/>
            <w:tcBorders>
              <w:top w:val="single" w:sz="4" w:space="0" w:color="auto"/>
              <w:left w:val="single" w:sz="4" w:space="0" w:color="auto"/>
              <w:bottom w:val="single" w:sz="4" w:space="0" w:color="auto"/>
              <w:right w:val="single" w:sz="4" w:space="0" w:color="auto"/>
            </w:tcBorders>
          </w:tcPr>
          <w:p w14:paraId="5088816F" w14:textId="77777777" w:rsidR="00C0324A" w:rsidRPr="00AD6E98" w:rsidRDefault="00C0324A" w:rsidP="0021214E">
            <w:pPr>
              <w:snapToGrid w:val="0"/>
              <w:spacing w:line="240" w:lineRule="auto"/>
              <w:jc w:val="center"/>
              <w:rPr>
                <w:rFonts w:ascii="Times New Roman" w:hAnsi="Times New Roman"/>
                <w:sz w:val="18"/>
                <w:szCs w:val="18"/>
              </w:rPr>
            </w:pPr>
            <w:r w:rsidRPr="00AD6E98">
              <w:rPr>
                <w:rFonts w:ascii="Times New Roman" w:hAnsi="Times New Roman"/>
                <w:sz w:val="18"/>
                <w:szCs w:val="18"/>
              </w:rPr>
              <w:t>0</w:t>
            </w:r>
          </w:p>
        </w:tc>
      </w:tr>
    </w:tbl>
    <w:p w14:paraId="17B24563" w14:textId="77777777" w:rsidR="00C0324A" w:rsidRPr="00AD6E98" w:rsidRDefault="00C0324A" w:rsidP="00C0324A">
      <w:pPr>
        <w:rPr>
          <w:rFonts w:ascii="Times New Roman" w:hAnsi="Times New Roman"/>
        </w:rPr>
      </w:pPr>
    </w:p>
    <w:p w14:paraId="7E7975A0" w14:textId="77777777" w:rsidR="00D638DD" w:rsidRPr="00AD6E98" w:rsidRDefault="00D638DD" w:rsidP="004B37DD">
      <w:pPr>
        <w:pStyle w:val="afffff5"/>
        <w:ind w:firstLine="420"/>
        <w:rPr>
          <w:rFonts w:ascii="Times New Roman"/>
        </w:rPr>
      </w:pPr>
    </w:p>
    <w:p w14:paraId="6942C2CC" w14:textId="77777777" w:rsidR="00C0324A" w:rsidRPr="00AD6E98" w:rsidRDefault="00C0324A" w:rsidP="004B37DD">
      <w:pPr>
        <w:pStyle w:val="afffff5"/>
        <w:ind w:firstLine="420"/>
        <w:rPr>
          <w:rFonts w:ascii="Times New Roman"/>
        </w:rPr>
      </w:pPr>
    </w:p>
    <w:p w14:paraId="52D4A3DD" w14:textId="06BBC14C" w:rsidR="00352008" w:rsidRPr="00AD6E98" w:rsidRDefault="00352008" w:rsidP="004B37DD">
      <w:pPr>
        <w:pStyle w:val="afffff5"/>
        <w:ind w:firstLine="420"/>
        <w:rPr>
          <w:rFonts w:ascii="Times New Roman"/>
        </w:rPr>
        <w:sectPr w:rsidR="00352008" w:rsidRPr="00AD6E98">
          <w:pgSz w:w="11906" w:h="16838"/>
          <w:pgMar w:top="1871" w:right="1134" w:bottom="1134" w:left="1134" w:header="1418" w:footer="1134" w:gutter="284"/>
          <w:cols w:space="425"/>
          <w:formProt w:val="0"/>
          <w:docGrid w:type="lines" w:linePitch="312"/>
        </w:sectPr>
      </w:pPr>
    </w:p>
    <w:p w14:paraId="15AF9F3C" w14:textId="77777777" w:rsidR="008801D5" w:rsidRPr="00AD6E98" w:rsidRDefault="00FE1047">
      <w:pPr>
        <w:pStyle w:val="afffffc"/>
        <w:spacing w:before="124" w:after="156"/>
        <w:rPr>
          <w:rFonts w:ascii="Times New Roman" w:hAnsi="Times New Roman"/>
        </w:rPr>
      </w:pPr>
      <w:bookmarkStart w:id="938" w:name="_Toc54368496"/>
      <w:bookmarkStart w:id="939" w:name="_Toc54368485"/>
      <w:bookmarkStart w:id="940" w:name="_Toc57202500"/>
      <w:bookmarkEnd w:id="439"/>
      <w:r w:rsidRPr="00AD6E98">
        <w:rPr>
          <w:rFonts w:ascii="Times New Roman" w:hAnsi="Times New Roman" w:hint="eastAsia"/>
          <w:spacing w:val="105"/>
        </w:rPr>
        <w:lastRenderedPageBreak/>
        <w:t>参考文</w:t>
      </w:r>
      <w:r w:rsidRPr="00AD6E98">
        <w:rPr>
          <w:rFonts w:ascii="Times New Roman" w:hAnsi="Times New Roman" w:hint="eastAsia"/>
        </w:rPr>
        <w:t>献</w:t>
      </w:r>
      <w:bookmarkEnd w:id="938"/>
      <w:bookmarkEnd w:id="939"/>
      <w:bookmarkEnd w:id="940"/>
    </w:p>
    <w:p w14:paraId="1EF95314" w14:textId="77777777" w:rsidR="00722D1B" w:rsidRPr="00AD6E98" w:rsidRDefault="00722D1B" w:rsidP="00722D1B">
      <w:pPr>
        <w:pStyle w:val="afffff5"/>
        <w:ind w:firstLine="420"/>
        <w:rPr>
          <w:rFonts w:ascii="Times New Roman"/>
        </w:rPr>
      </w:pPr>
      <w:r w:rsidRPr="00AD6E98">
        <w:rPr>
          <w:rFonts w:ascii="Times New Roman"/>
        </w:rPr>
        <w:t xml:space="preserve">[1] </w:t>
      </w:r>
      <w:r w:rsidRPr="00AD6E98">
        <w:rPr>
          <w:rFonts w:ascii="Times New Roman" w:hint="eastAsia"/>
        </w:rPr>
        <w:t>GB 31572</w:t>
      </w:r>
      <w:r w:rsidRPr="00AD6E98">
        <w:rPr>
          <w:rFonts w:ascii="Times New Roman"/>
        </w:rPr>
        <w:t>-2015</w:t>
      </w:r>
      <w:r w:rsidRPr="00AD6E98">
        <w:rPr>
          <w:rFonts w:ascii="Times New Roman" w:hint="eastAsia"/>
        </w:rPr>
        <w:t xml:space="preserve"> </w:t>
      </w:r>
      <w:r w:rsidRPr="00AD6E98">
        <w:rPr>
          <w:rFonts w:ascii="Times New Roman" w:hint="eastAsia"/>
        </w:rPr>
        <w:t>合成树脂工业污染物排放标准</w:t>
      </w:r>
    </w:p>
    <w:p w14:paraId="5DF4E8F3" w14:textId="77777777" w:rsidR="00722D1B" w:rsidRPr="00AD6E98" w:rsidRDefault="00722D1B" w:rsidP="00722D1B">
      <w:pPr>
        <w:pStyle w:val="afffff5"/>
        <w:ind w:firstLine="420"/>
        <w:rPr>
          <w:rFonts w:ascii="Times New Roman"/>
        </w:rPr>
      </w:pPr>
      <w:r w:rsidRPr="00AD6E98">
        <w:rPr>
          <w:rFonts w:ascii="Times New Roman" w:hint="eastAsia"/>
        </w:rPr>
        <w:t>[</w:t>
      </w:r>
      <w:r w:rsidRPr="00AD6E98">
        <w:rPr>
          <w:rFonts w:ascii="Times New Roman"/>
        </w:rPr>
        <w:t xml:space="preserve">2] </w:t>
      </w:r>
      <w:r w:rsidRPr="00AD6E98">
        <w:rPr>
          <w:rFonts w:ascii="Times New Roman" w:hint="eastAsia"/>
        </w:rPr>
        <w:t>GB 3</w:t>
      </w:r>
      <w:r w:rsidRPr="00AD6E98">
        <w:rPr>
          <w:rFonts w:ascii="Times New Roman"/>
        </w:rPr>
        <w:t xml:space="preserve">7822-2019 </w:t>
      </w:r>
      <w:r w:rsidRPr="00AD6E98">
        <w:rPr>
          <w:rFonts w:ascii="Times New Roman" w:hint="eastAsia"/>
        </w:rPr>
        <w:t>挥发性有机物无组织排放控制标准</w:t>
      </w:r>
    </w:p>
    <w:p w14:paraId="1799A572" w14:textId="77777777" w:rsidR="00722D1B" w:rsidRPr="00AD6E98" w:rsidRDefault="00722D1B" w:rsidP="00722D1B">
      <w:pPr>
        <w:pStyle w:val="afffff5"/>
        <w:ind w:firstLine="420"/>
        <w:rPr>
          <w:rFonts w:ascii="Times New Roman"/>
        </w:rPr>
      </w:pPr>
      <w:r w:rsidRPr="00AD6E98">
        <w:rPr>
          <w:rFonts w:ascii="Times New Roman"/>
        </w:rPr>
        <w:t xml:space="preserve">[3] </w:t>
      </w:r>
      <w:r w:rsidRPr="00AD6E98">
        <w:rPr>
          <w:rFonts w:ascii="Times New Roman" w:hint="eastAsia"/>
        </w:rPr>
        <w:t>HJ 853</w:t>
      </w:r>
      <w:r w:rsidRPr="00AD6E98">
        <w:rPr>
          <w:rFonts w:ascii="Times New Roman"/>
        </w:rPr>
        <w:t xml:space="preserve">-2017 </w:t>
      </w:r>
      <w:r w:rsidRPr="00AD6E98">
        <w:rPr>
          <w:rFonts w:ascii="Times New Roman" w:hint="eastAsia"/>
        </w:rPr>
        <w:t>排污许可证申请与核发技术规范</w:t>
      </w:r>
      <w:r w:rsidRPr="00AD6E98">
        <w:rPr>
          <w:rFonts w:ascii="Times New Roman" w:hint="eastAsia"/>
        </w:rPr>
        <w:t xml:space="preserve"> </w:t>
      </w:r>
      <w:r w:rsidRPr="00AD6E98">
        <w:rPr>
          <w:rFonts w:ascii="Times New Roman" w:hint="eastAsia"/>
        </w:rPr>
        <w:t>石化工业</w:t>
      </w:r>
    </w:p>
    <w:p w14:paraId="7C6CC0DB" w14:textId="77777777" w:rsidR="00722D1B" w:rsidRPr="00AD6E98" w:rsidRDefault="00722D1B" w:rsidP="00722D1B">
      <w:pPr>
        <w:pStyle w:val="afffff5"/>
        <w:ind w:firstLine="420"/>
        <w:rPr>
          <w:rFonts w:ascii="Times New Roman"/>
        </w:rPr>
      </w:pPr>
      <w:r w:rsidRPr="00AD6E98">
        <w:rPr>
          <w:rFonts w:ascii="Times New Roman"/>
        </w:rPr>
        <w:t>[4] HJ 858.1-2017</w:t>
      </w:r>
      <w:r w:rsidRPr="00AD6E98">
        <w:rPr>
          <w:rFonts w:ascii="Times New Roman" w:hint="eastAsia"/>
        </w:rPr>
        <w:t>排污许可证申请与核发技术规范</w:t>
      </w:r>
      <w:r w:rsidRPr="00AD6E98">
        <w:rPr>
          <w:rFonts w:ascii="Times New Roman"/>
        </w:rPr>
        <w:t xml:space="preserve"> </w:t>
      </w:r>
      <w:r w:rsidRPr="00AD6E98">
        <w:rPr>
          <w:rFonts w:ascii="Times New Roman"/>
        </w:rPr>
        <w:t>原料药制造</w:t>
      </w:r>
    </w:p>
    <w:p w14:paraId="732F8578" w14:textId="77777777" w:rsidR="00722D1B" w:rsidRPr="00AD6E98" w:rsidRDefault="00722D1B" w:rsidP="00722D1B">
      <w:pPr>
        <w:pStyle w:val="afffff5"/>
        <w:ind w:firstLine="420"/>
        <w:rPr>
          <w:rFonts w:ascii="Times New Roman"/>
        </w:rPr>
      </w:pPr>
      <w:r w:rsidRPr="00AD6E98">
        <w:rPr>
          <w:rFonts w:ascii="Times New Roman"/>
        </w:rPr>
        <w:t>[5]</w:t>
      </w:r>
      <w:r w:rsidRPr="00AD6E98">
        <w:rPr>
          <w:rFonts w:ascii="Times New Roman" w:hint="eastAsia"/>
        </w:rPr>
        <w:t xml:space="preserve"> </w:t>
      </w:r>
      <w:r w:rsidRPr="00AD6E98">
        <w:rPr>
          <w:rFonts w:ascii="Times New Roman"/>
        </w:rPr>
        <w:t xml:space="preserve">HJ 992-2018 </w:t>
      </w:r>
      <w:r w:rsidRPr="00AD6E98">
        <w:rPr>
          <w:rFonts w:ascii="Times New Roman"/>
        </w:rPr>
        <w:t>污染源强核算技术指南</w:t>
      </w:r>
      <w:r w:rsidRPr="00AD6E98">
        <w:rPr>
          <w:rFonts w:ascii="Times New Roman" w:hint="eastAsia"/>
        </w:rPr>
        <w:t xml:space="preserve"> </w:t>
      </w:r>
      <w:r w:rsidRPr="00AD6E98">
        <w:rPr>
          <w:rFonts w:ascii="Times New Roman"/>
        </w:rPr>
        <w:t xml:space="preserve"> </w:t>
      </w:r>
      <w:r w:rsidRPr="00AD6E98">
        <w:rPr>
          <w:rFonts w:ascii="Times New Roman"/>
        </w:rPr>
        <w:t>制药工业</w:t>
      </w:r>
    </w:p>
    <w:p w14:paraId="01204CCD" w14:textId="77777777" w:rsidR="00722D1B" w:rsidRPr="00AD6E98" w:rsidRDefault="00722D1B" w:rsidP="00722D1B">
      <w:pPr>
        <w:pStyle w:val="afffff5"/>
        <w:ind w:firstLine="420"/>
        <w:rPr>
          <w:rFonts w:ascii="Times New Roman"/>
        </w:rPr>
      </w:pPr>
      <w:r w:rsidRPr="00AD6E98">
        <w:rPr>
          <w:rFonts w:ascii="Times New Roman"/>
        </w:rPr>
        <w:t xml:space="preserve">[6] DB31/373-2010 </w:t>
      </w:r>
      <w:r w:rsidRPr="00AD6E98">
        <w:rPr>
          <w:rFonts w:ascii="Times New Roman"/>
        </w:rPr>
        <w:t>生物制药污染物排放标准</w:t>
      </w:r>
    </w:p>
    <w:p w14:paraId="4F2EFFDB" w14:textId="77777777" w:rsidR="00722D1B" w:rsidRPr="00AD6E98" w:rsidRDefault="00722D1B" w:rsidP="00722D1B">
      <w:pPr>
        <w:pStyle w:val="afffff5"/>
        <w:ind w:firstLine="420"/>
        <w:rPr>
          <w:rFonts w:ascii="Times New Roman"/>
        </w:rPr>
      </w:pPr>
      <w:r w:rsidRPr="00AD6E98">
        <w:rPr>
          <w:rFonts w:ascii="Times New Roman" w:hint="eastAsia"/>
        </w:rPr>
        <w:t>[</w:t>
      </w:r>
      <w:r w:rsidRPr="00AD6E98">
        <w:rPr>
          <w:rFonts w:ascii="Times New Roman"/>
        </w:rPr>
        <w:t>7]</w:t>
      </w:r>
      <w:r w:rsidRPr="00AD6E98">
        <w:rPr>
          <w:rFonts w:ascii="Times New Roman" w:hint="eastAsia"/>
        </w:rPr>
        <w:t xml:space="preserve"> </w:t>
      </w:r>
      <w:r w:rsidRPr="00AD6E98">
        <w:rPr>
          <w:rFonts w:ascii="Times New Roman"/>
        </w:rPr>
        <w:t xml:space="preserve">DB31/933-2015  </w:t>
      </w:r>
      <w:r w:rsidRPr="00AD6E98">
        <w:rPr>
          <w:rFonts w:ascii="Times New Roman"/>
        </w:rPr>
        <w:t>大气污染</w:t>
      </w:r>
      <w:proofErr w:type="gramStart"/>
      <w:r w:rsidRPr="00AD6E98">
        <w:rPr>
          <w:rFonts w:ascii="Times New Roman"/>
        </w:rPr>
        <w:t>物综合</w:t>
      </w:r>
      <w:proofErr w:type="gramEnd"/>
      <w:r w:rsidRPr="00AD6E98">
        <w:rPr>
          <w:rFonts w:ascii="Times New Roman"/>
        </w:rPr>
        <w:t>排放标准</w:t>
      </w:r>
    </w:p>
    <w:p w14:paraId="591A54EB" w14:textId="77777777" w:rsidR="00722D1B" w:rsidRPr="00AD6E98" w:rsidRDefault="00722D1B" w:rsidP="00722D1B">
      <w:pPr>
        <w:pStyle w:val="afffff5"/>
        <w:ind w:firstLine="420"/>
        <w:rPr>
          <w:rFonts w:ascii="Times New Roman"/>
        </w:rPr>
      </w:pPr>
      <w:r w:rsidRPr="00AD6E98">
        <w:rPr>
          <w:rFonts w:ascii="Times New Roman"/>
        </w:rPr>
        <w:t xml:space="preserve">[8] DB31/1025-2016 </w:t>
      </w:r>
      <w:r w:rsidRPr="00AD6E98">
        <w:rPr>
          <w:rFonts w:ascii="Times New Roman"/>
        </w:rPr>
        <w:t>恶臭</w:t>
      </w:r>
      <w:r w:rsidRPr="00AD6E98">
        <w:rPr>
          <w:rFonts w:ascii="Times New Roman" w:hint="eastAsia"/>
        </w:rPr>
        <w:t>（异味）污染物排放标准</w:t>
      </w:r>
    </w:p>
    <w:p w14:paraId="623890F0" w14:textId="77777777" w:rsidR="00722D1B" w:rsidRPr="00AD6E98" w:rsidRDefault="00722D1B" w:rsidP="00722D1B">
      <w:pPr>
        <w:pStyle w:val="afffff5"/>
        <w:ind w:firstLine="420"/>
        <w:rPr>
          <w:rFonts w:ascii="Times New Roman"/>
        </w:rPr>
      </w:pPr>
      <w:r w:rsidRPr="00AD6E98">
        <w:rPr>
          <w:rFonts w:ascii="Times New Roman"/>
        </w:rPr>
        <w:t>[9]</w:t>
      </w:r>
      <w:r w:rsidRPr="00AD6E98">
        <w:rPr>
          <w:rFonts w:ascii="Times New Roman" w:hint="eastAsia"/>
        </w:rPr>
        <w:t xml:space="preserve"> </w:t>
      </w:r>
      <w:r w:rsidRPr="00AD6E98">
        <w:rPr>
          <w:rFonts w:ascii="Times New Roman"/>
        </w:rPr>
        <w:t>DB32/3560</w:t>
      </w:r>
      <w:r w:rsidRPr="00AD6E98">
        <w:rPr>
          <w:rFonts w:ascii="Times New Roman" w:hint="eastAsia"/>
        </w:rPr>
        <w:t>-</w:t>
      </w:r>
      <w:r w:rsidRPr="00AD6E98">
        <w:rPr>
          <w:rFonts w:ascii="Times New Roman"/>
        </w:rPr>
        <w:t xml:space="preserve">2019 </w:t>
      </w:r>
      <w:r w:rsidRPr="00AD6E98">
        <w:rPr>
          <w:rFonts w:ascii="Times New Roman" w:hint="eastAsia"/>
        </w:rPr>
        <w:t>生物</w:t>
      </w:r>
      <w:r w:rsidRPr="00AD6E98">
        <w:rPr>
          <w:rFonts w:ascii="Times New Roman"/>
        </w:rPr>
        <w:t>制药行业水和大气污染物排放限值</w:t>
      </w:r>
    </w:p>
    <w:p w14:paraId="2F1D31A9" w14:textId="77777777" w:rsidR="00722D1B" w:rsidRPr="00AD6E98" w:rsidRDefault="00722D1B" w:rsidP="00722D1B">
      <w:pPr>
        <w:pStyle w:val="afffff5"/>
        <w:ind w:firstLine="420"/>
        <w:rPr>
          <w:rFonts w:ascii="Times New Roman"/>
        </w:rPr>
      </w:pPr>
      <w:r w:rsidRPr="00AD6E98">
        <w:rPr>
          <w:rFonts w:ascii="Times New Roman"/>
        </w:rPr>
        <w:t>[10] DB33</w:t>
      </w:r>
      <w:r w:rsidRPr="00AD6E98">
        <w:rPr>
          <w:rFonts w:ascii="Times New Roman" w:hint="eastAsia"/>
        </w:rPr>
        <w:t>/9</w:t>
      </w:r>
      <w:r w:rsidRPr="00AD6E98">
        <w:rPr>
          <w:rFonts w:ascii="Times New Roman"/>
        </w:rPr>
        <w:t>23</w:t>
      </w:r>
      <w:r w:rsidRPr="00AD6E98">
        <w:rPr>
          <w:rFonts w:ascii="Times New Roman" w:hint="eastAsia"/>
        </w:rPr>
        <w:t>-</w:t>
      </w:r>
      <w:r w:rsidRPr="00AD6E98">
        <w:rPr>
          <w:rFonts w:ascii="Times New Roman"/>
        </w:rPr>
        <w:t xml:space="preserve">2014 </w:t>
      </w:r>
      <w:r w:rsidRPr="00AD6E98">
        <w:rPr>
          <w:rFonts w:ascii="Times New Roman" w:hint="eastAsia"/>
        </w:rPr>
        <w:t>生物</w:t>
      </w:r>
      <w:r w:rsidRPr="00AD6E98">
        <w:rPr>
          <w:rFonts w:ascii="Times New Roman"/>
        </w:rPr>
        <w:t>制药工业污染物排放标准</w:t>
      </w:r>
    </w:p>
    <w:p w14:paraId="0E06FE82" w14:textId="77777777" w:rsidR="00722D1B" w:rsidRPr="00AD6E98" w:rsidRDefault="00722D1B" w:rsidP="00722D1B">
      <w:pPr>
        <w:pStyle w:val="afffff5"/>
        <w:ind w:firstLine="420"/>
        <w:rPr>
          <w:rFonts w:ascii="Times New Roman"/>
        </w:rPr>
      </w:pPr>
      <w:r w:rsidRPr="00AD6E98">
        <w:rPr>
          <w:rFonts w:ascii="Times New Roman" w:hint="eastAsia"/>
        </w:rPr>
        <w:t>[</w:t>
      </w:r>
      <w:r w:rsidRPr="00AD6E98">
        <w:rPr>
          <w:rFonts w:ascii="Times New Roman"/>
        </w:rPr>
        <w:t>11]</w:t>
      </w:r>
      <w:r w:rsidRPr="00AD6E98">
        <w:rPr>
          <w:rFonts w:ascii="Times New Roman" w:hint="eastAsia"/>
        </w:rPr>
        <w:t xml:space="preserve"> </w:t>
      </w:r>
      <w:r w:rsidRPr="00AD6E98">
        <w:rPr>
          <w:rFonts w:ascii="Times New Roman"/>
        </w:rPr>
        <w:t xml:space="preserve">DB33/2015-2016 </w:t>
      </w:r>
      <w:r w:rsidRPr="00AD6E98">
        <w:rPr>
          <w:rFonts w:ascii="Times New Roman"/>
        </w:rPr>
        <w:t>化学合成类制药工业大气污染物排放标准</w:t>
      </w:r>
    </w:p>
    <w:p w14:paraId="3D5E7A19" w14:textId="77777777" w:rsidR="00722D1B" w:rsidRPr="00AD6E98" w:rsidRDefault="00722D1B" w:rsidP="00722D1B">
      <w:pPr>
        <w:pStyle w:val="afffff5"/>
        <w:ind w:firstLine="420"/>
        <w:rPr>
          <w:rFonts w:ascii="Times New Roman"/>
        </w:rPr>
      </w:pPr>
      <w:r w:rsidRPr="00AD6E98">
        <w:rPr>
          <w:rFonts w:ascii="Times New Roman" w:hint="eastAsia"/>
        </w:rPr>
        <w:t>[</w:t>
      </w:r>
      <w:r w:rsidRPr="00AD6E98">
        <w:rPr>
          <w:rFonts w:ascii="Times New Roman"/>
        </w:rPr>
        <w:t xml:space="preserve">12] </w:t>
      </w:r>
      <w:r w:rsidRPr="00AD6E98">
        <w:rPr>
          <w:rFonts w:ascii="Times New Roman"/>
        </w:rPr>
        <w:t>《污染源自动监控管理办法》（国家环境保护总局令</w:t>
      </w:r>
      <w:r w:rsidRPr="00AD6E98">
        <w:rPr>
          <w:rFonts w:ascii="Times New Roman"/>
        </w:rPr>
        <w:t xml:space="preserve"> </w:t>
      </w:r>
      <w:r w:rsidRPr="00AD6E98">
        <w:rPr>
          <w:rFonts w:ascii="Times New Roman"/>
        </w:rPr>
        <w:t>第</w:t>
      </w:r>
      <w:r w:rsidRPr="00AD6E98">
        <w:rPr>
          <w:rFonts w:ascii="Times New Roman"/>
        </w:rPr>
        <w:t>28</w:t>
      </w:r>
      <w:r w:rsidRPr="00AD6E98">
        <w:rPr>
          <w:rFonts w:ascii="Times New Roman"/>
        </w:rPr>
        <w:t>号）</w:t>
      </w:r>
    </w:p>
    <w:p w14:paraId="6C7EE5C0" w14:textId="77777777" w:rsidR="00722D1B" w:rsidRPr="00AD6E98" w:rsidRDefault="00722D1B" w:rsidP="00722D1B">
      <w:pPr>
        <w:pStyle w:val="afffff5"/>
        <w:ind w:firstLine="420"/>
        <w:rPr>
          <w:rFonts w:ascii="Times New Roman"/>
        </w:rPr>
      </w:pPr>
      <w:r w:rsidRPr="00AD6E98">
        <w:rPr>
          <w:rFonts w:ascii="Times New Roman" w:hint="eastAsia"/>
        </w:rPr>
        <w:t>[</w:t>
      </w:r>
      <w:r w:rsidRPr="00AD6E98">
        <w:rPr>
          <w:rFonts w:ascii="Times New Roman"/>
        </w:rPr>
        <w:t>13]</w:t>
      </w:r>
      <w:r w:rsidRPr="00AD6E98">
        <w:rPr>
          <w:rFonts w:ascii="Times New Roman"/>
        </w:rPr>
        <w:t>《环境监测管理办法》（国家环境保护总局令</w:t>
      </w:r>
      <w:r w:rsidRPr="00AD6E98">
        <w:rPr>
          <w:rFonts w:ascii="Times New Roman"/>
        </w:rPr>
        <w:t xml:space="preserve"> </w:t>
      </w:r>
      <w:r w:rsidRPr="00AD6E98">
        <w:rPr>
          <w:rFonts w:ascii="Times New Roman"/>
        </w:rPr>
        <w:t>第</w:t>
      </w:r>
      <w:r w:rsidRPr="00AD6E98">
        <w:rPr>
          <w:rFonts w:ascii="Times New Roman"/>
        </w:rPr>
        <w:t>39</w:t>
      </w:r>
      <w:r w:rsidRPr="00AD6E98">
        <w:rPr>
          <w:rFonts w:ascii="Times New Roman"/>
        </w:rPr>
        <w:t>号）</w:t>
      </w:r>
    </w:p>
    <w:p w14:paraId="61C68DE8" w14:textId="77777777" w:rsidR="00D6358D" w:rsidRPr="00AD6E98" w:rsidRDefault="00D6358D">
      <w:pPr>
        <w:pStyle w:val="afffff5"/>
        <w:ind w:firstLine="420"/>
        <w:rPr>
          <w:rFonts w:ascii="Times New Roman"/>
        </w:rPr>
      </w:pPr>
    </w:p>
    <w:p w14:paraId="236B2D69" w14:textId="77777777" w:rsidR="008801D5" w:rsidRPr="00AD6E98" w:rsidRDefault="008801D5">
      <w:pPr>
        <w:pStyle w:val="afffff5"/>
        <w:ind w:firstLine="420"/>
        <w:rPr>
          <w:rFonts w:ascii="Times New Roman"/>
        </w:rPr>
      </w:pPr>
    </w:p>
    <w:p w14:paraId="61B9CF5D" w14:textId="77777777" w:rsidR="008801D5" w:rsidRPr="00AD6E98" w:rsidRDefault="008801D5">
      <w:pPr>
        <w:pStyle w:val="afffff5"/>
        <w:ind w:firstLineChars="0" w:firstLine="0"/>
        <w:rPr>
          <w:rFonts w:ascii="Times New Roman"/>
        </w:rPr>
      </w:pPr>
    </w:p>
    <w:p w14:paraId="305501CC" w14:textId="77777777" w:rsidR="008801D5" w:rsidRPr="00AD6E98" w:rsidRDefault="008801D5">
      <w:pPr>
        <w:pStyle w:val="afffff5"/>
        <w:ind w:firstLineChars="0" w:firstLine="0"/>
        <w:rPr>
          <w:rFonts w:ascii="Times New Roman"/>
        </w:rPr>
      </w:pPr>
    </w:p>
    <w:p w14:paraId="4832AEE0" w14:textId="77777777" w:rsidR="008801D5" w:rsidRPr="00AD6E98" w:rsidRDefault="00FE1047">
      <w:pPr>
        <w:pStyle w:val="afffff5"/>
        <w:ind w:firstLineChars="0" w:firstLine="0"/>
        <w:jc w:val="center"/>
        <w:rPr>
          <w:rFonts w:ascii="Times New Roman"/>
        </w:rPr>
      </w:pPr>
      <w:bookmarkStart w:id="941" w:name="BookMark8"/>
      <w:r w:rsidRPr="00AD6E98">
        <w:rPr>
          <w:rFonts w:ascii="Times New Roman" w:hint="eastAsia"/>
          <w:noProof/>
        </w:rPr>
        <w:drawing>
          <wp:inline distT="0" distB="0" distL="0" distR="0" wp14:anchorId="3217A446" wp14:editId="5005ED37">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3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41"/>
    </w:p>
    <w:p w14:paraId="5B6B90F4" w14:textId="77777777" w:rsidR="008801D5" w:rsidRPr="00AD6E98" w:rsidRDefault="008801D5">
      <w:pPr>
        <w:pStyle w:val="Default"/>
        <w:rPr>
          <w:rFonts w:ascii="Times New Roman" w:hAnsi="Times New Roman"/>
          <w:color w:val="auto"/>
          <w:sz w:val="8"/>
          <w:szCs w:val="8"/>
        </w:rPr>
      </w:pPr>
    </w:p>
    <w:sectPr w:rsidR="008801D5" w:rsidRPr="00AD6E98">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41A37" w14:textId="77777777" w:rsidR="00E37069" w:rsidRDefault="00E37069">
      <w:pPr>
        <w:spacing w:line="240" w:lineRule="auto"/>
      </w:pPr>
      <w:r>
        <w:separator/>
      </w:r>
    </w:p>
  </w:endnote>
  <w:endnote w:type="continuationSeparator" w:id="0">
    <w:p w14:paraId="5EEA44DF" w14:textId="77777777" w:rsidR="00E37069" w:rsidRDefault="00E37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宋体e眠副浡渀.">
    <w:altName w:val="宋体"/>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CF0D7" w14:textId="77777777" w:rsidR="005024B5" w:rsidRDefault="005024B5">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3199" w14:textId="77777777" w:rsidR="005024B5" w:rsidRDefault="005024B5">
    <w:pPr>
      <w:pStyle w:val="affff3"/>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19231" w14:textId="31B8A3EB" w:rsidR="005024B5" w:rsidRDefault="005024B5">
    <w:pPr>
      <w:pStyle w:val="af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723743"/>
      <w:docPartObj>
        <w:docPartGallery w:val="Page Numbers (Bottom of Page)"/>
        <w:docPartUnique/>
      </w:docPartObj>
    </w:sdtPr>
    <w:sdtEndPr/>
    <w:sdtContent>
      <w:p w14:paraId="4D9C05D0" w14:textId="7D340472" w:rsidR="00EB0B43" w:rsidRDefault="00EB0B43" w:rsidP="00EB0B43">
        <w:pPr>
          <w:pStyle w:val="affff3"/>
        </w:pPr>
        <w:r>
          <w:fldChar w:fldCharType="begin"/>
        </w:r>
        <w:r>
          <w:instrText>PAGE   \* MERGEFORMAT</w:instrText>
        </w:r>
        <w:r>
          <w:fldChar w:fldCharType="separate"/>
        </w:r>
        <w:r w:rsidR="004D3693" w:rsidRPr="004D3693">
          <w:rPr>
            <w:noProof/>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862A" w14:textId="77777777" w:rsidR="00E95108" w:rsidRDefault="00E95108">
    <w:pPr>
      <w:pStyle w:val="afffff2"/>
    </w:pPr>
    <w:r>
      <w:fldChar w:fldCharType="begin"/>
    </w:r>
    <w:r>
      <w:instrText>PAGE   \* MERGEFORMAT</w:instrText>
    </w:r>
    <w:r>
      <w:fldChar w:fldCharType="separate"/>
    </w:r>
    <w:r w:rsidR="004D3693" w:rsidRPr="004D3693">
      <w:rPr>
        <w:noProof/>
        <w:lang w:val="zh-CN"/>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BEC78" w14:textId="77777777" w:rsidR="00E37069" w:rsidRDefault="00E37069">
      <w:pPr>
        <w:spacing w:line="240" w:lineRule="auto"/>
      </w:pPr>
      <w:r>
        <w:separator/>
      </w:r>
    </w:p>
  </w:footnote>
  <w:footnote w:type="continuationSeparator" w:id="0">
    <w:p w14:paraId="2197C2BC" w14:textId="77777777" w:rsidR="00E37069" w:rsidRDefault="00E370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7A32" w14:textId="77777777" w:rsidR="005024B5" w:rsidRDefault="005024B5">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CEA5" w14:textId="77777777" w:rsidR="005024B5" w:rsidRDefault="005024B5">
    <w:pPr>
      <w:pStyle w:val="affff4"/>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86C6" w14:textId="7BF9DFCC" w:rsidR="005024B5" w:rsidRDefault="005024B5">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14CF5">
      <w:rPr>
        <w:noProof/>
      </w:rPr>
      <w:t>DB 32/XXXXX—2021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80F5" w14:textId="3992EAD7" w:rsidR="005024B5" w:rsidRDefault="005024B5">
    <w:pPr>
      <w:pStyle w:val="afffffa"/>
    </w:pPr>
    <w:r>
      <w:fldChar w:fldCharType="begin"/>
    </w:r>
    <w:r>
      <w:instrText xml:space="preserve"> STYLEREF  标准文件_文件编号  \* MERGEFORMAT </w:instrText>
    </w:r>
    <w:r>
      <w:fldChar w:fldCharType="separate"/>
    </w:r>
    <w:r w:rsidR="004D3693">
      <w:rPr>
        <w:noProof/>
      </w:rPr>
      <w:t>DB 32/4042</w:t>
    </w:r>
    <w:r w:rsidR="004D3693">
      <w:rPr>
        <w:noProof/>
      </w:rPr>
      <w:t>—</w:t>
    </w:r>
    <w:r w:rsidR="004D3693">
      <w:rPr>
        <w:noProof/>
      </w:rPr>
      <w:t>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numFmt w:val="none"/>
      <w:pStyle w:val="a"/>
      <w:lvlText w:val=""/>
      <w:lvlJc w:val="left"/>
      <w:pPr>
        <w:tabs>
          <w:tab w:val="left" w:pos="360"/>
        </w:tabs>
      </w:p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142"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2837933"/>
    <w:multiLevelType w:val="multilevel"/>
    <w:tmpl w:val="02837933"/>
    <w:lvl w:ilvl="0">
      <w:start w:val="1"/>
      <w:numFmt w:val="decimal"/>
      <w:pStyle w:val="a6"/>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7"/>
      <w:suff w:val="nothing"/>
      <w:lvlText w:val="%1%2.%3　"/>
      <w:lvlJc w:val="left"/>
      <w:pPr>
        <w:ind w:left="0" w:firstLine="0"/>
      </w:pPr>
    </w:lvl>
    <w:lvl w:ilvl="3">
      <w:start w:val="1"/>
      <w:numFmt w:val="decimal"/>
      <w:pStyle w:val="a8"/>
      <w:suff w:val="nothing"/>
      <w:lvlText w:val="%1%2.%3.%4　"/>
      <w:lvlJc w:val="left"/>
      <w:pPr>
        <w:ind w:left="0" w:firstLine="0"/>
      </w:pPr>
    </w:lvl>
    <w:lvl w:ilvl="4">
      <w:start w:val="1"/>
      <w:numFmt w:val="decimal"/>
      <w:pStyle w:val="a9"/>
      <w:suff w:val="nothing"/>
      <w:lvlText w:val="%1%2.%3.%4.%5　"/>
      <w:lvlJc w:val="left"/>
      <w:pPr>
        <w:ind w:left="0" w:firstLine="0"/>
      </w:pPr>
    </w:lvl>
    <w:lvl w:ilvl="5">
      <w:start w:val="1"/>
      <w:numFmt w:val="decimal"/>
      <w:pStyle w:val="aa"/>
      <w:suff w:val="nothing"/>
      <w:lvlText w:val="%1%2.%3.%4.%5.%6　"/>
      <w:lvlJc w:val="left"/>
      <w:pPr>
        <w:ind w:left="0" w:firstLine="0"/>
      </w:pPr>
    </w:lvl>
    <w:lvl w:ilvl="6">
      <w:start w:val="1"/>
      <w:numFmt w:val="decimal"/>
      <w:pStyle w:val="ab"/>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c"/>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d"/>
      <w:lvlText w:val="%1"/>
      <w:lvlJc w:val="left"/>
      <w:pPr>
        <w:ind w:left="425" w:hanging="425"/>
      </w:pPr>
      <w:rPr>
        <w:rFonts w:hint="eastAsia"/>
      </w:rPr>
    </w:lvl>
    <w:lvl w:ilvl="1">
      <w:start w:val="1"/>
      <w:numFmt w:val="decimal"/>
      <w:pStyle w:val="ae"/>
      <w:suff w:val="nothing"/>
      <w:lvlText w:val="%10.%2 "/>
      <w:lvlJc w:val="left"/>
      <w:pPr>
        <w:ind w:left="0" w:firstLine="0"/>
      </w:pPr>
      <w:rPr>
        <w:rFonts w:ascii="黑体" w:eastAsia="黑体" w:hAnsiTheme="minorHAnsi" w:hint="eastAsia"/>
        <w:b w:val="0"/>
        <w:i w:val="0"/>
        <w:sz w:val="21"/>
      </w:rPr>
    </w:lvl>
    <w:lvl w:ilvl="2">
      <w:start w:val="1"/>
      <w:numFmt w:val="decimal"/>
      <w:pStyle w:val="af"/>
      <w:suff w:val="nothing"/>
      <w:lvlText w:val="%10.%2.%3 "/>
      <w:lvlJc w:val="left"/>
      <w:pPr>
        <w:ind w:left="0" w:firstLine="0"/>
      </w:pPr>
      <w:rPr>
        <w:rFonts w:ascii="黑体" w:eastAsia="黑体" w:hAnsiTheme="minorHAnsi" w:hint="eastAsia"/>
        <w:b w:val="0"/>
        <w:i w:val="0"/>
        <w:sz w:val="21"/>
      </w:rPr>
    </w:lvl>
    <w:lvl w:ilvl="3">
      <w:start w:val="1"/>
      <w:numFmt w:val="decimal"/>
      <w:pStyle w:val="af0"/>
      <w:suff w:val="nothing"/>
      <w:lvlText w:val="%10.%2.%3.%4 "/>
      <w:lvlJc w:val="left"/>
      <w:pPr>
        <w:ind w:left="0" w:firstLine="0"/>
      </w:pPr>
      <w:rPr>
        <w:rFonts w:ascii="黑体" w:eastAsia="黑体" w:hAnsiTheme="minorHAnsi" w:hint="eastAsia"/>
        <w:b w:val="0"/>
        <w:i w:val="0"/>
        <w:sz w:val="21"/>
      </w:rPr>
    </w:lvl>
    <w:lvl w:ilvl="4">
      <w:start w:val="1"/>
      <w:numFmt w:val="decimal"/>
      <w:pStyle w:val="af1"/>
      <w:suff w:val="nothing"/>
      <w:lvlText w:val="%10.%2.%3.%4.%5 "/>
      <w:lvlJc w:val="left"/>
      <w:pPr>
        <w:ind w:left="0" w:firstLine="0"/>
      </w:pPr>
      <w:rPr>
        <w:rFonts w:ascii="黑体" w:eastAsia="黑体" w:hAnsiTheme="minorHAnsi" w:hint="eastAsia"/>
        <w:b w:val="0"/>
        <w:i w:val="0"/>
        <w:sz w:val="21"/>
      </w:rPr>
    </w:lvl>
    <w:lvl w:ilvl="5">
      <w:start w:val="1"/>
      <w:numFmt w:val="decimal"/>
      <w:pStyle w:val="af2"/>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f3"/>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f4"/>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6"/>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7"/>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8"/>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9"/>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a"/>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b"/>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c"/>
      <w:lvlText w:val="%1)"/>
      <w:lvlJc w:val="left"/>
      <w:pPr>
        <w:tabs>
          <w:tab w:val="left" w:pos="851"/>
        </w:tabs>
        <w:ind w:left="851" w:hanging="426"/>
      </w:pPr>
      <w:rPr>
        <w:rFonts w:ascii="Times New Roman" w:eastAsia="宋体" w:hAnsi="Times New Roman" w:cs="Times New Roman" w:hint="default"/>
        <w:sz w:val="21"/>
      </w:rPr>
    </w:lvl>
    <w:lvl w:ilvl="1">
      <w:start w:val="1"/>
      <w:numFmt w:val="decimal"/>
      <w:pStyle w:val="afd"/>
      <w:lvlText w:val="%2)"/>
      <w:lvlJc w:val="left"/>
      <w:pPr>
        <w:tabs>
          <w:tab w:val="left" w:pos="1276"/>
        </w:tabs>
        <w:ind w:left="1276" w:hanging="425"/>
      </w:pPr>
      <w:rPr>
        <w:rFonts w:ascii="宋体" w:eastAsia="宋体" w:hAnsi="Times New Roman" w:hint="eastAsia"/>
        <w:sz w:val="21"/>
      </w:rPr>
    </w:lvl>
    <w:lvl w:ilvl="2">
      <w:start w:val="1"/>
      <w:numFmt w:val="decimal"/>
      <w:pStyle w:val="afe"/>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f"/>
      <w:lvlText w:val="%1"/>
      <w:lvlJc w:val="left"/>
      <w:pPr>
        <w:ind w:left="420" w:hanging="420"/>
      </w:pPr>
      <w:rPr>
        <w:rFonts w:hint="eastAsia"/>
      </w:rPr>
    </w:lvl>
    <w:lvl w:ilvl="1">
      <w:start w:val="1"/>
      <w:numFmt w:val="decimal"/>
      <w:pStyle w:val="aff0"/>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f1"/>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f2"/>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f4"/>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Times New Roman" w:eastAsia="黑体" w:hAnsi="Times New Roman" w:cs="Times New Roman" w:hint="default"/>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7"/>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9"/>
      <w:suff w:val="nothing"/>
      <w:lvlText w:val="表%1　"/>
      <w:lvlJc w:val="left"/>
      <w:pPr>
        <w:ind w:left="1844" w:firstLine="0"/>
      </w:pPr>
      <w:rPr>
        <w:rFonts w:ascii="Times New Roman" w:hAnsi="Times New Roman" w:cs="Times New Roman" w:hint="default"/>
      </w:r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3A66398"/>
    <w:lvl w:ilvl="0">
      <w:start w:val="1"/>
      <w:numFmt w:val="upperLetter"/>
      <w:pStyle w:val="affa"/>
      <w:suff w:val="nothing"/>
      <w:lvlText w:val="附录%1"/>
      <w:lvlJc w:val="left"/>
      <w:pPr>
        <w:ind w:left="0" w:firstLine="0"/>
      </w:pPr>
      <w:rPr>
        <w:rFonts w:ascii="Times New Roman" w:hAnsi="Times New Roman" w:cs="Times New Roman" w:hint="default"/>
        <w:spacing w:val="100"/>
      </w:rPr>
    </w:lvl>
    <w:lvl w:ilvl="1">
      <w:start w:val="1"/>
      <w:numFmt w:val="decimal"/>
      <w:pStyle w:val="affb"/>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fc"/>
      <w:suff w:val="nothing"/>
      <w:lvlText w:val="%1.%2.%3　"/>
      <w:lvlJc w:val="left"/>
      <w:pPr>
        <w:ind w:left="0" w:firstLine="0"/>
      </w:pPr>
      <w:rPr>
        <w:rFonts w:ascii="Times New Roman" w:eastAsia="宋体" w:hAnsi="Times New Roman" w:cs="Times New Roman" w:hint="default"/>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f0"/>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f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ff4"/>
      <w:suff w:val="nothing"/>
      <w:lvlText w:val="%1%2.%3　"/>
      <w:lvlJc w:val="left"/>
      <w:pPr>
        <w:ind w:left="0" w:firstLine="0"/>
      </w:pPr>
      <w:rPr>
        <w:rFonts w:ascii="Times New Roman"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5"/>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fff6"/>
      <w:suff w:val="nothing"/>
      <w:lvlText w:val="%1%2.%3.%4.%5　"/>
      <w:lvlJc w:val="left"/>
      <w:pPr>
        <w:ind w:left="0" w:firstLine="0"/>
      </w:pPr>
      <w:rPr>
        <w:rFonts w:ascii="Times New Roman" w:eastAsia="黑体" w:hAnsi="Times New Roman" w:cs="Times New Roman" w:hint="default"/>
        <w:b w:val="0"/>
        <w:i w:val="0"/>
        <w:sz w:val="21"/>
      </w:rPr>
    </w:lvl>
    <w:lvl w:ilvl="5">
      <w:start w:val="1"/>
      <w:numFmt w:val="decimal"/>
      <w:pStyle w:val="afff7"/>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b"/>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22"/>
  </w:num>
  <w:num w:numId="59">
    <w:abstractNumId w:val="22"/>
  </w:num>
  <w:num w:numId="60">
    <w:abstractNumId w:val="22"/>
  </w:num>
  <w:num w:numId="61">
    <w:abstractNumId w:val="22"/>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22"/>
  </w:num>
  <w:num w:numId="120">
    <w:abstractNumId w:val="22"/>
  </w:num>
  <w:num w:numId="121">
    <w:abstractNumId w:val="22"/>
  </w:num>
  <w:num w:numId="122">
    <w:abstractNumId w:val="22"/>
  </w:num>
  <w:num w:numId="123">
    <w:abstractNumId w:val="22"/>
  </w:num>
  <w:num w:numId="124">
    <w:abstractNumId w:val="22"/>
  </w:num>
  <w:num w:numId="125">
    <w:abstractNumId w:val="22"/>
  </w:num>
  <w:num w:numId="126">
    <w:abstractNumId w:val="19"/>
  </w:num>
  <w:num w:numId="127">
    <w:abstractNumId w:val="19"/>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6D"/>
    <w:rsid w:val="0000040A"/>
    <w:rsid w:val="00000A94"/>
    <w:rsid w:val="00001972"/>
    <w:rsid w:val="00001D9A"/>
    <w:rsid w:val="00002CDA"/>
    <w:rsid w:val="0000379E"/>
    <w:rsid w:val="00007B3A"/>
    <w:rsid w:val="000107E0"/>
    <w:rsid w:val="00011FDE"/>
    <w:rsid w:val="00012FFD"/>
    <w:rsid w:val="00014162"/>
    <w:rsid w:val="00014340"/>
    <w:rsid w:val="00016A9C"/>
    <w:rsid w:val="00021818"/>
    <w:rsid w:val="00022184"/>
    <w:rsid w:val="00022762"/>
    <w:rsid w:val="00022873"/>
    <w:rsid w:val="00023255"/>
    <w:rsid w:val="000238E0"/>
    <w:rsid w:val="000249DB"/>
    <w:rsid w:val="0002595E"/>
    <w:rsid w:val="00027C2A"/>
    <w:rsid w:val="000303C3"/>
    <w:rsid w:val="000331D3"/>
    <w:rsid w:val="000346A5"/>
    <w:rsid w:val="00034B87"/>
    <w:rsid w:val="000359C3"/>
    <w:rsid w:val="00035A7D"/>
    <w:rsid w:val="0004249A"/>
    <w:rsid w:val="00043282"/>
    <w:rsid w:val="00044286"/>
    <w:rsid w:val="00044570"/>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572"/>
    <w:rsid w:val="000657E2"/>
    <w:rsid w:val="00067F1E"/>
    <w:rsid w:val="00071CC0"/>
    <w:rsid w:val="00073C8C"/>
    <w:rsid w:val="00077B64"/>
    <w:rsid w:val="00080A1C"/>
    <w:rsid w:val="00082317"/>
    <w:rsid w:val="00082CC0"/>
    <w:rsid w:val="00083D2C"/>
    <w:rsid w:val="00086AA1"/>
    <w:rsid w:val="00087A77"/>
    <w:rsid w:val="00090A58"/>
    <w:rsid w:val="00090CA6"/>
    <w:rsid w:val="000922DF"/>
    <w:rsid w:val="00092B8A"/>
    <w:rsid w:val="00092FB0"/>
    <w:rsid w:val="000934C5"/>
    <w:rsid w:val="00093D25"/>
    <w:rsid w:val="00093DAB"/>
    <w:rsid w:val="00094D73"/>
    <w:rsid w:val="00096D63"/>
    <w:rsid w:val="000A0B60"/>
    <w:rsid w:val="000A0EB8"/>
    <w:rsid w:val="000A19FC"/>
    <w:rsid w:val="000A296B"/>
    <w:rsid w:val="000A503A"/>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344B"/>
    <w:rsid w:val="000F4AEA"/>
    <w:rsid w:val="000F67E9"/>
    <w:rsid w:val="00104926"/>
    <w:rsid w:val="00104A18"/>
    <w:rsid w:val="00113B1E"/>
    <w:rsid w:val="0011711C"/>
    <w:rsid w:val="00124E4F"/>
    <w:rsid w:val="001260B7"/>
    <w:rsid w:val="001265CB"/>
    <w:rsid w:val="001321C6"/>
    <w:rsid w:val="001325C4"/>
    <w:rsid w:val="00133010"/>
    <w:rsid w:val="001338EE"/>
    <w:rsid w:val="00133AAE"/>
    <w:rsid w:val="00135323"/>
    <w:rsid w:val="001356C4"/>
    <w:rsid w:val="0013627F"/>
    <w:rsid w:val="001371E3"/>
    <w:rsid w:val="00141114"/>
    <w:rsid w:val="00141803"/>
    <w:rsid w:val="00142969"/>
    <w:rsid w:val="001457E7"/>
    <w:rsid w:val="00145D9D"/>
    <w:rsid w:val="00146388"/>
    <w:rsid w:val="001529E5"/>
    <w:rsid w:val="00153C7E"/>
    <w:rsid w:val="001557A3"/>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37DD"/>
    <w:rsid w:val="001A4CF3"/>
    <w:rsid w:val="001B06E8"/>
    <w:rsid w:val="001B71D0"/>
    <w:rsid w:val="001B71EE"/>
    <w:rsid w:val="001C04A8"/>
    <w:rsid w:val="001C2C03"/>
    <w:rsid w:val="001C42F7"/>
    <w:rsid w:val="001C49E5"/>
    <w:rsid w:val="001C680C"/>
    <w:rsid w:val="001C7FEA"/>
    <w:rsid w:val="001D0499"/>
    <w:rsid w:val="001D0BBE"/>
    <w:rsid w:val="001D0ED4"/>
    <w:rsid w:val="001D1E0E"/>
    <w:rsid w:val="001D212F"/>
    <w:rsid w:val="001D29D7"/>
    <w:rsid w:val="001D2DE7"/>
    <w:rsid w:val="001D411C"/>
    <w:rsid w:val="001D4B18"/>
    <w:rsid w:val="001E0C5F"/>
    <w:rsid w:val="001E1B6A"/>
    <w:rsid w:val="001E2484"/>
    <w:rsid w:val="001E3CC4"/>
    <w:rsid w:val="001E4882"/>
    <w:rsid w:val="001E73AB"/>
    <w:rsid w:val="001F092D"/>
    <w:rsid w:val="001F143A"/>
    <w:rsid w:val="001F1605"/>
    <w:rsid w:val="001F1F21"/>
    <w:rsid w:val="001F2508"/>
    <w:rsid w:val="001F4816"/>
    <w:rsid w:val="001F69B4"/>
    <w:rsid w:val="001F77C7"/>
    <w:rsid w:val="00200183"/>
    <w:rsid w:val="00200333"/>
    <w:rsid w:val="0020107D"/>
    <w:rsid w:val="00202AA4"/>
    <w:rsid w:val="002031F7"/>
    <w:rsid w:val="002040E6"/>
    <w:rsid w:val="0020527B"/>
    <w:rsid w:val="00205F2C"/>
    <w:rsid w:val="00206CA1"/>
    <w:rsid w:val="00210B15"/>
    <w:rsid w:val="002142EA"/>
    <w:rsid w:val="0021720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01E2"/>
    <w:rsid w:val="0026148A"/>
    <w:rsid w:val="00262696"/>
    <w:rsid w:val="00263B56"/>
    <w:rsid w:val="00263D25"/>
    <w:rsid w:val="002643C3"/>
    <w:rsid w:val="00264A0C"/>
    <w:rsid w:val="002660E7"/>
    <w:rsid w:val="00266EEB"/>
    <w:rsid w:val="00267EF4"/>
    <w:rsid w:val="00270CB8"/>
    <w:rsid w:val="00272B08"/>
    <w:rsid w:val="00281BB8"/>
    <w:rsid w:val="00281E9E"/>
    <w:rsid w:val="00282405"/>
    <w:rsid w:val="00285170"/>
    <w:rsid w:val="00285361"/>
    <w:rsid w:val="00286FB4"/>
    <w:rsid w:val="00292D60"/>
    <w:rsid w:val="00294D34"/>
    <w:rsid w:val="00294E3B"/>
    <w:rsid w:val="00296193"/>
    <w:rsid w:val="00296C2A"/>
    <w:rsid w:val="00296C66"/>
    <w:rsid w:val="00296EBE"/>
    <w:rsid w:val="002974E3"/>
    <w:rsid w:val="002A084B"/>
    <w:rsid w:val="002A0998"/>
    <w:rsid w:val="002A1260"/>
    <w:rsid w:val="002A1589"/>
    <w:rsid w:val="002A1608"/>
    <w:rsid w:val="002A25DC"/>
    <w:rsid w:val="002A2D65"/>
    <w:rsid w:val="002A3481"/>
    <w:rsid w:val="002A3AAB"/>
    <w:rsid w:val="002A4CEA"/>
    <w:rsid w:val="002A5977"/>
    <w:rsid w:val="002A5A13"/>
    <w:rsid w:val="002A757F"/>
    <w:rsid w:val="002A7F44"/>
    <w:rsid w:val="002B0C40"/>
    <w:rsid w:val="002B1966"/>
    <w:rsid w:val="002B4508"/>
    <w:rsid w:val="002B4FC2"/>
    <w:rsid w:val="002B503A"/>
    <w:rsid w:val="002B5400"/>
    <w:rsid w:val="002B5779"/>
    <w:rsid w:val="002B7332"/>
    <w:rsid w:val="002B7F51"/>
    <w:rsid w:val="002C09E7"/>
    <w:rsid w:val="002C1E06"/>
    <w:rsid w:val="002C3F07"/>
    <w:rsid w:val="002C5278"/>
    <w:rsid w:val="002C7EBB"/>
    <w:rsid w:val="002D06C1"/>
    <w:rsid w:val="002D2B14"/>
    <w:rsid w:val="002D42B5"/>
    <w:rsid w:val="002D4B9E"/>
    <w:rsid w:val="002D4F1A"/>
    <w:rsid w:val="002D6EC6"/>
    <w:rsid w:val="002D79AC"/>
    <w:rsid w:val="002E039D"/>
    <w:rsid w:val="002E22A6"/>
    <w:rsid w:val="002E4D5A"/>
    <w:rsid w:val="002E6326"/>
    <w:rsid w:val="002F30E0"/>
    <w:rsid w:val="002F35E4"/>
    <w:rsid w:val="002F3730"/>
    <w:rsid w:val="002F38E1"/>
    <w:rsid w:val="002F7AF6"/>
    <w:rsid w:val="00300E63"/>
    <w:rsid w:val="00302F5F"/>
    <w:rsid w:val="00303385"/>
    <w:rsid w:val="0030441D"/>
    <w:rsid w:val="00305184"/>
    <w:rsid w:val="00306063"/>
    <w:rsid w:val="00313B85"/>
    <w:rsid w:val="00314AE4"/>
    <w:rsid w:val="00317988"/>
    <w:rsid w:val="003221B4"/>
    <w:rsid w:val="0032258D"/>
    <w:rsid w:val="00322E62"/>
    <w:rsid w:val="00324D13"/>
    <w:rsid w:val="00324EDD"/>
    <w:rsid w:val="003301CD"/>
    <w:rsid w:val="003331E4"/>
    <w:rsid w:val="00336C64"/>
    <w:rsid w:val="00337162"/>
    <w:rsid w:val="0034194F"/>
    <w:rsid w:val="00344605"/>
    <w:rsid w:val="003474AA"/>
    <w:rsid w:val="00350D1D"/>
    <w:rsid w:val="0035115C"/>
    <w:rsid w:val="00352008"/>
    <w:rsid w:val="00352C83"/>
    <w:rsid w:val="0035593D"/>
    <w:rsid w:val="00356105"/>
    <w:rsid w:val="00357F3A"/>
    <w:rsid w:val="003615D2"/>
    <w:rsid w:val="0036429C"/>
    <w:rsid w:val="003642A3"/>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E6E"/>
    <w:rsid w:val="003B1F18"/>
    <w:rsid w:val="003B26FA"/>
    <w:rsid w:val="003B5BF0"/>
    <w:rsid w:val="003B60BF"/>
    <w:rsid w:val="003B6BE3"/>
    <w:rsid w:val="003C010C"/>
    <w:rsid w:val="003C0A6C"/>
    <w:rsid w:val="003C14F8"/>
    <w:rsid w:val="003C554B"/>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44D"/>
    <w:rsid w:val="003F49F1"/>
    <w:rsid w:val="003F6272"/>
    <w:rsid w:val="00400E72"/>
    <w:rsid w:val="00401400"/>
    <w:rsid w:val="00402A92"/>
    <w:rsid w:val="00404430"/>
    <w:rsid w:val="00404869"/>
    <w:rsid w:val="00405884"/>
    <w:rsid w:val="00407D39"/>
    <w:rsid w:val="00410610"/>
    <w:rsid w:val="0041477A"/>
    <w:rsid w:val="00414CF5"/>
    <w:rsid w:val="004167A3"/>
    <w:rsid w:val="0041726B"/>
    <w:rsid w:val="00421DF2"/>
    <w:rsid w:val="00426AB3"/>
    <w:rsid w:val="0043103D"/>
    <w:rsid w:val="00432DAA"/>
    <w:rsid w:val="00434305"/>
    <w:rsid w:val="00435DF7"/>
    <w:rsid w:val="00436839"/>
    <w:rsid w:val="0044083F"/>
    <w:rsid w:val="00441AE7"/>
    <w:rsid w:val="00445574"/>
    <w:rsid w:val="004467FB"/>
    <w:rsid w:val="00452D6B"/>
    <w:rsid w:val="00454484"/>
    <w:rsid w:val="0045517B"/>
    <w:rsid w:val="00456158"/>
    <w:rsid w:val="0045715C"/>
    <w:rsid w:val="00463B77"/>
    <w:rsid w:val="00463C7B"/>
    <w:rsid w:val="004644A6"/>
    <w:rsid w:val="004659BD"/>
    <w:rsid w:val="004671AD"/>
    <w:rsid w:val="00470775"/>
    <w:rsid w:val="004746B1"/>
    <w:rsid w:val="0047583F"/>
    <w:rsid w:val="00475DE8"/>
    <w:rsid w:val="00481C44"/>
    <w:rsid w:val="0048364A"/>
    <w:rsid w:val="00484936"/>
    <w:rsid w:val="00485C89"/>
    <w:rsid w:val="00485FD1"/>
    <w:rsid w:val="004864CF"/>
    <w:rsid w:val="00486BE3"/>
    <w:rsid w:val="004905E4"/>
    <w:rsid w:val="00490899"/>
    <w:rsid w:val="00490A89"/>
    <w:rsid w:val="00490AB4"/>
    <w:rsid w:val="00492C29"/>
    <w:rsid w:val="00492F02"/>
    <w:rsid w:val="004939AE"/>
    <w:rsid w:val="004A12DF"/>
    <w:rsid w:val="004A1BA8"/>
    <w:rsid w:val="004A2A3E"/>
    <w:rsid w:val="004A4B57"/>
    <w:rsid w:val="004A63FA"/>
    <w:rsid w:val="004B0272"/>
    <w:rsid w:val="004B2701"/>
    <w:rsid w:val="004B2E1B"/>
    <w:rsid w:val="004B37DD"/>
    <w:rsid w:val="004B3AA8"/>
    <w:rsid w:val="004B3E93"/>
    <w:rsid w:val="004C1FBC"/>
    <w:rsid w:val="004C3F1D"/>
    <w:rsid w:val="004C458D"/>
    <w:rsid w:val="004C7556"/>
    <w:rsid w:val="004C7E8B"/>
    <w:rsid w:val="004C7E9D"/>
    <w:rsid w:val="004C7F67"/>
    <w:rsid w:val="004D076D"/>
    <w:rsid w:val="004D0EF1"/>
    <w:rsid w:val="004D2253"/>
    <w:rsid w:val="004D3693"/>
    <w:rsid w:val="004D4406"/>
    <w:rsid w:val="004D7C42"/>
    <w:rsid w:val="004E0465"/>
    <w:rsid w:val="004E127B"/>
    <w:rsid w:val="004E18B4"/>
    <w:rsid w:val="004E1C0A"/>
    <w:rsid w:val="004E30C5"/>
    <w:rsid w:val="004E4AA5"/>
    <w:rsid w:val="004E4AEE"/>
    <w:rsid w:val="004E59E3"/>
    <w:rsid w:val="004E5CBF"/>
    <w:rsid w:val="004E67C0"/>
    <w:rsid w:val="004F391A"/>
    <w:rsid w:val="004F3CFB"/>
    <w:rsid w:val="004F6456"/>
    <w:rsid w:val="004F696E"/>
    <w:rsid w:val="004F6C71"/>
    <w:rsid w:val="004F78D3"/>
    <w:rsid w:val="00501139"/>
    <w:rsid w:val="005024B5"/>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2B95"/>
    <w:rsid w:val="00533D04"/>
    <w:rsid w:val="00533F1D"/>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A78"/>
    <w:rsid w:val="00555044"/>
    <w:rsid w:val="00561475"/>
    <w:rsid w:val="0056487B"/>
    <w:rsid w:val="00564FB9"/>
    <w:rsid w:val="00572160"/>
    <w:rsid w:val="00573D9E"/>
    <w:rsid w:val="005801E3"/>
    <w:rsid w:val="00581802"/>
    <w:rsid w:val="005836A8"/>
    <w:rsid w:val="0058409C"/>
    <w:rsid w:val="00584262"/>
    <w:rsid w:val="00586630"/>
    <w:rsid w:val="00587928"/>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77F6"/>
    <w:rsid w:val="006015CE"/>
    <w:rsid w:val="00604784"/>
    <w:rsid w:val="00606419"/>
    <w:rsid w:val="00607D29"/>
    <w:rsid w:val="00612952"/>
    <w:rsid w:val="00614CC1"/>
    <w:rsid w:val="00615A9D"/>
    <w:rsid w:val="00616977"/>
    <w:rsid w:val="00617387"/>
    <w:rsid w:val="006203A9"/>
    <w:rsid w:val="006205D6"/>
    <w:rsid w:val="006252D8"/>
    <w:rsid w:val="006259BC"/>
    <w:rsid w:val="0062636B"/>
    <w:rsid w:val="00631090"/>
    <w:rsid w:val="00631EE2"/>
    <w:rsid w:val="00632182"/>
    <w:rsid w:val="00632AE0"/>
    <w:rsid w:val="00633C17"/>
    <w:rsid w:val="00633D4C"/>
    <w:rsid w:val="00636E3E"/>
    <w:rsid w:val="006379F7"/>
    <w:rsid w:val="00637E4D"/>
    <w:rsid w:val="00640620"/>
    <w:rsid w:val="00641A1F"/>
    <w:rsid w:val="00642DB8"/>
    <w:rsid w:val="00645904"/>
    <w:rsid w:val="00645FFA"/>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4EA7"/>
    <w:rsid w:val="006B54BF"/>
    <w:rsid w:val="006B5F44"/>
    <w:rsid w:val="006B5F90"/>
    <w:rsid w:val="006B62E4"/>
    <w:rsid w:val="006C1BBA"/>
    <w:rsid w:val="006C2079"/>
    <w:rsid w:val="006C3B07"/>
    <w:rsid w:val="006C5A62"/>
    <w:rsid w:val="006C5D68"/>
    <w:rsid w:val="006C6976"/>
    <w:rsid w:val="006C6DD0"/>
    <w:rsid w:val="006D04EA"/>
    <w:rsid w:val="006D16C4"/>
    <w:rsid w:val="006D3E12"/>
    <w:rsid w:val="006D3E96"/>
    <w:rsid w:val="006D4515"/>
    <w:rsid w:val="006D4BB1"/>
    <w:rsid w:val="006D6593"/>
    <w:rsid w:val="006F03A8"/>
    <w:rsid w:val="006F0918"/>
    <w:rsid w:val="006F2ACA"/>
    <w:rsid w:val="006F2ADC"/>
    <w:rsid w:val="006F2BFE"/>
    <w:rsid w:val="006F31E9"/>
    <w:rsid w:val="006F4FC4"/>
    <w:rsid w:val="006F6284"/>
    <w:rsid w:val="007002C5"/>
    <w:rsid w:val="0070343E"/>
    <w:rsid w:val="007036F3"/>
    <w:rsid w:val="00704387"/>
    <w:rsid w:val="00707669"/>
    <w:rsid w:val="00711CBA"/>
    <w:rsid w:val="00711FB5"/>
    <w:rsid w:val="00712A01"/>
    <w:rsid w:val="00714F58"/>
    <w:rsid w:val="00722D1B"/>
    <w:rsid w:val="00722DE5"/>
    <w:rsid w:val="00722FBF"/>
    <w:rsid w:val="00722FC2"/>
    <w:rsid w:val="00725949"/>
    <w:rsid w:val="00725977"/>
    <w:rsid w:val="0072783E"/>
    <w:rsid w:val="00727FA2"/>
    <w:rsid w:val="007322D9"/>
    <w:rsid w:val="00732BC0"/>
    <w:rsid w:val="0073720F"/>
    <w:rsid w:val="00737796"/>
    <w:rsid w:val="00737B0B"/>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6FC8"/>
    <w:rsid w:val="007959E8"/>
    <w:rsid w:val="00795E9C"/>
    <w:rsid w:val="007A0521"/>
    <w:rsid w:val="007A2E12"/>
    <w:rsid w:val="007A3475"/>
    <w:rsid w:val="007A41C8"/>
    <w:rsid w:val="007A42C9"/>
    <w:rsid w:val="007A54CE"/>
    <w:rsid w:val="007A6FD9"/>
    <w:rsid w:val="007A7FFA"/>
    <w:rsid w:val="007B04EB"/>
    <w:rsid w:val="007B0D4F"/>
    <w:rsid w:val="007B5A3D"/>
    <w:rsid w:val="007B5B95"/>
    <w:rsid w:val="007B68EA"/>
    <w:rsid w:val="007B7453"/>
    <w:rsid w:val="007C2A31"/>
    <w:rsid w:val="007C2D89"/>
    <w:rsid w:val="007C4593"/>
    <w:rsid w:val="007C4E7C"/>
    <w:rsid w:val="007C5309"/>
    <w:rsid w:val="007C6069"/>
    <w:rsid w:val="007D06C4"/>
    <w:rsid w:val="007D1352"/>
    <w:rsid w:val="007D2508"/>
    <w:rsid w:val="007D346A"/>
    <w:rsid w:val="007D6518"/>
    <w:rsid w:val="007D76BD"/>
    <w:rsid w:val="007E0B0F"/>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67C5"/>
    <w:rsid w:val="008373D3"/>
    <w:rsid w:val="00840617"/>
    <w:rsid w:val="00840F84"/>
    <w:rsid w:val="00842A47"/>
    <w:rsid w:val="00843C13"/>
    <w:rsid w:val="008454F8"/>
    <w:rsid w:val="00846D97"/>
    <w:rsid w:val="00847AA6"/>
    <w:rsid w:val="0085173A"/>
    <w:rsid w:val="00852A93"/>
    <w:rsid w:val="008549B4"/>
    <w:rsid w:val="008603CE"/>
    <w:rsid w:val="008620FC"/>
    <w:rsid w:val="008627A5"/>
    <w:rsid w:val="00863E05"/>
    <w:rsid w:val="00865ACA"/>
    <w:rsid w:val="00865D28"/>
    <w:rsid w:val="00865F85"/>
    <w:rsid w:val="00867C10"/>
    <w:rsid w:val="00870439"/>
    <w:rsid w:val="00870DA1"/>
    <w:rsid w:val="00870FC9"/>
    <w:rsid w:val="008801D5"/>
    <w:rsid w:val="00880A2A"/>
    <w:rsid w:val="008818B0"/>
    <w:rsid w:val="00883F93"/>
    <w:rsid w:val="00884DB3"/>
    <w:rsid w:val="00885A9D"/>
    <w:rsid w:val="008864F6"/>
    <w:rsid w:val="008875BD"/>
    <w:rsid w:val="0089049D"/>
    <w:rsid w:val="008928C9"/>
    <w:rsid w:val="008938DC"/>
    <w:rsid w:val="00893FD1"/>
    <w:rsid w:val="00894836"/>
    <w:rsid w:val="00895172"/>
    <w:rsid w:val="00895680"/>
    <w:rsid w:val="00896DFF"/>
    <w:rsid w:val="0089701C"/>
    <w:rsid w:val="0089762C"/>
    <w:rsid w:val="008A03B4"/>
    <w:rsid w:val="008A1893"/>
    <w:rsid w:val="008A2E72"/>
    <w:rsid w:val="008A57E6"/>
    <w:rsid w:val="008A6F81"/>
    <w:rsid w:val="008A769A"/>
    <w:rsid w:val="008B0C9C"/>
    <w:rsid w:val="008B166D"/>
    <w:rsid w:val="008B17F4"/>
    <w:rsid w:val="008B1B91"/>
    <w:rsid w:val="008B3615"/>
    <w:rsid w:val="008B4AC4"/>
    <w:rsid w:val="008B50C8"/>
    <w:rsid w:val="008B519D"/>
    <w:rsid w:val="008B5281"/>
    <w:rsid w:val="008B7E05"/>
    <w:rsid w:val="008C1797"/>
    <w:rsid w:val="008C219C"/>
    <w:rsid w:val="008C475E"/>
    <w:rsid w:val="008C619A"/>
    <w:rsid w:val="008D0CE8"/>
    <w:rsid w:val="008D12C2"/>
    <w:rsid w:val="008D1A4D"/>
    <w:rsid w:val="008D2D1D"/>
    <w:rsid w:val="008D453D"/>
    <w:rsid w:val="008D53AD"/>
    <w:rsid w:val="008D562B"/>
    <w:rsid w:val="008D5733"/>
    <w:rsid w:val="008D622B"/>
    <w:rsid w:val="008D666C"/>
    <w:rsid w:val="008D7B54"/>
    <w:rsid w:val="008E01AA"/>
    <w:rsid w:val="008E0C9D"/>
    <w:rsid w:val="008E1648"/>
    <w:rsid w:val="008E1B3E"/>
    <w:rsid w:val="008E2319"/>
    <w:rsid w:val="008E2717"/>
    <w:rsid w:val="008E4BB6"/>
    <w:rsid w:val="008E5518"/>
    <w:rsid w:val="008E6A84"/>
    <w:rsid w:val="008F0244"/>
    <w:rsid w:val="008F0CDC"/>
    <w:rsid w:val="008F17A3"/>
    <w:rsid w:val="008F1ED3"/>
    <w:rsid w:val="008F49F6"/>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6346"/>
    <w:rsid w:val="00926D19"/>
    <w:rsid w:val="009273B3"/>
    <w:rsid w:val="009305B5"/>
    <w:rsid w:val="0094063A"/>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258"/>
    <w:rsid w:val="009809BB"/>
    <w:rsid w:val="009810B9"/>
    <w:rsid w:val="0098364B"/>
    <w:rsid w:val="0098686C"/>
    <w:rsid w:val="009911AF"/>
    <w:rsid w:val="00991875"/>
    <w:rsid w:val="00991EBA"/>
    <w:rsid w:val="00991F92"/>
    <w:rsid w:val="00992985"/>
    <w:rsid w:val="00993889"/>
    <w:rsid w:val="0099551B"/>
    <w:rsid w:val="00997BF1"/>
    <w:rsid w:val="009A089C"/>
    <w:rsid w:val="009A118E"/>
    <w:rsid w:val="009A21CD"/>
    <w:rsid w:val="009A278C"/>
    <w:rsid w:val="009A2BC2"/>
    <w:rsid w:val="009A3A9B"/>
    <w:rsid w:val="009A42C1"/>
    <w:rsid w:val="009A5429"/>
    <w:rsid w:val="009A72AD"/>
    <w:rsid w:val="009B09E0"/>
    <w:rsid w:val="009B0BC5"/>
    <w:rsid w:val="009B1247"/>
    <w:rsid w:val="009B5644"/>
    <w:rsid w:val="009B6029"/>
    <w:rsid w:val="009B6971"/>
    <w:rsid w:val="009B6C99"/>
    <w:rsid w:val="009C27F1"/>
    <w:rsid w:val="009C3152"/>
    <w:rsid w:val="009C4CFA"/>
    <w:rsid w:val="009C5070"/>
    <w:rsid w:val="009C6CC7"/>
    <w:rsid w:val="009D112C"/>
    <w:rsid w:val="009D47FA"/>
    <w:rsid w:val="009D4C5B"/>
    <w:rsid w:val="009D50D2"/>
    <w:rsid w:val="009D6BCA"/>
    <w:rsid w:val="009E0F62"/>
    <w:rsid w:val="009E4A58"/>
    <w:rsid w:val="009E5A2D"/>
    <w:rsid w:val="009E5AB2"/>
    <w:rsid w:val="009E6219"/>
    <w:rsid w:val="009E6B96"/>
    <w:rsid w:val="009F03B3"/>
    <w:rsid w:val="009F48AC"/>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4D1"/>
    <w:rsid w:val="00A3597D"/>
    <w:rsid w:val="00A36DD1"/>
    <w:rsid w:val="00A37E10"/>
    <w:rsid w:val="00A4006C"/>
    <w:rsid w:val="00A40091"/>
    <w:rsid w:val="00A4030F"/>
    <w:rsid w:val="00A41C79"/>
    <w:rsid w:val="00A41CB5"/>
    <w:rsid w:val="00A42CDF"/>
    <w:rsid w:val="00A4452E"/>
    <w:rsid w:val="00A4472C"/>
    <w:rsid w:val="00A44E69"/>
    <w:rsid w:val="00A4661E"/>
    <w:rsid w:val="00A543AF"/>
    <w:rsid w:val="00A55A6D"/>
    <w:rsid w:val="00A55BD6"/>
    <w:rsid w:val="00A55D50"/>
    <w:rsid w:val="00A57142"/>
    <w:rsid w:val="00A648CD"/>
    <w:rsid w:val="00A6537A"/>
    <w:rsid w:val="00A65FB6"/>
    <w:rsid w:val="00A67866"/>
    <w:rsid w:val="00A70B07"/>
    <w:rsid w:val="00A70E64"/>
    <w:rsid w:val="00A723F8"/>
    <w:rsid w:val="00A77CCB"/>
    <w:rsid w:val="00A81F88"/>
    <w:rsid w:val="00A83D8D"/>
    <w:rsid w:val="00A8446B"/>
    <w:rsid w:val="00A8473F"/>
    <w:rsid w:val="00A862D6"/>
    <w:rsid w:val="00A8715E"/>
    <w:rsid w:val="00A9295B"/>
    <w:rsid w:val="00A93B09"/>
    <w:rsid w:val="00A93B94"/>
    <w:rsid w:val="00A952D7"/>
    <w:rsid w:val="00A963F7"/>
    <w:rsid w:val="00A96AD8"/>
    <w:rsid w:val="00AA052C"/>
    <w:rsid w:val="00AA1118"/>
    <w:rsid w:val="00AA1E45"/>
    <w:rsid w:val="00AA4286"/>
    <w:rsid w:val="00AA456B"/>
    <w:rsid w:val="00AA57F5"/>
    <w:rsid w:val="00AA672E"/>
    <w:rsid w:val="00AA6EC9"/>
    <w:rsid w:val="00AB412A"/>
    <w:rsid w:val="00AB6309"/>
    <w:rsid w:val="00AB6C5F"/>
    <w:rsid w:val="00AB6F73"/>
    <w:rsid w:val="00AB7129"/>
    <w:rsid w:val="00AC27A6"/>
    <w:rsid w:val="00AC30F7"/>
    <w:rsid w:val="00AC3A5A"/>
    <w:rsid w:val="00AC4D95"/>
    <w:rsid w:val="00AC5DF4"/>
    <w:rsid w:val="00AD0AEF"/>
    <w:rsid w:val="00AD11B7"/>
    <w:rsid w:val="00AD1A94"/>
    <w:rsid w:val="00AD1C05"/>
    <w:rsid w:val="00AD4126"/>
    <w:rsid w:val="00AD421C"/>
    <w:rsid w:val="00AD44FA"/>
    <w:rsid w:val="00AD56A9"/>
    <w:rsid w:val="00AD6E98"/>
    <w:rsid w:val="00AE070A"/>
    <w:rsid w:val="00AE0EE9"/>
    <w:rsid w:val="00AE101C"/>
    <w:rsid w:val="00AE37E5"/>
    <w:rsid w:val="00AE5EB4"/>
    <w:rsid w:val="00AF0C18"/>
    <w:rsid w:val="00AF47C5"/>
    <w:rsid w:val="00AF4AB5"/>
    <w:rsid w:val="00AF5398"/>
    <w:rsid w:val="00AF5969"/>
    <w:rsid w:val="00B0136A"/>
    <w:rsid w:val="00B02483"/>
    <w:rsid w:val="00B049AF"/>
    <w:rsid w:val="00B07242"/>
    <w:rsid w:val="00B10534"/>
    <w:rsid w:val="00B113DB"/>
    <w:rsid w:val="00B11D8A"/>
    <w:rsid w:val="00B12289"/>
    <w:rsid w:val="00B12981"/>
    <w:rsid w:val="00B147DD"/>
    <w:rsid w:val="00B156FD"/>
    <w:rsid w:val="00B21F61"/>
    <w:rsid w:val="00B261F1"/>
    <w:rsid w:val="00B265BC"/>
    <w:rsid w:val="00B31FB1"/>
    <w:rsid w:val="00B33952"/>
    <w:rsid w:val="00B33C5E"/>
    <w:rsid w:val="00B342F4"/>
    <w:rsid w:val="00B34369"/>
    <w:rsid w:val="00B34DC2"/>
    <w:rsid w:val="00B36FBE"/>
    <w:rsid w:val="00B378E5"/>
    <w:rsid w:val="00B4346D"/>
    <w:rsid w:val="00B440F4"/>
    <w:rsid w:val="00B447A5"/>
    <w:rsid w:val="00B4654C"/>
    <w:rsid w:val="00B47293"/>
    <w:rsid w:val="00B50E50"/>
    <w:rsid w:val="00B52120"/>
    <w:rsid w:val="00B54ABC"/>
    <w:rsid w:val="00B5599A"/>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36C"/>
    <w:rsid w:val="00B939B1"/>
    <w:rsid w:val="00B96D40"/>
    <w:rsid w:val="00B97386"/>
    <w:rsid w:val="00BA263B"/>
    <w:rsid w:val="00BA42B2"/>
    <w:rsid w:val="00BA45B8"/>
    <w:rsid w:val="00BA58D4"/>
    <w:rsid w:val="00BA5B9E"/>
    <w:rsid w:val="00BA7C9A"/>
    <w:rsid w:val="00BB4594"/>
    <w:rsid w:val="00BB5752"/>
    <w:rsid w:val="00BB5F8F"/>
    <w:rsid w:val="00BB657A"/>
    <w:rsid w:val="00BC10B3"/>
    <w:rsid w:val="00BC1A4E"/>
    <w:rsid w:val="00BC5DC7"/>
    <w:rsid w:val="00BC6B8B"/>
    <w:rsid w:val="00BC73D8"/>
    <w:rsid w:val="00BD2BB7"/>
    <w:rsid w:val="00BD52D7"/>
    <w:rsid w:val="00BD5AD2"/>
    <w:rsid w:val="00BE210F"/>
    <w:rsid w:val="00BE22F3"/>
    <w:rsid w:val="00BE5B52"/>
    <w:rsid w:val="00BE7B8D"/>
    <w:rsid w:val="00BF0993"/>
    <w:rsid w:val="00BF10A9"/>
    <w:rsid w:val="00BF1703"/>
    <w:rsid w:val="00BF231C"/>
    <w:rsid w:val="00BF51E5"/>
    <w:rsid w:val="00BF74A6"/>
    <w:rsid w:val="00C013AD"/>
    <w:rsid w:val="00C0324A"/>
    <w:rsid w:val="00C04904"/>
    <w:rsid w:val="00C056B3"/>
    <w:rsid w:val="00C103E5"/>
    <w:rsid w:val="00C13319"/>
    <w:rsid w:val="00C13EE9"/>
    <w:rsid w:val="00C21540"/>
    <w:rsid w:val="00C21906"/>
    <w:rsid w:val="00C21BFA"/>
    <w:rsid w:val="00C24C8D"/>
    <w:rsid w:val="00C25FE2"/>
    <w:rsid w:val="00C26B53"/>
    <w:rsid w:val="00C279B2"/>
    <w:rsid w:val="00C33E50"/>
    <w:rsid w:val="00C3427C"/>
    <w:rsid w:val="00C34C20"/>
    <w:rsid w:val="00C35A3E"/>
    <w:rsid w:val="00C42130"/>
    <w:rsid w:val="00C423A4"/>
    <w:rsid w:val="00C433BD"/>
    <w:rsid w:val="00C44BF5"/>
    <w:rsid w:val="00C4743C"/>
    <w:rsid w:val="00C521D6"/>
    <w:rsid w:val="00C55232"/>
    <w:rsid w:val="00C553A4"/>
    <w:rsid w:val="00C55A06"/>
    <w:rsid w:val="00C55D03"/>
    <w:rsid w:val="00C601BC"/>
    <w:rsid w:val="00C6329F"/>
    <w:rsid w:val="00C63340"/>
    <w:rsid w:val="00C643F9"/>
    <w:rsid w:val="00C648CB"/>
    <w:rsid w:val="00C64E95"/>
    <w:rsid w:val="00C71372"/>
    <w:rsid w:val="00C72410"/>
    <w:rsid w:val="00C7287F"/>
    <w:rsid w:val="00C80CB8"/>
    <w:rsid w:val="00C819F8"/>
    <w:rsid w:val="00C8248C"/>
    <w:rsid w:val="00C826E5"/>
    <w:rsid w:val="00C84E33"/>
    <w:rsid w:val="00C86D6F"/>
    <w:rsid w:val="00C905FC"/>
    <w:rsid w:val="00C92D03"/>
    <w:rsid w:val="00C9319C"/>
    <w:rsid w:val="00C93303"/>
    <w:rsid w:val="00C9435D"/>
    <w:rsid w:val="00C94DF2"/>
    <w:rsid w:val="00C95413"/>
    <w:rsid w:val="00C96741"/>
    <w:rsid w:val="00CA2D1B"/>
    <w:rsid w:val="00CA375D"/>
    <w:rsid w:val="00CA662A"/>
    <w:rsid w:val="00CA7AFD"/>
    <w:rsid w:val="00CA7C3C"/>
    <w:rsid w:val="00CB0189"/>
    <w:rsid w:val="00CB0BA2"/>
    <w:rsid w:val="00CB1A42"/>
    <w:rsid w:val="00CB1B0C"/>
    <w:rsid w:val="00CB2C0B"/>
    <w:rsid w:val="00CB517D"/>
    <w:rsid w:val="00CB694C"/>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6D1"/>
    <w:rsid w:val="00D06AB1"/>
    <w:rsid w:val="00D06F61"/>
    <w:rsid w:val="00D072ED"/>
    <w:rsid w:val="00D07A16"/>
    <w:rsid w:val="00D07CC1"/>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437"/>
    <w:rsid w:val="00D45E89"/>
    <w:rsid w:val="00D45E8D"/>
    <w:rsid w:val="00D466AE"/>
    <w:rsid w:val="00D4734F"/>
    <w:rsid w:val="00D51BF3"/>
    <w:rsid w:val="00D53351"/>
    <w:rsid w:val="00D5689F"/>
    <w:rsid w:val="00D6147D"/>
    <w:rsid w:val="00D622E0"/>
    <w:rsid w:val="00D6358D"/>
    <w:rsid w:val="00D638DD"/>
    <w:rsid w:val="00D648C1"/>
    <w:rsid w:val="00D66846"/>
    <w:rsid w:val="00D6747B"/>
    <w:rsid w:val="00D675FB"/>
    <w:rsid w:val="00D71F25"/>
    <w:rsid w:val="00D72A9C"/>
    <w:rsid w:val="00D77031"/>
    <w:rsid w:val="00D84941"/>
    <w:rsid w:val="00D84FA1"/>
    <w:rsid w:val="00D851F0"/>
    <w:rsid w:val="00D86DB7"/>
    <w:rsid w:val="00D926D0"/>
    <w:rsid w:val="00D92FAF"/>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04A"/>
    <w:rsid w:val="00DD25C6"/>
    <w:rsid w:val="00DD4FE5"/>
    <w:rsid w:val="00DD54B0"/>
    <w:rsid w:val="00DD57EE"/>
    <w:rsid w:val="00DD6BCC"/>
    <w:rsid w:val="00DE0A4B"/>
    <w:rsid w:val="00DE2410"/>
    <w:rsid w:val="00DE27EB"/>
    <w:rsid w:val="00DE2939"/>
    <w:rsid w:val="00DE6E81"/>
    <w:rsid w:val="00DE703F"/>
    <w:rsid w:val="00DE7595"/>
    <w:rsid w:val="00DF1961"/>
    <w:rsid w:val="00DF44DE"/>
    <w:rsid w:val="00DF5586"/>
    <w:rsid w:val="00E01138"/>
    <w:rsid w:val="00E02DFB"/>
    <w:rsid w:val="00E030F9"/>
    <w:rsid w:val="00E0311A"/>
    <w:rsid w:val="00E03138"/>
    <w:rsid w:val="00E06404"/>
    <w:rsid w:val="00E11A85"/>
    <w:rsid w:val="00E12495"/>
    <w:rsid w:val="00E15CCD"/>
    <w:rsid w:val="00E202EF"/>
    <w:rsid w:val="00E210B5"/>
    <w:rsid w:val="00E2552F"/>
    <w:rsid w:val="00E26265"/>
    <w:rsid w:val="00E3137A"/>
    <w:rsid w:val="00E32CCF"/>
    <w:rsid w:val="00E34A98"/>
    <w:rsid w:val="00E35D1E"/>
    <w:rsid w:val="00E35F3F"/>
    <w:rsid w:val="00E364F9"/>
    <w:rsid w:val="00E365FA"/>
    <w:rsid w:val="00E36789"/>
    <w:rsid w:val="00E37069"/>
    <w:rsid w:val="00E44A83"/>
    <w:rsid w:val="00E502C1"/>
    <w:rsid w:val="00E502DD"/>
    <w:rsid w:val="00E50D3A"/>
    <w:rsid w:val="00E51387"/>
    <w:rsid w:val="00E51E68"/>
    <w:rsid w:val="00E52EFD"/>
    <w:rsid w:val="00E5312A"/>
    <w:rsid w:val="00E5408A"/>
    <w:rsid w:val="00E56800"/>
    <w:rsid w:val="00E604B2"/>
    <w:rsid w:val="00E60C63"/>
    <w:rsid w:val="00E62FF9"/>
    <w:rsid w:val="00E635D6"/>
    <w:rsid w:val="00E639BC"/>
    <w:rsid w:val="00E64596"/>
    <w:rsid w:val="00E664CC"/>
    <w:rsid w:val="00E70388"/>
    <w:rsid w:val="00E70F92"/>
    <w:rsid w:val="00E74C54"/>
    <w:rsid w:val="00E77A03"/>
    <w:rsid w:val="00E80B8A"/>
    <w:rsid w:val="00E822E8"/>
    <w:rsid w:val="00E82554"/>
    <w:rsid w:val="00E82606"/>
    <w:rsid w:val="00E846C8"/>
    <w:rsid w:val="00E84957"/>
    <w:rsid w:val="00E84A55"/>
    <w:rsid w:val="00E85BFF"/>
    <w:rsid w:val="00E90391"/>
    <w:rsid w:val="00E906C2"/>
    <w:rsid w:val="00E9311F"/>
    <w:rsid w:val="00E934D1"/>
    <w:rsid w:val="00E94AF0"/>
    <w:rsid w:val="00E95108"/>
    <w:rsid w:val="00E95D13"/>
    <w:rsid w:val="00E95DD3"/>
    <w:rsid w:val="00E969D5"/>
    <w:rsid w:val="00EA58D1"/>
    <w:rsid w:val="00EA61BC"/>
    <w:rsid w:val="00EA681A"/>
    <w:rsid w:val="00EA735B"/>
    <w:rsid w:val="00EB02C3"/>
    <w:rsid w:val="00EB0B43"/>
    <w:rsid w:val="00EB1E69"/>
    <w:rsid w:val="00EB2086"/>
    <w:rsid w:val="00EB5EDF"/>
    <w:rsid w:val="00EB60FE"/>
    <w:rsid w:val="00EB69D0"/>
    <w:rsid w:val="00EB74DB"/>
    <w:rsid w:val="00EB794F"/>
    <w:rsid w:val="00EC512F"/>
    <w:rsid w:val="00EC5359"/>
    <w:rsid w:val="00EC562A"/>
    <w:rsid w:val="00ED067A"/>
    <w:rsid w:val="00ED2B50"/>
    <w:rsid w:val="00EE0350"/>
    <w:rsid w:val="00EE0719"/>
    <w:rsid w:val="00EE0E80"/>
    <w:rsid w:val="00EE6123"/>
    <w:rsid w:val="00EE613F"/>
    <w:rsid w:val="00EE7233"/>
    <w:rsid w:val="00EE7295"/>
    <w:rsid w:val="00EE7869"/>
    <w:rsid w:val="00EF054A"/>
    <w:rsid w:val="00EF3235"/>
    <w:rsid w:val="00EF7E72"/>
    <w:rsid w:val="00F02DDF"/>
    <w:rsid w:val="00F06D37"/>
    <w:rsid w:val="00F07B9D"/>
    <w:rsid w:val="00F11586"/>
    <w:rsid w:val="00F1183B"/>
    <w:rsid w:val="00F11C9F"/>
    <w:rsid w:val="00F12263"/>
    <w:rsid w:val="00F1401C"/>
    <w:rsid w:val="00F1409D"/>
    <w:rsid w:val="00F14214"/>
    <w:rsid w:val="00F157A9"/>
    <w:rsid w:val="00F22F8C"/>
    <w:rsid w:val="00F231DE"/>
    <w:rsid w:val="00F24490"/>
    <w:rsid w:val="00F25BB6"/>
    <w:rsid w:val="00F26B7E"/>
    <w:rsid w:val="00F27A3B"/>
    <w:rsid w:val="00F32F64"/>
    <w:rsid w:val="00F33817"/>
    <w:rsid w:val="00F420D5"/>
    <w:rsid w:val="00F451EA"/>
    <w:rsid w:val="00F45447"/>
    <w:rsid w:val="00F456C6"/>
    <w:rsid w:val="00F4577B"/>
    <w:rsid w:val="00F46496"/>
    <w:rsid w:val="00F46908"/>
    <w:rsid w:val="00F474D0"/>
    <w:rsid w:val="00F50179"/>
    <w:rsid w:val="00F515EE"/>
    <w:rsid w:val="00F56511"/>
    <w:rsid w:val="00F56A23"/>
    <w:rsid w:val="00F6194E"/>
    <w:rsid w:val="00F623AC"/>
    <w:rsid w:val="00F62D6D"/>
    <w:rsid w:val="00F6412A"/>
    <w:rsid w:val="00F649FF"/>
    <w:rsid w:val="00F65893"/>
    <w:rsid w:val="00F66A4A"/>
    <w:rsid w:val="00F66B2B"/>
    <w:rsid w:val="00F71E22"/>
    <w:rsid w:val="00F72142"/>
    <w:rsid w:val="00F72AE7"/>
    <w:rsid w:val="00F833BA"/>
    <w:rsid w:val="00F84FD0"/>
    <w:rsid w:val="00F859A8"/>
    <w:rsid w:val="00F86D87"/>
    <w:rsid w:val="00F9108B"/>
    <w:rsid w:val="00F91349"/>
    <w:rsid w:val="00F93A8A"/>
    <w:rsid w:val="00F95248"/>
    <w:rsid w:val="00F956A9"/>
    <w:rsid w:val="00F96185"/>
    <w:rsid w:val="00F963ED"/>
    <w:rsid w:val="00F966CF"/>
    <w:rsid w:val="00F96CAE"/>
    <w:rsid w:val="00F97C99"/>
    <w:rsid w:val="00FA5DF0"/>
    <w:rsid w:val="00FA662D"/>
    <w:rsid w:val="00FA73B1"/>
    <w:rsid w:val="00FB0CB9"/>
    <w:rsid w:val="00FB34DC"/>
    <w:rsid w:val="00FB45F1"/>
    <w:rsid w:val="00FB4A72"/>
    <w:rsid w:val="00FB54E8"/>
    <w:rsid w:val="00FB7054"/>
    <w:rsid w:val="00FC0CC5"/>
    <w:rsid w:val="00FC17B7"/>
    <w:rsid w:val="00FC2CB7"/>
    <w:rsid w:val="00FC4090"/>
    <w:rsid w:val="00FC55B4"/>
    <w:rsid w:val="00FD00E6"/>
    <w:rsid w:val="00FD09A1"/>
    <w:rsid w:val="00FD2A7C"/>
    <w:rsid w:val="00FD59EB"/>
    <w:rsid w:val="00FD7299"/>
    <w:rsid w:val="00FE1047"/>
    <w:rsid w:val="00FE1FBE"/>
    <w:rsid w:val="00FE3901"/>
    <w:rsid w:val="00FE39D3"/>
    <w:rsid w:val="00FE4BCE"/>
    <w:rsid w:val="00FE54AE"/>
    <w:rsid w:val="00FE576A"/>
    <w:rsid w:val="00FE7E79"/>
    <w:rsid w:val="00FF0E0C"/>
    <w:rsid w:val="00FF3E7D"/>
    <w:rsid w:val="00FF5B99"/>
    <w:rsid w:val="00FF730C"/>
    <w:rsid w:val="00FF73F4"/>
    <w:rsid w:val="00FF7CE4"/>
    <w:rsid w:val="00FF7E39"/>
    <w:rsid w:val="017F5F64"/>
    <w:rsid w:val="027A1696"/>
    <w:rsid w:val="066744A5"/>
    <w:rsid w:val="071668BA"/>
    <w:rsid w:val="07E32B7C"/>
    <w:rsid w:val="09B512CB"/>
    <w:rsid w:val="0C7E66A2"/>
    <w:rsid w:val="0D170920"/>
    <w:rsid w:val="0D820094"/>
    <w:rsid w:val="13040E80"/>
    <w:rsid w:val="147505B1"/>
    <w:rsid w:val="1A604983"/>
    <w:rsid w:val="1DBD3B79"/>
    <w:rsid w:val="1F1F047C"/>
    <w:rsid w:val="1F4530DF"/>
    <w:rsid w:val="1FDA54F5"/>
    <w:rsid w:val="20510C8B"/>
    <w:rsid w:val="216C3C98"/>
    <w:rsid w:val="21F66DCB"/>
    <w:rsid w:val="23961994"/>
    <w:rsid w:val="23CC021C"/>
    <w:rsid w:val="2642517D"/>
    <w:rsid w:val="275B0BF8"/>
    <w:rsid w:val="2A3A5E03"/>
    <w:rsid w:val="2B2A11F6"/>
    <w:rsid w:val="2B3A2A32"/>
    <w:rsid w:val="2C8838E0"/>
    <w:rsid w:val="2DB4280E"/>
    <w:rsid w:val="2E435229"/>
    <w:rsid w:val="302407F0"/>
    <w:rsid w:val="311A31E1"/>
    <w:rsid w:val="31B056B7"/>
    <w:rsid w:val="33AA345B"/>
    <w:rsid w:val="33E53EB8"/>
    <w:rsid w:val="33F40519"/>
    <w:rsid w:val="354D74ED"/>
    <w:rsid w:val="36174D33"/>
    <w:rsid w:val="37CF760A"/>
    <w:rsid w:val="38425D66"/>
    <w:rsid w:val="39016626"/>
    <w:rsid w:val="3A4A002B"/>
    <w:rsid w:val="3A6540F6"/>
    <w:rsid w:val="3AF2549E"/>
    <w:rsid w:val="3CF94E32"/>
    <w:rsid w:val="3FBB1BE0"/>
    <w:rsid w:val="410829EE"/>
    <w:rsid w:val="425E35A9"/>
    <w:rsid w:val="43935D8F"/>
    <w:rsid w:val="45324AC6"/>
    <w:rsid w:val="45B1615C"/>
    <w:rsid w:val="45D80D2F"/>
    <w:rsid w:val="4853187D"/>
    <w:rsid w:val="49A04C48"/>
    <w:rsid w:val="4AB22369"/>
    <w:rsid w:val="4E911785"/>
    <w:rsid w:val="504357BA"/>
    <w:rsid w:val="53452104"/>
    <w:rsid w:val="55444586"/>
    <w:rsid w:val="560114EF"/>
    <w:rsid w:val="57745AA2"/>
    <w:rsid w:val="57B903EF"/>
    <w:rsid w:val="58283E5C"/>
    <w:rsid w:val="5B716CB3"/>
    <w:rsid w:val="5C043DAC"/>
    <w:rsid w:val="5C906477"/>
    <w:rsid w:val="5D265587"/>
    <w:rsid w:val="611858EE"/>
    <w:rsid w:val="641E3450"/>
    <w:rsid w:val="64442DEF"/>
    <w:rsid w:val="65B10960"/>
    <w:rsid w:val="677F75F7"/>
    <w:rsid w:val="678A3B5E"/>
    <w:rsid w:val="67910F3C"/>
    <w:rsid w:val="6C621E82"/>
    <w:rsid w:val="70792817"/>
    <w:rsid w:val="71E03087"/>
    <w:rsid w:val="724B1C19"/>
    <w:rsid w:val="72B126AC"/>
    <w:rsid w:val="72C60B96"/>
    <w:rsid w:val="74F86FB1"/>
    <w:rsid w:val="77BF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08CC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c">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c"/>
    <w:next w:val="afffc"/>
    <w:link w:val="1Char"/>
    <w:qFormat/>
    <w:pPr>
      <w:keepNext/>
      <w:keepLines/>
      <w:spacing w:before="340" w:after="330" w:line="578" w:lineRule="auto"/>
      <w:outlineLvl w:val="0"/>
    </w:pPr>
    <w:rPr>
      <w:b/>
      <w:bCs/>
      <w:kern w:val="44"/>
      <w:sz w:val="44"/>
      <w:szCs w:val="44"/>
    </w:rPr>
  </w:style>
  <w:style w:type="paragraph" w:styleId="22">
    <w:name w:val="heading 2"/>
    <w:basedOn w:val="afffc"/>
    <w:next w:val="afffc"/>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Char"/>
    <w:qFormat/>
    <w:pPr>
      <w:keepNext/>
      <w:keepLines/>
      <w:spacing w:before="260" w:after="260" w:line="416" w:lineRule="auto"/>
      <w:outlineLvl w:val="2"/>
    </w:pPr>
    <w:rPr>
      <w:b/>
      <w:bCs/>
      <w:sz w:val="32"/>
      <w:szCs w:val="32"/>
    </w:rPr>
  </w:style>
  <w:style w:type="paragraph" w:styleId="4">
    <w:name w:val="heading 4"/>
    <w:basedOn w:val="afffc"/>
    <w:next w:val="afffc"/>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Char"/>
    <w:qFormat/>
    <w:pPr>
      <w:keepNext/>
      <w:keepLines/>
      <w:adjustRightInd/>
      <w:spacing w:before="280" w:after="290" w:line="376" w:lineRule="auto"/>
      <w:outlineLvl w:val="4"/>
    </w:pPr>
    <w:rPr>
      <w:b/>
      <w:bCs/>
      <w:sz w:val="28"/>
      <w:szCs w:val="28"/>
    </w:rPr>
  </w:style>
  <w:style w:type="paragraph" w:styleId="6">
    <w:name w:val="heading 6"/>
    <w:basedOn w:val="afffc"/>
    <w:next w:val="afffc"/>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Char"/>
    <w:qFormat/>
    <w:pPr>
      <w:keepNext/>
      <w:keepLines/>
      <w:adjustRightInd/>
      <w:spacing w:before="240" w:after="64" w:line="320" w:lineRule="auto"/>
      <w:outlineLvl w:val="6"/>
    </w:pPr>
    <w:rPr>
      <w:b/>
      <w:bCs/>
      <w:sz w:val="24"/>
      <w:szCs w:val="24"/>
    </w:rPr>
  </w:style>
  <w:style w:type="paragraph" w:styleId="8">
    <w:name w:val="heading 8"/>
    <w:basedOn w:val="afffc"/>
    <w:next w:val="afffc"/>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Char"/>
    <w:qFormat/>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70">
    <w:name w:val="toc 7"/>
    <w:basedOn w:val="afffc"/>
    <w:next w:val="afffc"/>
    <w:uiPriority w:val="39"/>
    <w:unhideWhenUsed/>
    <w:qFormat/>
    <w:pPr>
      <w:tabs>
        <w:tab w:val="right" w:leader="dot" w:pos="9344"/>
      </w:tabs>
      <w:spacing w:line="300" w:lineRule="exact"/>
      <w:ind w:left="1259"/>
    </w:pPr>
    <w:rPr>
      <w:rFonts w:ascii="宋体"/>
    </w:rPr>
  </w:style>
  <w:style w:type="paragraph" w:styleId="affff0">
    <w:name w:val="Normal Indent"/>
    <w:basedOn w:val="afffc"/>
    <w:qFormat/>
    <w:pPr>
      <w:ind w:firstLine="420"/>
    </w:pPr>
  </w:style>
  <w:style w:type="paragraph" w:styleId="affff1">
    <w:name w:val="Body Text"/>
    <w:basedOn w:val="afffc"/>
    <w:link w:val="Char"/>
    <w:qFormat/>
    <w:pPr>
      <w:spacing w:after="120"/>
    </w:pPr>
  </w:style>
  <w:style w:type="paragraph" w:styleId="50">
    <w:name w:val="toc 5"/>
    <w:basedOn w:val="afffc"/>
    <w:next w:val="afffc"/>
    <w:uiPriority w:val="39"/>
    <w:unhideWhenUsed/>
    <w:qFormat/>
    <w:pPr>
      <w:ind w:left="839"/>
    </w:pPr>
    <w:rPr>
      <w:rFonts w:ascii="宋体"/>
    </w:rPr>
  </w:style>
  <w:style w:type="paragraph" w:styleId="30">
    <w:name w:val="toc 3"/>
    <w:basedOn w:val="afffc"/>
    <w:next w:val="afffc"/>
    <w:uiPriority w:val="39"/>
    <w:unhideWhenUsed/>
    <w:qFormat/>
    <w:pPr>
      <w:spacing w:line="300" w:lineRule="exact"/>
      <w:ind w:left="420"/>
    </w:pPr>
    <w:rPr>
      <w:rFonts w:ascii="宋体"/>
    </w:rPr>
  </w:style>
  <w:style w:type="paragraph" w:styleId="affff2">
    <w:name w:val="Balloon Text"/>
    <w:basedOn w:val="afffc"/>
    <w:link w:val="Char0"/>
    <w:uiPriority w:val="99"/>
    <w:semiHidden/>
    <w:unhideWhenUsed/>
    <w:qFormat/>
    <w:rPr>
      <w:sz w:val="18"/>
      <w:szCs w:val="18"/>
    </w:rPr>
  </w:style>
  <w:style w:type="paragraph" w:styleId="affff3">
    <w:name w:val="footer"/>
    <w:basedOn w:val="afffc"/>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c"/>
    <w:link w:val="Char2"/>
    <w:uiPriority w:val="99"/>
    <w:qFormat/>
    <w:pPr>
      <w:tabs>
        <w:tab w:val="center" w:pos="4153"/>
        <w:tab w:val="right" w:pos="8306"/>
      </w:tabs>
      <w:adjustRightInd/>
      <w:snapToGrid w:val="0"/>
      <w:jc w:val="center"/>
    </w:pPr>
    <w:rPr>
      <w:sz w:val="18"/>
      <w:szCs w:val="18"/>
    </w:rPr>
  </w:style>
  <w:style w:type="paragraph" w:styleId="10">
    <w:name w:val="toc 1"/>
    <w:basedOn w:val="afffc"/>
    <w:next w:val="afffc"/>
    <w:uiPriority w:val="39"/>
    <w:unhideWhenUsed/>
    <w:qFormat/>
    <w:rPr>
      <w:rFonts w:ascii="宋体"/>
    </w:rPr>
  </w:style>
  <w:style w:type="paragraph" w:styleId="40">
    <w:name w:val="toc 4"/>
    <w:basedOn w:val="afffc"/>
    <w:next w:val="afffc"/>
    <w:uiPriority w:val="39"/>
    <w:unhideWhenUsed/>
    <w:qFormat/>
    <w:pPr>
      <w:tabs>
        <w:tab w:val="right" w:leader="dot" w:pos="9344"/>
      </w:tabs>
      <w:spacing w:line="300" w:lineRule="exact"/>
      <w:ind w:left="629"/>
    </w:pPr>
    <w:rPr>
      <w:rFonts w:ascii="宋体"/>
    </w:rPr>
  </w:style>
  <w:style w:type="paragraph" w:styleId="affff5">
    <w:name w:val="footnote text"/>
    <w:basedOn w:val="afffc"/>
    <w:next w:val="afffc"/>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c"/>
    <w:next w:val="afffc"/>
    <w:uiPriority w:val="39"/>
    <w:unhideWhenUsed/>
    <w:qFormat/>
    <w:pPr>
      <w:spacing w:line="300" w:lineRule="exact"/>
      <w:ind w:left="1049"/>
    </w:pPr>
    <w:rPr>
      <w:rFonts w:ascii="宋体"/>
    </w:rPr>
  </w:style>
  <w:style w:type="paragraph" w:styleId="affff6">
    <w:name w:val="table of figures"/>
    <w:basedOn w:val="afffc"/>
    <w:next w:val="afffc"/>
    <w:semiHidden/>
    <w:qFormat/>
    <w:pPr>
      <w:adjustRightInd/>
      <w:spacing w:line="240" w:lineRule="auto"/>
      <w:jc w:val="left"/>
    </w:pPr>
    <w:rPr>
      <w:szCs w:val="24"/>
    </w:rPr>
  </w:style>
  <w:style w:type="paragraph" w:styleId="23">
    <w:name w:val="toc 2"/>
    <w:basedOn w:val="afffc"/>
    <w:next w:val="afffc"/>
    <w:uiPriority w:val="39"/>
    <w:unhideWhenUsed/>
    <w:qFormat/>
    <w:pPr>
      <w:tabs>
        <w:tab w:val="right" w:leader="dot" w:pos="9344"/>
      </w:tabs>
      <w:spacing w:line="300" w:lineRule="exact"/>
      <w:ind w:left="210"/>
    </w:pPr>
    <w:rPr>
      <w:rFonts w:ascii="宋体"/>
    </w:rPr>
  </w:style>
  <w:style w:type="paragraph" w:styleId="affff7">
    <w:name w:val="Title"/>
    <w:basedOn w:val="afffc"/>
    <w:link w:val="Char4"/>
    <w:qFormat/>
    <w:pPr>
      <w:spacing w:before="240" w:after="60"/>
      <w:jc w:val="center"/>
      <w:outlineLvl w:val="0"/>
    </w:pPr>
    <w:rPr>
      <w:rFonts w:ascii="Arial" w:hAnsi="Arial" w:cs="Arial"/>
      <w:b/>
      <w:bCs/>
      <w:sz w:val="32"/>
      <w:szCs w:val="32"/>
    </w:rPr>
  </w:style>
  <w:style w:type="table" w:styleId="affff8">
    <w:name w:val="Table Grid"/>
    <w:basedOn w:val="afff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f4"/>
    <w:uiPriority w:val="99"/>
    <w:qFormat/>
    <w:rPr>
      <w:rFonts w:ascii="Times New Roman" w:eastAsia="宋体" w:hAnsi="Times New Roman" w:cs="Times New Roman"/>
      <w:sz w:val="18"/>
      <w:szCs w:val="18"/>
    </w:rPr>
  </w:style>
  <w:style w:type="character" w:customStyle="1" w:styleId="Char1">
    <w:name w:val="页脚 Char"/>
    <w:link w:val="affff3"/>
    <w:uiPriority w:val="99"/>
    <w:qFormat/>
    <w:rPr>
      <w:rFonts w:ascii="宋体" w:eastAsia="宋体" w:hAnsi="Times New Roman" w:cs="Times New Roman"/>
      <w:sz w:val="18"/>
      <w:szCs w:val="18"/>
    </w:rPr>
  </w:style>
  <w:style w:type="character" w:customStyle="1" w:styleId="Char0">
    <w:name w:val="批注框文本 Char"/>
    <w:link w:val="affff2"/>
    <w:uiPriority w:val="99"/>
    <w:semiHidden/>
    <w:qFormat/>
    <w:rPr>
      <w:sz w:val="18"/>
      <w:szCs w:val="18"/>
    </w:rPr>
  </w:style>
  <w:style w:type="paragraph" w:styleId="affffe">
    <w:name w:val="Quote"/>
    <w:basedOn w:val="afffc"/>
    <w:next w:val="afffc"/>
    <w:link w:val="Char5"/>
    <w:uiPriority w:val="29"/>
    <w:qFormat/>
    <w:rPr>
      <w:i/>
      <w:iCs/>
      <w:color w:val="000000"/>
    </w:rPr>
  </w:style>
  <w:style w:type="character" w:customStyle="1" w:styleId="Char5">
    <w:name w:val="引用 Char"/>
    <w:link w:val="affffe"/>
    <w:uiPriority w:val="29"/>
    <w:qFormat/>
    <w:rPr>
      <w:i/>
      <w:iCs/>
      <w:color w:val="000000"/>
    </w:rPr>
  </w:style>
  <w:style w:type="character" w:customStyle="1" w:styleId="Char4">
    <w:name w:val="标题 Char"/>
    <w:link w:val="affff7"/>
    <w:qFormat/>
    <w:rPr>
      <w:rFonts w:ascii="Arial" w:eastAsia="宋体" w:hAnsi="Arial" w:cs="Arial"/>
      <w:b/>
      <w:bCs/>
      <w:sz w:val="32"/>
      <w:szCs w:val="32"/>
    </w:rPr>
  </w:style>
  <w:style w:type="paragraph" w:customStyle="1" w:styleId="afffff">
    <w:name w:val="标准标志"/>
    <w:next w:val="afff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227"/>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c"/>
    <w:qFormat/>
    <w:pPr>
      <w:spacing w:line="0" w:lineRule="atLeast"/>
    </w:pPr>
    <w:rPr>
      <w:rFonts w:ascii="黑体" w:eastAsia="黑体" w:hAnsi="宋体"/>
    </w:rPr>
  </w:style>
  <w:style w:type="paragraph" w:customStyle="1" w:styleId="afffff4">
    <w:name w:val="标准文件_标准正文"/>
    <w:basedOn w:val="afffc"/>
    <w:next w:val="afffff5"/>
    <w:qFormat/>
    <w:pPr>
      <w:snapToGrid w:val="0"/>
      <w:ind w:firstLineChars="200" w:firstLine="200"/>
    </w:pPr>
    <w:rPr>
      <w:kern w:val="0"/>
    </w:rPr>
  </w:style>
  <w:style w:type="paragraph" w:customStyle="1" w:styleId="afffff5">
    <w:name w:val="标准文件_段"/>
    <w:link w:val="Char6"/>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c"/>
    <w:qFormat/>
    <w:pPr>
      <w:jc w:val="center"/>
    </w:pPr>
    <w:rPr>
      <w:rFonts w:ascii="黑体" w:eastAsia="黑体"/>
      <w:kern w:val="0"/>
      <w:sz w:val="44"/>
    </w:rPr>
  </w:style>
  <w:style w:type="paragraph" w:customStyle="1" w:styleId="afffff8">
    <w:name w:val="标准文件_标准代替"/>
    <w:basedOn w:val="afffc"/>
    <w:next w:val="afffc"/>
    <w:qFormat/>
    <w:pPr>
      <w:spacing w:line="310" w:lineRule="exact"/>
      <w:jc w:val="right"/>
    </w:pPr>
    <w:rPr>
      <w:rFonts w:ascii="宋体" w:hAnsi="宋体"/>
      <w:kern w:val="0"/>
    </w:rPr>
  </w:style>
  <w:style w:type="paragraph" w:customStyle="1" w:styleId="afffff9">
    <w:name w:val="标准文件_标准名称标题"/>
    <w:basedOn w:val="afffc"/>
    <w:next w:val="afffc"/>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c"/>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c"/>
    <w:qFormat/>
    <w:pPr>
      <w:jc w:val="left"/>
    </w:pPr>
  </w:style>
  <w:style w:type="paragraph" w:customStyle="1" w:styleId="afffffc">
    <w:name w:val="标准文件_参考文献标题"/>
    <w:basedOn w:val="afffc"/>
    <w:next w:val="afffc"/>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6">
    <w:name w:val="标准文件_参考文献条目"/>
    <w:qFormat/>
    <w:pPr>
      <w:numPr>
        <w:numId w:val="1"/>
      </w:numPr>
    </w:pPr>
    <w:rPr>
      <w:rFonts w:ascii="宋体"/>
    </w:rPr>
  </w:style>
  <w:style w:type="paragraph" w:customStyle="1" w:styleId="afff5">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f4">
    <w:name w:val="标准文件_方框数字列项"/>
    <w:basedOn w:val="afffff5"/>
    <w:qFormat/>
    <w:pPr>
      <w:numPr>
        <w:numId w:val="3"/>
      </w:numPr>
      <w:ind w:firstLineChars="0" w:firstLine="0"/>
    </w:pPr>
  </w:style>
  <w:style w:type="paragraph" w:customStyle="1" w:styleId="afffffe">
    <w:name w:val="标准文件_封面标准编号"/>
    <w:basedOn w:val="afffc"/>
    <w:next w:val="afffff8"/>
    <w:qFormat/>
    <w:pPr>
      <w:spacing w:line="310" w:lineRule="exact"/>
      <w:jc w:val="right"/>
    </w:pPr>
    <w:rPr>
      <w:rFonts w:ascii="黑体" w:eastAsia="黑体"/>
      <w:kern w:val="0"/>
      <w:sz w:val="28"/>
    </w:rPr>
  </w:style>
  <w:style w:type="paragraph" w:customStyle="1" w:styleId="affffff">
    <w:name w:val="标准文件_封面标准分类号"/>
    <w:basedOn w:val="afffc"/>
    <w:qFormat/>
    <w:rPr>
      <w:rFonts w:ascii="黑体" w:eastAsia="黑体"/>
      <w:b/>
      <w:kern w:val="0"/>
      <w:sz w:val="28"/>
    </w:rPr>
  </w:style>
  <w:style w:type="paragraph" w:customStyle="1" w:styleId="affffff0">
    <w:name w:val="标准文件_封面标准名称"/>
    <w:basedOn w:val="afffc"/>
    <w:qFormat/>
    <w:pPr>
      <w:spacing w:line="240" w:lineRule="auto"/>
      <w:jc w:val="center"/>
    </w:pPr>
    <w:rPr>
      <w:rFonts w:ascii="黑体" w:eastAsia="黑体"/>
      <w:kern w:val="0"/>
      <w:sz w:val="52"/>
    </w:rPr>
  </w:style>
  <w:style w:type="paragraph" w:customStyle="1" w:styleId="affffff1">
    <w:name w:val="标准文件_封面标准英文名称"/>
    <w:basedOn w:val="afffc"/>
    <w:qFormat/>
    <w:pPr>
      <w:spacing w:line="240" w:lineRule="auto"/>
      <w:jc w:val="center"/>
    </w:pPr>
    <w:rPr>
      <w:rFonts w:ascii="黑体" w:eastAsia="黑体"/>
      <w:b/>
      <w:sz w:val="28"/>
    </w:rPr>
  </w:style>
  <w:style w:type="paragraph" w:customStyle="1" w:styleId="affffff2">
    <w:name w:val="标准文件_封面发布日期"/>
    <w:basedOn w:val="afffc"/>
    <w:qFormat/>
    <w:pPr>
      <w:spacing w:line="310" w:lineRule="exact"/>
    </w:pPr>
    <w:rPr>
      <w:rFonts w:ascii="黑体" w:eastAsia="黑体"/>
      <w:kern w:val="0"/>
      <w:sz w:val="28"/>
    </w:rPr>
  </w:style>
  <w:style w:type="paragraph" w:customStyle="1" w:styleId="affffff3">
    <w:name w:val="标准文件_封面密级"/>
    <w:basedOn w:val="afffc"/>
    <w:qFormat/>
    <w:rPr>
      <w:rFonts w:eastAsia="黑体"/>
      <w:sz w:val="32"/>
    </w:rPr>
  </w:style>
  <w:style w:type="paragraph" w:customStyle="1" w:styleId="affffff4">
    <w:name w:val="标准文件_封面实施日期"/>
    <w:basedOn w:val="afffc"/>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6">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b">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c">
    <w:name w:val="标准文件_附录二级条标题"/>
    <w:basedOn w:val="affb"/>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e">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f0">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f">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7">
    <w:name w:val="标准文件_附录英文标识"/>
    <w:next w:val="affff1"/>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f1"/>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d">
    <w:name w:val="标准文件_前言、引言标题"/>
    <w:next w:val="afffc"/>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9">
    <w:name w:val="标准文件_目次、标准名称标题"/>
    <w:basedOn w:val="ad"/>
    <w:next w:val="afffff5"/>
    <w:qFormat/>
    <w:pPr>
      <w:spacing w:line="460" w:lineRule="exact"/>
    </w:pPr>
  </w:style>
  <w:style w:type="paragraph" w:customStyle="1" w:styleId="affffffa">
    <w:name w:val="标准文件_目录标题"/>
    <w:basedOn w:val="afffc"/>
    <w:qFormat/>
    <w:pPr>
      <w:spacing w:afterLines="150" w:after="150" w:line="240" w:lineRule="auto"/>
      <w:jc w:val="center"/>
    </w:pPr>
    <w:rPr>
      <w:rFonts w:ascii="黑体" w:eastAsia="黑体"/>
      <w:sz w:val="32"/>
    </w:rPr>
  </w:style>
  <w:style w:type="paragraph" w:customStyle="1" w:styleId="af8">
    <w:name w:val="标准文件_破折号列项"/>
    <w:qFormat/>
    <w:pPr>
      <w:numPr>
        <w:numId w:val="9"/>
      </w:numPr>
      <w:adjustRightInd w:val="0"/>
      <w:snapToGrid w:val="0"/>
      <w:ind w:left="0" w:firstLineChars="200" w:firstLine="200"/>
    </w:pPr>
    <w:rPr>
      <w:sz w:val="21"/>
    </w:rPr>
  </w:style>
  <w:style w:type="paragraph" w:customStyle="1" w:styleId="aff3">
    <w:name w:val="标准文件_破折号列项（二级）"/>
    <w:basedOn w:val="af8"/>
    <w:qFormat/>
    <w:pPr>
      <w:numPr>
        <w:numId w:val="10"/>
      </w:numPr>
      <w:ind w:left="0" w:firstLine="200"/>
    </w:pPr>
  </w:style>
  <w:style w:type="paragraph" w:customStyle="1" w:styleId="afff6">
    <w:name w:val="标准文件_三级条标题"/>
    <w:basedOn w:val="afff5"/>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c"/>
    <w:qFormat/>
    <w:pPr>
      <w:adjustRightInd/>
      <w:spacing w:line="240" w:lineRule="auto"/>
      <w:ind w:firstLineChars="200" w:firstLine="200"/>
    </w:pPr>
    <w:rPr>
      <w:sz w:val="18"/>
      <w:szCs w:val="24"/>
    </w:rPr>
  </w:style>
  <w:style w:type="paragraph" w:customStyle="1" w:styleId="afff0">
    <w:name w:val="标准文件_数字编号列项"/>
    <w:qFormat/>
    <w:pPr>
      <w:numPr>
        <w:numId w:val="11"/>
      </w:numPr>
      <w:jc w:val="both"/>
    </w:pPr>
    <w:rPr>
      <w:rFonts w:ascii="宋体" w:hAnsi="宋体"/>
      <w:sz w:val="21"/>
    </w:rPr>
  </w:style>
  <w:style w:type="paragraph" w:customStyle="1" w:styleId="afff7">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f5"/>
    <w:semiHidden/>
    <w:qFormat/>
    <w:rPr>
      <w:rFonts w:ascii="宋体" w:eastAsia="宋体" w:hAnsi="Times New Roman" w:cs="Times New Roman"/>
      <w:sz w:val="18"/>
      <w:szCs w:val="18"/>
    </w:rPr>
  </w:style>
  <w:style w:type="paragraph" w:customStyle="1" w:styleId="affffffc">
    <w:name w:val="标准文件_条文脚注"/>
    <w:basedOn w:val="affff5"/>
    <w:qFormat/>
    <w:pPr>
      <w:adjustRightInd w:val="0"/>
      <w:spacing w:line="240" w:lineRule="auto"/>
      <w:ind w:leftChars="0" w:left="0" w:firstLineChars="200" w:firstLine="200"/>
      <w:jc w:val="both"/>
    </w:pPr>
    <w:rPr>
      <w:rFonts w:hAnsi="宋体"/>
    </w:rPr>
  </w:style>
  <w:style w:type="paragraph" w:customStyle="1" w:styleId="afb">
    <w:name w:val="标准文件_图表脚注"/>
    <w:basedOn w:val="afffc"/>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8">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3">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f4">
    <w:name w:val="标准文件_一级条标题"/>
    <w:basedOn w:val="afff3"/>
    <w:next w:val="afffff5"/>
    <w:qFormat/>
    <w:pPr>
      <w:numPr>
        <w:ilvl w:val="2"/>
      </w:numPr>
      <w:spacing w:beforeLines="50" w:before="50" w:afterLines="50" w:after="50"/>
      <w:outlineLvl w:val="1"/>
    </w:pPr>
  </w:style>
  <w:style w:type="paragraph" w:customStyle="1" w:styleId="affffffe">
    <w:name w:val="标准文件_一致程度"/>
    <w:basedOn w:val="afffc"/>
    <w:qFormat/>
    <w:pPr>
      <w:spacing w:line="440" w:lineRule="exact"/>
      <w:jc w:val="center"/>
    </w:pPr>
    <w:rPr>
      <w:sz w:val="28"/>
    </w:rPr>
  </w:style>
  <w:style w:type="paragraph" w:customStyle="1" w:styleId="afffffff">
    <w:name w:val="标准文件_引言标题"/>
    <w:next w:val="afffc"/>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d">
    <w:name w:val="标准文件_数字编号列项（二级）"/>
    <w:qFormat/>
    <w:pPr>
      <w:numPr>
        <w:ilvl w:val="1"/>
        <w:numId w:val="13"/>
      </w:numPr>
      <w:jc w:val="both"/>
    </w:pPr>
    <w:rPr>
      <w:rFonts w:ascii="宋体"/>
      <w:sz w:val="21"/>
    </w:rPr>
  </w:style>
  <w:style w:type="paragraph" w:customStyle="1" w:styleId="af6">
    <w:name w:val="标准文件_英文注："/>
    <w:basedOn w:val="afffc"/>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c"/>
    <w:qFormat/>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c"/>
    <w:next w:val="afffff4"/>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a">
    <w:name w:val="标准文件_正文英文表标题"/>
    <w:next w:val="afffff5"/>
    <w:qFormat/>
    <w:pPr>
      <w:numPr>
        <w:numId w:val="18"/>
      </w:numPr>
      <w:jc w:val="center"/>
    </w:pPr>
    <w:rPr>
      <w:rFonts w:ascii="黑体" w:eastAsia="黑体"/>
      <w:sz w:val="21"/>
    </w:rPr>
  </w:style>
  <w:style w:type="paragraph" w:customStyle="1" w:styleId="aff2">
    <w:name w:val="标准文件_正文英文图标题"/>
    <w:next w:val="afffff5"/>
    <w:qFormat/>
    <w:pPr>
      <w:numPr>
        <w:numId w:val="19"/>
      </w:numPr>
      <w:jc w:val="center"/>
    </w:pPr>
    <w:rPr>
      <w:rFonts w:ascii="黑体" w:eastAsia="黑体"/>
      <w:sz w:val="21"/>
    </w:rPr>
  </w:style>
  <w:style w:type="paragraph" w:customStyle="1" w:styleId="afe">
    <w:name w:val="标准文件_编号列项（三级）"/>
    <w:qFormat/>
    <w:pPr>
      <w:numPr>
        <w:ilvl w:val="2"/>
        <w:numId w:val="13"/>
      </w:numPr>
    </w:pPr>
    <w:rPr>
      <w:rFonts w:ascii="宋体"/>
      <w:sz w:val="21"/>
    </w:rPr>
  </w:style>
  <w:style w:type="paragraph" w:customStyle="1" w:styleId="a8">
    <w:name w:val="二级无标题条"/>
    <w:basedOn w:val="afffc"/>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c"/>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c"/>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9">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c"/>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b">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c"/>
    <w:next w:val="afffc"/>
    <w:semiHidden/>
    <w:qFormat/>
    <w:pPr>
      <w:adjustRightInd/>
      <w:spacing w:line="240" w:lineRule="auto"/>
      <w:jc w:val="left"/>
    </w:pPr>
    <w:rPr>
      <w:bCs/>
      <w:iCs/>
    </w:rPr>
  </w:style>
  <w:style w:type="paragraph" w:customStyle="1" w:styleId="31">
    <w:name w:val="目录 31"/>
    <w:basedOn w:val="afffc"/>
    <w:next w:val="afffc"/>
    <w:semiHidden/>
    <w:qFormat/>
    <w:pPr>
      <w:spacing w:line="240" w:lineRule="auto"/>
    </w:pPr>
    <w:rPr>
      <w:rFonts w:ascii="宋体" w:hAnsi="宋体"/>
      <w:iCs/>
    </w:rPr>
  </w:style>
  <w:style w:type="paragraph" w:customStyle="1" w:styleId="41">
    <w:name w:val="目录 41"/>
    <w:basedOn w:val="afffc"/>
    <w:next w:val="afffc"/>
    <w:semiHidden/>
    <w:qFormat/>
    <w:pPr>
      <w:adjustRightInd/>
      <w:spacing w:line="240" w:lineRule="auto"/>
      <w:jc w:val="left"/>
    </w:pPr>
  </w:style>
  <w:style w:type="paragraph" w:customStyle="1" w:styleId="51">
    <w:name w:val="目录 51"/>
    <w:basedOn w:val="afffc"/>
    <w:next w:val="afffc"/>
    <w:semiHidden/>
    <w:qFormat/>
    <w:pPr>
      <w:spacing w:line="240" w:lineRule="auto"/>
    </w:pPr>
    <w:rPr>
      <w:rFonts w:ascii="宋体" w:hAnsi="宋体"/>
    </w:rPr>
  </w:style>
  <w:style w:type="paragraph" w:customStyle="1" w:styleId="61">
    <w:name w:val="目录 61"/>
    <w:basedOn w:val="afffc"/>
    <w:next w:val="afffc"/>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f2">
    <w:name w:val="前言标题"/>
    <w:next w:val="afffc"/>
    <w:qFormat/>
    <w:pPr>
      <w:numPr>
        <w:numId w:val="2"/>
      </w:numPr>
      <w:shd w:val="clear" w:color="FFFFFF" w:fill="FFFFFF"/>
      <w:spacing w:before="540" w:after="600"/>
      <w:jc w:val="center"/>
      <w:outlineLvl w:val="0"/>
    </w:pPr>
    <w:rPr>
      <w:rFonts w:ascii="黑体" w:eastAsia="黑体"/>
      <w:sz w:val="32"/>
    </w:rPr>
  </w:style>
  <w:style w:type="paragraph" w:customStyle="1" w:styleId="a9">
    <w:name w:val="三级无标题条"/>
    <w:basedOn w:val="afffc"/>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a">
    <w:name w:val="四级无标题条"/>
    <w:basedOn w:val="afffc"/>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b">
    <w:name w:val="五级无标题条"/>
    <w:basedOn w:val="afffc"/>
    <w:qFormat/>
    <w:pPr>
      <w:numPr>
        <w:ilvl w:val="6"/>
        <w:numId w:val="20"/>
      </w:numPr>
      <w:adjustRightInd/>
    </w:pPr>
    <w:rPr>
      <w:szCs w:val="24"/>
    </w:rPr>
  </w:style>
  <w:style w:type="paragraph" w:customStyle="1" w:styleId="a7">
    <w:name w:val="一级无标题条"/>
    <w:basedOn w:val="afffc"/>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f4"/>
    <w:qFormat/>
    <w:pPr>
      <w:spacing w:beforeLines="0" w:before="0" w:afterLines="0" w:after="0"/>
      <w:outlineLvl w:val="9"/>
    </w:pPr>
    <w:rPr>
      <w:rFonts w:ascii="宋体" w:eastAsia="宋体"/>
    </w:rPr>
  </w:style>
  <w:style w:type="paragraph" w:customStyle="1" w:styleId="afffffffff">
    <w:name w:val="标准文件_五级无标题"/>
    <w:basedOn w:val="afff8"/>
    <w:qFormat/>
    <w:pPr>
      <w:spacing w:beforeLines="0" w:before="0" w:afterLines="0" w:after="0"/>
      <w:outlineLvl w:val="9"/>
    </w:pPr>
    <w:rPr>
      <w:rFonts w:ascii="宋体" w:eastAsia="宋体"/>
    </w:rPr>
  </w:style>
  <w:style w:type="paragraph" w:customStyle="1" w:styleId="afffffffff0">
    <w:name w:val="标准文件_三级无标题"/>
    <w:basedOn w:val="afff6"/>
    <w:qFormat/>
    <w:pPr>
      <w:spacing w:beforeLines="0" w:before="0" w:afterLines="0" w:after="0"/>
      <w:outlineLvl w:val="9"/>
    </w:pPr>
    <w:rPr>
      <w:rFonts w:ascii="宋体" w:eastAsia="宋体"/>
    </w:rPr>
  </w:style>
  <w:style w:type="paragraph" w:customStyle="1" w:styleId="afffffffff1">
    <w:name w:val="标准文件_二级无标题"/>
    <w:basedOn w:val="afff5"/>
    <w:qFormat/>
    <w:pPr>
      <w:spacing w:beforeLines="0" w:before="0" w:afterLines="0" w:after="0"/>
      <w:outlineLvl w:val="9"/>
    </w:pPr>
    <w:rPr>
      <w:rFonts w:ascii="宋体" w:eastAsia="宋体"/>
    </w:rPr>
  </w:style>
  <w:style w:type="paragraph" w:customStyle="1" w:styleId="afffffffff2">
    <w:name w:val="标准_四级无标题"/>
    <w:basedOn w:val="afff7"/>
    <w:next w:val="afffff5"/>
    <w:qFormat/>
    <w:rPr>
      <w:rFonts w:eastAsia="宋体"/>
    </w:rPr>
  </w:style>
  <w:style w:type="paragraph" w:customStyle="1" w:styleId="afffffffff3">
    <w:name w:val="标准文件_四级无标题"/>
    <w:basedOn w:val="afff7"/>
    <w:qFormat/>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5"/>
    <w:qFormat/>
    <w:pPr>
      <w:numPr>
        <w:numId w:val="23"/>
      </w:numPr>
      <w:ind w:firstLineChars="0" w:firstLine="0"/>
    </w:pPr>
    <w:rPr>
      <w:rFonts w:ascii="Times New Roman" w:cs="Arial"/>
      <w:szCs w:val="28"/>
    </w:rPr>
  </w:style>
  <w:style w:type="paragraph" w:customStyle="1" w:styleId="af5">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a"/>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a">
    <w:name w:val="标准文件_三级项"/>
    <w:basedOn w:val="afffc"/>
    <w:qFormat/>
    <w:pPr>
      <w:numPr>
        <w:ilvl w:val="2"/>
        <w:numId w:val="21"/>
      </w:numPr>
      <w:spacing w:line="-300" w:lineRule="auto"/>
    </w:pPr>
    <w:rPr>
      <w:rFonts w:ascii="Times New Roman" w:hAnsi="Times New Roman"/>
    </w:rPr>
  </w:style>
  <w:style w:type="paragraph" w:customStyle="1" w:styleId="afff1">
    <w:name w:val="图表脚注说明"/>
    <w:basedOn w:val="afffc"/>
    <w:next w:val="afffff5"/>
    <w:qFormat/>
    <w:pPr>
      <w:numPr>
        <w:numId w:val="25"/>
      </w:numPr>
      <w:adjustRightInd/>
      <w:spacing w:line="240" w:lineRule="auto"/>
      <w:ind w:left="783"/>
    </w:pPr>
    <w:rPr>
      <w:rFonts w:ascii="宋体" w:hAnsi="Times New Roman"/>
      <w:sz w:val="18"/>
      <w:szCs w:val="18"/>
    </w:rPr>
  </w:style>
  <w:style w:type="paragraph" w:customStyle="1" w:styleId="afc">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9">
    <w:name w:val="标准文件_注："/>
    <w:next w:val="afffff5"/>
    <w:qFormat/>
    <w:pPr>
      <w:widowControl w:val="0"/>
      <w:numPr>
        <w:numId w:val="26"/>
      </w:numPr>
      <w:autoSpaceDE w:val="0"/>
      <w:autoSpaceDN w:val="0"/>
      <w:jc w:val="both"/>
    </w:pPr>
    <w:rPr>
      <w:rFonts w:ascii="宋体"/>
      <w:sz w:val="18"/>
      <w:szCs w:val="18"/>
    </w:rPr>
  </w:style>
  <w:style w:type="paragraph" w:customStyle="1" w:styleId="ac">
    <w:name w:val="标准文件_注×："/>
    <w:qFormat/>
    <w:pPr>
      <w:widowControl w:val="0"/>
      <w:numPr>
        <w:numId w:val="27"/>
      </w:numPr>
      <w:autoSpaceDE w:val="0"/>
      <w:autoSpaceDN w:val="0"/>
      <w:jc w:val="both"/>
    </w:pPr>
    <w:rPr>
      <w:rFonts w:ascii="宋体"/>
      <w:sz w:val="18"/>
      <w:szCs w:val="18"/>
    </w:rPr>
  </w:style>
  <w:style w:type="paragraph" w:customStyle="1" w:styleId="af3">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f1">
    <w:name w:val="标准文件_示例×："/>
    <w:basedOn w:val="afffc"/>
    <w:next w:val="afffffffffa"/>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d"/>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d"/>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f">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e">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f">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f0">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f1">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f2">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b"/>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c"/>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d"/>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e"/>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f"/>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e"/>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f"/>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f0"/>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f1"/>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f2"/>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d"/>
    <w:qFormat/>
    <w:rPr>
      <w:rFonts w:ascii="黑体" w:eastAsia="黑体"/>
      <w:spacing w:val="85"/>
      <w:w w:val="100"/>
      <w:position w:val="3"/>
      <w:sz w:val="28"/>
      <w:szCs w:val="28"/>
    </w:rPr>
  </w:style>
  <w:style w:type="paragraph" w:customStyle="1" w:styleId="a5">
    <w:name w:val="五级条标题"/>
    <w:basedOn w:val="a4"/>
    <w:next w:val="afffc"/>
    <w:qFormat/>
    <w:pPr>
      <w:numPr>
        <w:ilvl w:val="6"/>
      </w:numPr>
      <w:outlineLvl w:val="6"/>
    </w:pPr>
  </w:style>
  <w:style w:type="paragraph" w:customStyle="1" w:styleId="a4">
    <w:name w:val="四级条标题"/>
    <w:basedOn w:val="a3"/>
    <w:next w:val="afffc"/>
    <w:qFormat/>
    <w:pPr>
      <w:numPr>
        <w:ilvl w:val="5"/>
      </w:numPr>
      <w:outlineLvl w:val="5"/>
    </w:pPr>
  </w:style>
  <w:style w:type="paragraph" w:customStyle="1" w:styleId="a3">
    <w:name w:val="三级条标题"/>
    <w:basedOn w:val="afffc"/>
    <w:next w:val="afffc"/>
    <w:qFormat/>
    <w:pPr>
      <w:widowControl/>
      <w:numPr>
        <w:ilvl w:val="4"/>
        <w:numId w:val="32"/>
      </w:numPr>
      <w:tabs>
        <w:tab w:val="left" w:pos="360"/>
      </w:tabs>
      <w:adjustRightInd/>
      <w:spacing w:line="240" w:lineRule="auto"/>
      <w:jc w:val="left"/>
      <w:outlineLvl w:val="4"/>
    </w:pPr>
    <w:rPr>
      <w:rFonts w:ascii="Times New Roman" w:hAnsi="Times New Roman"/>
      <w:kern w:val="0"/>
      <w:szCs w:val="20"/>
    </w:rPr>
  </w:style>
  <w:style w:type="paragraph" w:customStyle="1" w:styleId="a1">
    <w:name w:val="一级条标题"/>
    <w:next w:val="afffc"/>
    <w:qFormat/>
    <w:pPr>
      <w:numPr>
        <w:ilvl w:val="2"/>
        <w:numId w:val="32"/>
      </w:numPr>
      <w:tabs>
        <w:tab w:val="left" w:pos="360"/>
      </w:tabs>
      <w:outlineLvl w:val="2"/>
    </w:pPr>
    <w:rPr>
      <w:rFonts w:eastAsia="黑体"/>
      <w:sz w:val="21"/>
    </w:rPr>
  </w:style>
  <w:style w:type="paragraph" w:customStyle="1" w:styleId="a">
    <w:name w:val="前言、引言标题"/>
    <w:next w:val="afffc"/>
    <w:qFormat/>
    <w:pPr>
      <w:numPr>
        <w:numId w:val="32"/>
      </w:numPr>
      <w:shd w:val="clear" w:color="FFFFFF" w:fill="FFFFFF"/>
      <w:spacing w:before="640" w:after="560"/>
      <w:jc w:val="center"/>
      <w:outlineLvl w:val="0"/>
    </w:pPr>
    <w:rPr>
      <w:rFonts w:ascii="黑体" w:eastAsia="黑体"/>
      <w:sz w:val="32"/>
    </w:rPr>
  </w:style>
  <w:style w:type="paragraph" w:customStyle="1" w:styleId="a0">
    <w:name w:val="章标题"/>
    <w:next w:val="afffc"/>
    <w:qFormat/>
    <w:pPr>
      <w:numPr>
        <w:ilvl w:val="1"/>
        <w:numId w:val="32"/>
      </w:numPr>
      <w:tabs>
        <w:tab w:val="left" w:pos="360"/>
      </w:tabs>
      <w:snapToGrid w:val="0"/>
      <w:spacing w:beforeLines="150" w:before="150" w:afterLines="150" w:after="150"/>
      <w:jc w:val="both"/>
      <w:outlineLvl w:val="1"/>
    </w:pPr>
    <w:rPr>
      <w:rFonts w:ascii="黑体" w:eastAsia="黑体" w:hAnsi="黑体"/>
      <w:sz w:val="21"/>
    </w:rPr>
  </w:style>
  <w:style w:type="paragraph" w:customStyle="1" w:styleId="a2">
    <w:name w:val="二级条标题"/>
    <w:basedOn w:val="afffc"/>
    <w:next w:val="afffc"/>
    <w:uiPriority w:val="99"/>
    <w:qFormat/>
    <w:pPr>
      <w:numPr>
        <w:ilvl w:val="3"/>
        <w:numId w:val="32"/>
      </w:numPr>
      <w:adjustRightInd/>
      <w:spacing w:beforeLines="25" w:line="360" w:lineRule="exact"/>
      <w:outlineLvl w:val="4"/>
    </w:pPr>
    <w:rPr>
      <w:rFonts w:ascii="Times New Roman" w:hAnsi="Times New Roman"/>
    </w:rPr>
  </w:style>
  <w:style w:type="paragraph" w:customStyle="1" w:styleId="afffffffffffa">
    <w:name w:val="段"/>
    <w:link w:val="Char7"/>
    <w:qFormat/>
    <w:pPr>
      <w:autoSpaceDE w:val="0"/>
      <w:autoSpaceDN w:val="0"/>
      <w:spacing w:line="360" w:lineRule="exact"/>
      <w:ind w:firstLineChars="200" w:firstLine="200"/>
      <w:jc w:val="both"/>
    </w:pPr>
    <w:rPr>
      <w:rFonts w:ascii="宋体" w:hAnsi="宋体"/>
      <w:sz w:val="21"/>
    </w:rPr>
  </w:style>
  <w:style w:type="character" w:customStyle="1" w:styleId="Char7">
    <w:name w:val="段 Char"/>
    <w:link w:val="afffffffffffa"/>
    <w:qFormat/>
    <w:rPr>
      <w:rFonts w:ascii="宋体" w:hAnsi="宋体"/>
      <w:sz w:val="21"/>
    </w:rPr>
  </w:style>
  <w:style w:type="paragraph" w:customStyle="1" w:styleId="afffffffffffb">
    <w:name w:val="附录标识"/>
    <w:basedOn w:val="a"/>
    <w:link w:val="Char8"/>
    <w:rsid w:val="008D1A4D"/>
    <w:pPr>
      <w:numPr>
        <w:numId w:val="0"/>
      </w:numPr>
      <w:tabs>
        <w:tab w:val="clear" w:pos="360"/>
        <w:tab w:val="left" w:pos="6405"/>
      </w:tabs>
      <w:spacing w:after="200"/>
    </w:pPr>
    <w:rPr>
      <w:sz w:val="21"/>
    </w:rPr>
  </w:style>
  <w:style w:type="paragraph" w:customStyle="1" w:styleId="afffffffffffc">
    <w:name w:val="附录章标题"/>
    <w:next w:val="afffffffffffa"/>
    <w:rsid w:val="008D1A4D"/>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ffffffffd">
    <w:name w:val="附录一级条标题"/>
    <w:basedOn w:val="afffffffffffc"/>
    <w:next w:val="afffffffffffa"/>
    <w:rsid w:val="008D1A4D"/>
    <w:pPr>
      <w:autoSpaceDN w:val="0"/>
      <w:spacing w:beforeLines="0" w:before="0" w:afterLines="0" w:after="0"/>
      <w:outlineLvl w:val="2"/>
    </w:pPr>
  </w:style>
  <w:style w:type="paragraph" w:customStyle="1" w:styleId="afffffffffffe">
    <w:name w:val="附录二级条标题"/>
    <w:basedOn w:val="afffffffffffd"/>
    <w:next w:val="afffffffffffa"/>
    <w:rsid w:val="008D1A4D"/>
    <w:pPr>
      <w:outlineLvl w:val="3"/>
    </w:pPr>
  </w:style>
  <w:style w:type="paragraph" w:customStyle="1" w:styleId="affffffffffff">
    <w:name w:val="附录三级条标题"/>
    <w:basedOn w:val="afffffffffffe"/>
    <w:next w:val="afffffffffffa"/>
    <w:rsid w:val="008D1A4D"/>
    <w:pPr>
      <w:outlineLvl w:val="4"/>
    </w:pPr>
  </w:style>
  <w:style w:type="paragraph" w:customStyle="1" w:styleId="affffffffffff0">
    <w:name w:val="附录四级条标题"/>
    <w:basedOn w:val="affffffffffff"/>
    <w:next w:val="afffffffffffa"/>
    <w:rsid w:val="008D1A4D"/>
    <w:pPr>
      <w:outlineLvl w:val="5"/>
    </w:pPr>
  </w:style>
  <w:style w:type="paragraph" w:customStyle="1" w:styleId="affffffffffff1">
    <w:name w:val="附录五级条标题"/>
    <w:basedOn w:val="affffffffffff0"/>
    <w:next w:val="afffffffffffa"/>
    <w:rsid w:val="008D1A4D"/>
    <w:pPr>
      <w:outlineLvl w:val="6"/>
    </w:pPr>
  </w:style>
  <w:style w:type="paragraph" w:customStyle="1" w:styleId="xl30">
    <w:name w:val="xl30"/>
    <w:basedOn w:val="afffc"/>
    <w:rsid w:val="00485FD1"/>
    <w:pPr>
      <w:widowControl/>
      <w:pBdr>
        <w:bottom w:val="single" w:sz="4" w:space="0" w:color="auto"/>
        <w:right w:val="single" w:sz="4" w:space="0" w:color="auto"/>
      </w:pBdr>
      <w:adjustRightInd/>
      <w:spacing w:before="100" w:beforeAutospacing="1" w:after="100" w:afterAutospacing="1" w:line="240" w:lineRule="auto"/>
      <w:textAlignment w:val="top"/>
    </w:pPr>
    <w:rPr>
      <w:rFonts w:ascii="Arial Unicode MS" w:eastAsia="Arial Unicode MS" w:hAnsi="Arial Unicode MS" w:cs="Arial Unicode MS"/>
      <w:kern w:val="0"/>
    </w:rPr>
  </w:style>
  <w:style w:type="character" w:customStyle="1" w:styleId="Char8">
    <w:name w:val="附录标识 Char"/>
    <w:link w:val="afffffffffffb"/>
    <w:rsid w:val="00352008"/>
    <w:rPr>
      <w:rFonts w:ascii="黑体" w:eastAsia="黑体"/>
      <w:sz w:val="21"/>
      <w:shd w:val="clear" w:color="FFFFFF" w:fill="FFFFFF"/>
    </w:rPr>
  </w:style>
  <w:style w:type="character" w:customStyle="1" w:styleId="emtidy-1">
    <w:name w:val="emtidy-1"/>
    <w:rsid w:val="004B37DD"/>
  </w:style>
  <w:style w:type="character" w:customStyle="1" w:styleId="emtidy-2">
    <w:name w:val="emtidy-2"/>
    <w:rsid w:val="004B3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c">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c"/>
    <w:next w:val="afffc"/>
    <w:link w:val="1Char"/>
    <w:qFormat/>
    <w:pPr>
      <w:keepNext/>
      <w:keepLines/>
      <w:spacing w:before="340" w:after="330" w:line="578" w:lineRule="auto"/>
      <w:outlineLvl w:val="0"/>
    </w:pPr>
    <w:rPr>
      <w:b/>
      <w:bCs/>
      <w:kern w:val="44"/>
      <w:sz w:val="44"/>
      <w:szCs w:val="44"/>
    </w:rPr>
  </w:style>
  <w:style w:type="paragraph" w:styleId="22">
    <w:name w:val="heading 2"/>
    <w:basedOn w:val="afffc"/>
    <w:next w:val="afffc"/>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Char"/>
    <w:qFormat/>
    <w:pPr>
      <w:keepNext/>
      <w:keepLines/>
      <w:spacing w:before="260" w:after="260" w:line="416" w:lineRule="auto"/>
      <w:outlineLvl w:val="2"/>
    </w:pPr>
    <w:rPr>
      <w:b/>
      <w:bCs/>
      <w:sz w:val="32"/>
      <w:szCs w:val="32"/>
    </w:rPr>
  </w:style>
  <w:style w:type="paragraph" w:styleId="4">
    <w:name w:val="heading 4"/>
    <w:basedOn w:val="afffc"/>
    <w:next w:val="afffc"/>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Char"/>
    <w:qFormat/>
    <w:pPr>
      <w:keepNext/>
      <w:keepLines/>
      <w:adjustRightInd/>
      <w:spacing w:before="280" w:after="290" w:line="376" w:lineRule="auto"/>
      <w:outlineLvl w:val="4"/>
    </w:pPr>
    <w:rPr>
      <w:b/>
      <w:bCs/>
      <w:sz w:val="28"/>
      <w:szCs w:val="28"/>
    </w:rPr>
  </w:style>
  <w:style w:type="paragraph" w:styleId="6">
    <w:name w:val="heading 6"/>
    <w:basedOn w:val="afffc"/>
    <w:next w:val="afffc"/>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Char"/>
    <w:qFormat/>
    <w:pPr>
      <w:keepNext/>
      <w:keepLines/>
      <w:adjustRightInd/>
      <w:spacing w:before="240" w:after="64" w:line="320" w:lineRule="auto"/>
      <w:outlineLvl w:val="6"/>
    </w:pPr>
    <w:rPr>
      <w:b/>
      <w:bCs/>
      <w:sz w:val="24"/>
      <w:szCs w:val="24"/>
    </w:rPr>
  </w:style>
  <w:style w:type="paragraph" w:styleId="8">
    <w:name w:val="heading 8"/>
    <w:basedOn w:val="afffc"/>
    <w:next w:val="afffc"/>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Char"/>
    <w:qFormat/>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70">
    <w:name w:val="toc 7"/>
    <w:basedOn w:val="afffc"/>
    <w:next w:val="afffc"/>
    <w:uiPriority w:val="39"/>
    <w:unhideWhenUsed/>
    <w:qFormat/>
    <w:pPr>
      <w:tabs>
        <w:tab w:val="right" w:leader="dot" w:pos="9344"/>
      </w:tabs>
      <w:spacing w:line="300" w:lineRule="exact"/>
      <w:ind w:left="1259"/>
    </w:pPr>
    <w:rPr>
      <w:rFonts w:ascii="宋体"/>
    </w:rPr>
  </w:style>
  <w:style w:type="paragraph" w:styleId="affff0">
    <w:name w:val="Normal Indent"/>
    <w:basedOn w:val="afffc"/>
    <w:qFormat/>
    <w:pPr>
      <w:ind w:firstLine="420"/>
    </w:pPr>
  </w:style>
  <w:style w:type="paragraph" w:styleId="affff1">
    <w:name w:val="Body Text"/>
    <w:basedOn w:val="afffc"/>
    <w:link w:val="Char"/>
    <w:qFormat/>
    <w:pPr>
      <w:spacing w:after="120"/>
    </w:pPr>
  </w:style>
  <w:style w:type="paragraph" w:styleId="50">
    <w:name w:val="toc 5"/>
    <w:basedOn w:val="afffc"/>
    <w:next w:val="afffc"/>
    <w:uiPriority w:val="39"/>
    <w:unhideWhenUsed/>
    <w:qFormat/>
    <w:pPr>
      <w:ind w:left="839"/>
    </w:pPr>
    <w:rPr>
      <w:rFonts w:ascii="宋体"/>
    </w:rPr>
  </w:style>
  <w:style w:type="paragraph" w:styleId="30">
    <w:name w:val="toc 3"/>
    <w:basedOn w:val="afffc"/>
    <w:next w:val="afffc"/>
    <w:uiPriority w:val="39"/>
    <w:unhideWhenUsed/>
    <w:qFormat/>
    <w:pPr>
      <w:spacing w:line="300" w:lineRule="exact"/>
      <w:ind w:left="420"/>
    </w:pPr>
    <w:rPr>
      <w:rFonts w:ascii="宋体"/>
    </w:rPr>
  </w:style>
  <w:style w:type="paragraph" w:styleId="affff2">
    <w:name w:val="Balloon Text"/>
    <w:basedOn w:val="afffc"/>
    <w:link w:val="Char0"/>
    <w:uiPriority w:val="99"/>
    <w:semiHidden/>
    <w:unhideWhenUsed/>
    <w:qFormat/>
    <w:rPr>
      <w:sz w:val="18"/>
      <w:szCs w:val="18"/>
    </w:rPr>
  </w:style>
  <w:style w:type="paragraph" w:styleId="affff3">
    <w:name w:val="footer"/>
    <w:basedOn w:val="afffc"/>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c"/>
    <w:link w:val="Char2"/>
    <w:uiPriority w:val="99"/>
    <w:qFormat/>
    <w:pPr>
      <w:tabs>
        <w:tab w:val="center" w:pos="4153"/>
        <w:tab w:val="right" w:pos="8306"/>
      </w:tabs>
      <w:adjustRightInd/>
      <w:snapToGrid w:val="0"/>
      <w:jc w:val="center"/>
    </w:pPr>
    <w:rPr>
      <w:sz w:val="18"/>
      <w:szCs w:val="18"/>
    </w:rPr>
  </w:style>
  <w:style w:type="paragraph" w:styleId="10">
    <w:name w:val="toc 1"/>
    <w:basedOn w:val="afffc"/>
    <w:next w:val="afffc"/>
    <w:uiPriority w:val="39"/>
    <w:unhideWhenUsed/>
    <w:qFormat/>
    <w:rPr>
      <w:rFonts w:ascii="宋体"/>
    </w:rPr>
  </w:style>
  <w:style w:type="paragraph" w:styleId="40">
    <w:name w:val="toc 4"/>
    <w:basedOn w:val="afffc"/>
    <w:next w:val="afffc"/>
    <w:uiPriority w:val="39"/>
    <w:unhideWhenUsed/>
    <w:qFormat/>
    <w:pPr>
      <w:tabs>
        <w:tab w:val="right" w:leader="dot" w:pos="9344"/>
      </w:tabs>
      <w:spacing w:line="300" w:lineRule="exact"/>
      <w:ind w:left="629"/>
    </w:pPr>
    <w:rPr>
      <w:rFonts w:ascii="宋体"/>
    </w:rPr>
  </w:style>
  <w:style w:type="paragraph" w:styleId="affff5">
    <w:name w:val="footnote text"/>
    <w:basedOn w:val="afffc"/>
    <w:next w:val="afffc"/>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c"/>
    <w:next w:val="afffc"/>
    <w:uiPriority w:val="39"/>
    <w:unhideWhenUsed/>
    <w:qFormat/>
    <w:pPr>
      <w:spacing w:line="300" w:lineRule="exact"/>
      <w:ind w:left="1049"/>
    </w:pPr>
    <w:rPr>
      <w:rFonts w:ascii="宋体"/>
    </w:rPr>
  </w:style>
  <w:style w:type="paragraph" w:styleId="affff6">
    <w:name w:val="table of figures"/>
    <w:basedOn w:val="afffc"/>
    <w:next w:val="afffc"/>
    <w:semiHidden/>
    <w:qFormat/>
    <w:pPr>
      <w:adjustRightInd/>
      <w:spacing w:line="240" w:lineRule="auto"/>
      <w:jc w:val="left"/>
    </w:pPr>
    <w:rPr>
      <w:szCs w:val="24"/>
    </w:rPr>
  </w:style>
  <w:style w:type="paragraph" w:styleId="23">
    <w:name w:val="toc 2"/>
    <w:basedOn w:val="afffc"/>
    <w:next w:val="afffc"/>
    <w:uiPriority w:val="39"/>
    <w:unhideWhenUsed/>
    <w:qFormat/>
    <w:pPr>
      <w:tabs>
        <w:tab w:val="right" w:leader="dot" w:pos="9344"/>
      </w:tabs>
      <w:spacing w:line="300" w:lineRule="exact"/>
      <w:ind w:left="210"/>
    </w:pPr>
    <w:rPr>
      <w:rFonts w:ascii="宋体"/>
    </w:rPr>
  </w:style>
  <w:style w:type="paragraph" w:styleId="affff7">
    <w:name w:val="Title"/>
    <w:basedOn w:val="afffc"/>
    <w:link w:val="Char4"/>
    <w:qFormat/>
    <w:pPr>
      <w:spacing w:before="240" w:after="60"/>
      <w:jc w:val="center"/>
      <w:outlineLvl w:val="0"/>
    </w:pPr>
    <w:rPr>
      <w:rFonts w:ascii="Arial" w:hAnsi="Arial" w:cs="Arial"/>
      <w:b/>
      <w:bCs/>
      <w:sz w:val="32"/>
      <w:szCs w:val="32"/>
    </w:rPr>
  </w:style>
  <w:style w:type="table" w:styleId="affff8">
    <w:name w:val="Table Grid"/>
    <w:basedOn w:val="afff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f4"/>
    <w:uiPriority w:val="99"/>
    <w:qFormat/>
    <w:rPr>
      <w:rFonts w:ascii="Times New Roman" w:eastAsia="宋体" w:hAnsi="Times New Roman" w:cs="Times New Roman"/>
      <w:sz w:val="18"/>
      <w:szCs w:val="18"/>
    </w:rPr>
  </w:style>
  <w:style w:type="character" w:customStyle="1" w:styleId="Char1">
    <w:name w:val="页脚 Char"/>
    <w:link w:val="affff3"/>
    <w:uiPriority w:val="99"/>
    <w:qFormat/>
    <w:rPr>
      <w:rFonts w:ascii="宋体" w:eastAsia="宋体" w:hAnsi="Times New Roman" w:cs="Times New Roman"/>
      <w:sz w:val="18"/>
      <w:szCs w:val="18"/>
    </w:rPr>
  </w:style>
  <w:style w:type="character" w:customStyle="1" w:styleId="Char0">
    <w:name w:val="批注框文本 Char"/>
    <w:link w:val="affff2"/>
    <w:uiPriority w:val="99"/>
    <w:semiHidden/>
    <w:qFormat/>
    <w:rPr>
      <w:sz w:val="18"/>
      <w:szCs w:val="18"/>
    </w:rPr>
  </w:style>
  <w:style w:type="paragraph" w:styleId="affffe">
    <w:name w:val="Quote"/>
    <w:basedOn w:val="afffc"/>
    <w:next w:val="afffc"/>
    <w:link w:val="Char5"/>
    <w:uiPriority w:val="29"/>
    <w:qFormat/>
    <w:rPr>
      <w:i/>
      <w:iCs/>
      <w:color w:val="000000"/>
    </w:rPr>
  </w:style>
  <w:style w:type="character" w:customStyle="1" w:styleId="Char5">
    <w:name w:val="引用 Char"/>
    <w:link w:val="affffe"/>
    <w:uiPriority w:val="29"/>
    <w:qFormat/>
    <w:rPr>
      <w:i/>
      <w:iCs/>
      <w:color w:val="000000"/>
    </w:rPr>
  </w:style>
  <w:style w:type="character" w:customStyle="1" w:styleId="Char4">
    <w:name w:val="标题 Char"/>
    <w:link w:val="affff7"/>
    <w:qFormat/>
    <w:rPr>
      <w:rFonts w:ascii="Arial" w:eastAsia="宋体" w:hAnsi="Arial" w:cs="Arial"/>
      <w:b/>
      <w:bCs/>
      <w:sz w:val="32"/>
      <w:szCs w:val="32"/>
    </w:rPr>
  </w:style>
  <w:style w:type="paragraph" w:customStyle="1" w:styleId="afffff">
    <w:name w:val="标准标志"/>
    <w:next w:val="afff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227"/>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c"/>
    <w:qFormat/>
    <w:pPr>
      <w:spacing w:line="0" w:lineRule="atLeast"/>
    </w:pPr>
    <w:rPr>
      <w:rFonts w:ascii="黑体" w:eastAsia="黑体" w:hAnsi="宋体"/>
    </w:rPr>
  </w:style>
  <w:style w:type="paragraph" w:customStyle="1" w:styleId="afffff4">
    <w:name w:val="标准文件_标准正文"/>
    <w:basedOn w:val="afffc"/>
    <w:next w:val="afffff5"/>
    <w:qFormat/>
    <w:pPr>
      <w:snapToGrid w:val="0"/>
      <w:ind w:firstLineChars="200" w:firstLine="200"/>
    </w:pPr>
    <w:rPr>
      <w:kern w:val="0"/>
    </w:rPr>
  </w:style>
  <w:style w:type="paragraph" w:customStyle="1" w:styleId="afffff5">
    <w:name w:val="标准文件_段"/>
    <w:link w:val="Char6"/>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c"/>
    <w:qFormat/>
    <w:pPr>
      <w:jc w:val="center"/>
    </w:pPr>
    <w:rPr>
      <w:rFonts w:ascii="黑体" w:eastAsia="黑体"/>
      <w:kern w:val="0"/>
      <w:sz w:val="44"/>
    </w:rPr>
  </w:style>
  <w:style w:type="paragraph" w:customStyle="1" w:styleId="afffff8">
    <w:name w:val="标准文件_标准代替"/>
    <w:basedOn w:val="afffc"/>
    <w:next w:val="afffc"/>
    <w:qFormat/>
    <w:pPr>
      <w:spacing w:line="310" w:lineRule="exact"/>
      <w:jc w:val="right"/>
    </w:pPr>
    <w:rPr>
      <w:rFonts w:ascii="宋体" w:hAnsi="宋体"/>
      <w:kern w:val="0"/>
    </w:rPr>
  </w:style>
  <w:style w:type="paragraph" w:customStyle="1" w:styleId="afffff9">
    <w:name w:val="标准文件_标准名称标题"/>
    <w:basedOn w:val="afffc"/>
    <w:next w:val="afffc"/>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c"/>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c"/>
    <w:qFormat/>
    <w:pPr>
      <w:jc w:val="left"/>
    </w:pPr>
  </w:style>
  <w:style w:type="paragraph" w:customStyle="1" w:styleId="afffffc">
    <w:name w:val="标准文件_参考文献标题"/>
    <w:basedOn w:val="afffc"/>
    <w:next w:val="afffc"/>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6">
    <w:name w:val="标准文件_参考文献条目"/>
    <w:qFormat/>
    <w:pPr>
      <w:numPr>
        <w:numId w:val="1"/>
      </w:numPr>
    </w:pPr>
    <w:rPr>
      <w:rFonts w:ascii="宋体"/>
    </w:rPr>
  </w:style>
  <w:style w:type="paragraph" w:customStyle="1" w:styleId="afff5">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f4">
    <w:name w:val="标准文件_方框数字列项"/>
    <w:basedOn w:val="afffff5"/>
    <w:qFormat/>
    <w:pPr>
      <w:numPr>
        <w:numId w:val="3"/>
      </w:numPr>
      <w:ind w:firstLineChars="0" w:firstLine="0"/>
    </w:pPr>
  </w:style>
  <w:style w:type="paragraph" w:customStyle="1" w:styleId="afffffe">
    <w:name w:val="标准文件_封面标准编号"/>
    <w:basedOn w:val="afffc"/>
    <w:next w:val="afffff8"/>
    <w:qFormat/>
    <w:pPr>
      <w:spacing w:line="310" w:lineRule="exact"/>
      <w:jc w:val="right"/>
    </w:pPr>
    <w:rPr>
      <w:rFonts w:ascii="黑体" w:eastAsia="黑体"/>
      <w:kern w:val="0"/>
      <w:sz w:val="28"/>
    </w:rPr>
  </w:style>
  <w:style w:type="paragraph" w:customStyle="1" w:styleId="affffff">
    <w:name w:val="标准文件_封面标准分类号"/>
    <w:basedOn w:val="afffc"/>
    <w:qFormat/>
    <w:rPr>
      <w:rFonts w:ascii="黑体" w:eastAsia="黑体"/>
      <w:b/>
      <w:kern w:val="0"/>
      <w:sz w:val="28"/>
    </w:rPr>
  </w:style>
  <w:style w:type="paragraph" w:customStyle="1" w:styleId="affffff0">
    <w:name w:val="标准文件_封面标准名称"/>
    <w:basedOn w:val="afffc"/>
    <w:qFormat/>
    <w:pPr>
      <w:spacing w:line="240" w:lineRule="auto"/>
      <w:jc w:val="center"/>
    </w:pPr>
    <w:rPr>
      <w:rFonts w:ascii="黑体" w:eastAsia="黑体"/>
      <w:kern w:val="0"/>
      <w:sz w:val="52"/>
    </w:rPr>
  </w:style>
  <w:style w:type="paragraph" w:customStyle="1" w:styleId="affffff1">
    <w:name w:val="标准文件_封面标准英文名称"/>
    <w:basedOn w:val="afffc"/>
    <w:qFormat/>
    <w:pPr>
      <w:spacing w:line="240" w:lineRule="auto"/>
      <w:jc w:val="center"/>
    </w:pPr>
    <w:rPr>
      <w:rFonts w:ascii="黑体" w:eastAsia="黑体"/>
      <w:b/>
      <w:sz w:val="28"/>
    </w:rPr>
  </w:style>
  <w:style w:type="paragraph" w:customStyle="1" w:styleId="affffff2">
    <w:name w:val="标准文件_封面发布日期"/>
    <w:basedOn w:val="afffc"/>
    <w:qFormat/>
    <w:pPr>
      <w:spacing w:line="310" w:lineRule="exact"/>
    </w:pPr>
    <w:rPr>
      <w:rFonts w:ascii="黑体" w:eastAsia="黑体"/>
      <w:kern w:val="0"/>
      <w:sz w:val="28"/>
    </w:rPr>
  </w:style>
  <w:style w:type="paragraph" w:customStyle="1" w:styleId="affffff3">
    <w:name w:val="标准文件_封面密级"/>
    <w:basedOn w:val="afffc"/>
    <w:qFormat/>
    <w:rPr>
      <w:rFonts w:eastAsia="黑体"/>
      <w:sz w:val="32"/>
    </w:rPr>
  </w:style>
  <w:style w:type="paragraph" w:customStyle="1" w:styleId="affffff4">
    <w:name w:val="标准文件_封面实施日期"/>
    <w:basedOn w:val="afffc"/>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6">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b">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c">
    <w:name w:val="标准文件_附录二级条标题"/>
    <w:basedOn w:val="affb"/>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e">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f0">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f">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7">
    <w:name w:val="标准文件_附录英文标识"/>
    <w:next w:val="affff1"/>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f1"/>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d">
    <w:name w:val="标准文件_前言、引言标题"/>
    <w:next w:val="afffc"/>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9">
    <w:name w:val="标准文件_目次、标准名称标题"/>
    <w:basedOn w:val="ad"/>
    <w:next w:val="afffff5"/>
    <w:qFormat/>
    <w:pPr>
      <w:spacing w:line="460" w:lineRule="exact"/>
    </w:pPr>
  </w:style>
  <w:style w:type="paragraph" w:customStyle="1" w:styleId="affffffa">
    <w:name w:val="标准文件_目录标题"/>
    <w:basedOn w:val="afffc"/>
    <w:qFormat/>
    <w:pPr>
      <w:spacing w:afterLines="150" w:after="150" w:line="240" w:lineRule="auto"/>
      <w:jc w:val="center"/>
    </w:pPr>
    <w:rPr>
      <w:rFonts w:ascii="黑体" w:eastAsia="黑体"/>
      <w:sz w:val="32"/>
    </w:rPr>
  </w:style>
  <w:style w:type="paragraph" w:customStyle="1" w:styleId="af8">
    <w:name w:val="标准文件_破折号列项"/>
    <w:qFormat/>
    <w:pPr>
      <w:numPr>
        <w:numId w:val="9"/>
      </w:numPr>
      <w:adjustRightInd w:val="0"/>
      <w:snapToGrid w:val="0"/>
      <w:ind w:left="0" w:firstLineChars="200" w:firstLine="200"/>
    </w:pPr>
    <w:rPr>
      <w:sz w:val="21"/>
    </w:rPr>
  </w:style>
  <w:style w:type="paragraph" w:customStyle="1" w:styleId="aff3">
    <w:name w:val="标准文件_破折号列项（二级）"/>
    <w:basedOn w:val="af8"/>
    <w:qFormat/>
    <w:pPr>
      <w:numPr>
        <w:numId w:val="10"/>
      </w:numPr>
      <w:ind w:left="0" w:firstLine="200"/>
    </w:pPr>
  </w:style>
  <w:style w:type="paragraph" w:customStyle="1" w:styleId="afff6">
    <w:name w:val="标准文件_三级条标题"/>
    <w:basedOn w:val="afff5"/>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c"/>
    <w:qFormat/>
    <w:pPr>
      <w:adjustRightInd/>
      <w:spacing w:line="240" w:lineRule="auto"/>
      <w:ind w:firstLineChars="200" w:firstLine="200"/>
    </w:pPr>
    <w:rPr>
      <w:sz w:val="18"/>
      <w:szCs w:val="24"/>
    </w:rPr>
  </w:style>
  <w:style w:type="paragraph" w:customStyle="1" w:styleId="afff0">
    <w:name w:val="标准文件_数字编号列项"/>
    <w:qFormat/>
    <w:pPr>
      <w:numPr>
        <w:numId w:val="11"/>
      </w:numPr>
      <w:jc w:val="both"/>
    </w:pPr>
    <w:rPr>
      <w:rFonts w:ascii="宋体" w:hAnsi="宋体"/>
      <w:sz w:val="21"/>
    </w:rPr>
  </w:style>
  <w:style w:type="paragraph" w:customStyle="1" w:styleId="afff7">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f5"/>
    <w:semiHidden/>
    <w:qFormat/>
    <w:rPr>
      <w:rFonts w:ascii="宋体" w:eastAsia="宋体" w:hAnsi="Times New Roman" w:cs="Times New Roman"/>
      <w:sz w:val="18"/>
      <w:szCs w:val="18"/>
    </w:rPr>
  </w:style>
  <w:style w:type="paragraph" w:customStyle="1" w:styleId="affffffc">
    <w:name w:val="标准文件_条文脚注"/>
    <w:basedOn w:val="affff5"/>
    <w:qFormat/>
    <w:pPr>
      <w:adjustRightInd w:val="0"/>
      <w:spacing w:line="240" w:lineRule="auto"/>
      <w:ind w:leftChars="0" w:left="0" w:firstLineChars="200" w:firstLine="200"/>
      <w:jc w:val="both"/>
    </w:pPr>
    <w:rPr>
      <w:rFonts w:hAnsi="宋体"/>
    </w:rPr>
  </w:style>
  <w:style w:type="paragraph" w:customStyle="1" w:styleId="afb">
    <w:name w:val="标准文件_图表脚注"/>
    <w:basedOn w:val="afffc"/>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8">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3">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f4">
    <w:name w:val="标准文件_一级条标题"/>
    <w:basedOn w:val="afff3"/>
    <w:next w:val="afffff5"/>
    <w:qFormat/>
    <w:pPr>
      <w:numPr>
        <w:ilvl w:val="2"/>
      </w:numPr>
      <w:spacing w:beforeLines="50" w:before="50" w:afterLines="50" w:after="50"/>
      <w:outlineLvl w:val="1"/>
    </w:pPr>
  </w:style>
  <w:style w:type="paragraph" w:customStyle="1" w:styleId="affffffe">
    <w:name w:val="标准文件_一致程度"/>
    <w:basedOn w:val="afffc"/>
    <w:qFormat/>
    <w:pPr>
      <w:spacing w:line="440" w:lineRule="exact"/>
      <w:jc w:val="center"/>
    </w:pPr>
    <w:rPr>
      <w:sz w:val="28"/>
    </w:rPr>
  </w:style>
  <w:style w:type="paragraph" w:customStyle="1" w:styleId="afffffff">
    <w:name w:val="标准文件_引言标题"/>
    <w:next w:val="afffc"/>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d">
    <w:name w:val="标准文件_数字编号列项（二级）"/>
    <w:qFormat/>
    <w:pPr>
      <w:numPr>
        <w:ilvl w:val="1"/>
        <w:numId w:val="13"/>
      </w:numPr>
      <w:jc w:val="both"/>
    </w:pPr>
    <w:rPr>
      <w:rFonts w:ascii="宋体"/>
      <w:sz w:val="21"/>
    </w:rPr>
  </w:style>
  <w:style w:type="paragraph" w:customStyle="1" w:styleId="af6">
    <w:name w:val="标准文件_英文注："/>
    <w:basedOn w:val="afffc"/>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c"/>
    <w:qFormat/>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c"/>
    <w:next w:val="afffff4"/>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a">
    <w:name w:val="标准文件_正文英文表标题"/>
    <w:next w:val="afffff5"/>
    <w:qFormat/>
    <w:pPr>
      <w:numPr>
        <w:numId w:val="18"/>
      </w:numPr>
      <w:jc w:val="center"/>
    </w:pPr>
    <w:rPr>
      <w:rFonts w:ascii="黑体" w:eastAsia="黑体"/>
      <w:sz w:val="21"/>
    </w:rPr>
  </w:style>
  <w:style w:type="paragraph" w:customStyle="1" w:styleId="aff2">
    <w:name w:val="标准文件_正文英文图标题"/>
    <w:next w:val="afffff5"/>
    <w:qFormat/>
    <w:pPr>
      <w:numPr>
        <w:numId w:val="19"/>
      </w:numPr>
      <w:jc w:val="center"/>
    </w:pPr>
    <w:rPr>
      <w:rFonts w:ascii="黑体" w:eastAsia="黑体"/>
      <w:sz w:val="21"/>
    </w:rPr>
  </w:style>
  <w:style w:type="paragraph" w:customStyle="1" w:styleId="afe">
    <w:name w:val="标准文件_编号列项（三级）"/>
    <w:qFormat/>
    <w:pPr>
      <w:numPr>
        <w:ilvl w:val="2"/>
        <w:numId w:val="13"/>
      </w:numPr>
    </w:pPr>
    <w:rPr>
      <w:rFonts w:ascii="宋体"/>
      <w:sz w:val="21"/>
    </w:rPr>
  </w:style>
  <w:style w:type="paragraph" w:customStyle="1" w:styleId="a8">
    <w:name w:val="二级无标题条"/>
    <w:basedOn w:val="afffc"/>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c"/>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c"/>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9">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c"/>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b">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c"/>
    <w:next w:val="afffc"/>
    <w:semiHidden/>
    <w:qFormat/>
    <w:pPr>
      <w:adjustRightInd/>
      <w:spacing w:line="240" w:lineRule="auto"/>
      <w:jc w:val="left"/>
    </w:pPr>
    <w:rPr>
      <w:bCs/>
      <w:iCs/>
    </w:rPr>
  </w:style>
  <w:style w:type="paragraph" w:customStyle="1" w:styleId="31">
    <w:name w:val="目录 31"/>
    <w:basedOn w:val="afffc"/>
    <w:next w:val="afffc"/>
    <w:semiHidden/>
    <w:qFormat/>
    <w:pPr>
      <w:spacing w:line="240" w:lineRule="auto"/>
    </w:pPr>
    <w:rPr>
      <w:rFonts w:ascii="宋体" w:hAnsi="宋体"/>
      <w:iCs/>
    </w:rPr>
  </w:style>
  <w:style w:type="paragraph" w:customStyle="1" w:styleId="41">
    <w:name w:val="目录 41"/>
    <w:basedOn w:val="afffc"/>
    <w:next w:val="afffc"/>
    <w:semiHidden/>
    <w:qFormat/>
    <w:pPr>
      <w:adjustRightInd/>
      <w:spacing w:line="240" w:lineRule="auto"/>
      <w:jc w:val="left"/>
    </w:pPr>
  </w:style>
  <w:style w:type="paragraph" w:customStyle="1" w:styleId="51">
    <w:name w:val="目录 51"/>
    <w:basedOn w:val="afffc"/>
    <w:next w:val="afffc"/>
    <w:semiHidden/>
    <w:qFormat/>
    <w:pPr>
      <w:spacing w:line="240" w:lineRule="auto"/>
    </w:pPr>
    <w:rPr>
      <w:rFonts w:ascii="宋体" w:hAnsi="宋体"/>
    </w:rPr>
  </w:style>
  <w:style w:type="paragraph" w:customStyle="1" w:styleId="61">
    <w:name w:val="目录 61"/>
    <w:basedOn w:val="afffc"/>
    <w:next w:val="afffc"/>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f2">
    <w:name w:val="前言标题"/>
    <w:next w:val="afffc"/>
    <w:qFormat/>
    <w:pPr>
      <w:numPr>
        <w:numId w:val="2"/>
      </w:numPr>
      <w:shd w:val="clear" w:color="FFFFFF" w:fill="FFFFFF"/>
      <w:spacing w:before="540" w:after="600"/>
      <w:jc w:val="center"/>
      <w:outlineLvl w:val="0"/>
    </w:pPr>
    <w:rPr>
      <w:rFonts w:ascii="黑体" w:eastAsia="黑体"/>
      <w:sz w:val="32"/>
    </w:rPr>
  </w:style>
  <w:style w:type="paragraph" w:customStyle="1" w:styleId="a9">
    <w:name w:val="三级无标题条"/>
    <w:basedOn w:val="afffc"/>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a">
    <w:name w:val="四级无标题条"/>
    <w:basedOn w:val="afffc"/>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b">
    <w:name w:val="五级无标题条"/>
    <w:basedOn w:val="afffc"/>
    <w:qFormat/>
    <w:pPr>
      <w:numPr>
        <w:ilvl w:val="6"/>
        <w:numId w:val="20"/>
      </w:numPr>
      <w:adjustRightInd/>
    </w:pPr>
    <w:rPr>
      <w:szCs w:val="24"/>
    </w:rPr>
  </w:style>
  <w:style w:type="paragraph" w:customStyle="1" w:styleId="a7">
    <w:name w:val="一级无标题条"/>
    <w:basedOn w:val="afffc"/>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f4"/>
    <w:qFormat/>
    <w:pPr>
      <w:spacing w:beforeLines="0" w:before="0" w:afterLines="0" w:after="0"/>
      <w:outlineLvl w:val="9"/>
    </w:pPr>
    <w:rPr>
      <w:rFonts w:ascii="宋体" w:eastAsia="宋体"/>
    </w:rPr>
  </w:style>
  <w:style w:type="paragraph" w:customStyle="1" w:styleId="afffffffff">
    <w:name w:val="标准文件_五级无标题"/>
    <w:basedOn w:val="afff8"/>
    <w:qFormat/>
    <w:pPr>
      <w:spacing w:beforeLines="0" w:before="0" w:afterLines="0" w:after="0"/>
      <w:outlineLvl w:val="9"/>
    </w:pPr>
    <w:rPr>
      <w:rFonts w:ascii="宋体" w:eastAsia="宋体"/>
    </w:rPr>
  </w:style>
  <w:style w:type="paragraph" w:customStyle="1" w:styleId="afffffffff0">
    <w:name w:val="标准文件_三级无标题"/>
    <w:basedOn w:val="afff6"/>
    <w:qFormat/>
    <w:pPr>
      <w:spacing w:beforeLines="0" w:before="0" w:afterLines="0" w:after="0"/>
      <w:outlineLvl w:val="9"/>
    </w:pPr>
    <w:rPr>
      <w:rFonts w:ascii="宋体" w:eastAsia="宋体"/>
    </w:rPr>
  </w:style>
  <w:style w:type="paragraph" w:customStyle="1" w:styleId="afffffffff1">
    <w:name w:val="标准文件_二级无标题"/>
    <w:basedOn w:val="afff5"/>
    <w:qFormat/>
    <w:pPr>
      <w:spacing w:beforeLines="0" w:before="0" w:afterLines="0" w:after="0"/>
      <w:outlineLvl w:val="9"/>
    </w:pPr>
    <w:rPr>
      <w:rFonts w:ascii="宋体" w:eastAsia="宋体"/>
    </w:rPr>
  </w:style>
  <w:style w:type="paragraph" w:customStyle="1" w:styleId="afffffffff2">
    <w:name w:val="标准_四级无标题"/>
    <w:basedOn w:val="afff7"/>
    <w:next w:val="afffff5"/>
    <w:qFormat/>
    <w:rPr>
      <w:rFonts w:eastAsia="宋体"/>
    </w:rPr>
  </w:style>
  <w:style w:type="paragraph" w:customStyle="1" w:styleId="afffffffff3">
    <w:name w:val="标准文件_四级无标题"/>
    <w:basedOn w:val="afff7"/>
    <w:qFormat/>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5"/>
    <w:qFormat/>
    <w:pPr>
      <w:numPr>
        <w:numId w:val="23"/>
      </w:numPr>
      <w:ind w:firstLineChars="0" w:firstLine="0"/>
    </w:pPr>
    <w:rPr>
      <w:rFonts w:ascii="Times New Roman" w:cs="Arial"/>
      <w:szCs w:val="28"/>
    </w:rPr>
  </w:style>
  <w:style w:type="paragraph" w:customStyle="1" w:styleId="af5">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a"/>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a">
    <w:name w:val="标准文件_三级项"/>
    <w:basedOn w:val="afffc"/>
    <w:qFormat/>
    <w:pPr>
      <w:numPr>
        <w:ilvl w:val="2"/>
        <w:numId w:val="21"/>
      </w:numPr>
      <w:spacing w:line="-300" w:lineRule="auto"/>
    </w:pPr>
    <w:rPr>
      <w:rFonts w:ascii="Times New Roman" w:hAnsi="Times New Roman"/>
    </w:rPr>
  </w:style>
  <w:style w:type="paragraph" w:customStyle="1" w:styleId="afff1">
    <w:name w:val="图表脚注说明"/>
    <w:basedOn w:val="afffc"/>
    <w:next w:val="afffff5"/>
    <w:qFormat/>
    <w:pPr>
      <w:numPr>
        <w:numId w:val="25"/>
      </w:numPr>
      <w:adjustRightInd/>
      <w:spacing w:line="240" w:lineRule="auto"/>
      <w:ind w:left="783"/>
    </w:pPr>
    <w:rPr>
      <w:rFonts w:ascii="宋体" w:hAnsi="Times New Roman"/>
      <w:sz w:val="18"/>
      <w:szCs w:val="18"/>
    </w:rPr>
  </w:style>
  <w:style w:type="paragraph" w:customStyle="1" w:styleId="afc">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9">
    <w:name w:val="标准文件_注："/>
    <w:next w:val="afffff5"/>
    <w:qFormat/>
    <w:pPr>
      <w:widowControl w:val="0"/>
      <w:numPr>
        <w:numId w:val="26"/>
      </w:numPr>
      <w:autoSpaceDE w:val="0"/>
      <w:autoSpaceDN w:val="0"/>
      <w:jc w:val="both"/>
    </w:pPr>
    <w:rPr>
      <w:rFonts w:ascii="宋体"/>
      <w:sz w:val="18"/>
      <w:szCs w:val="18"/>
    </w:rPr>
  </w:style>
  <w:style w:type="paragraph" w:customStyle="1" w:styleId="ac">
    <w:name w:val="标准文件_注×："/>
    <w:qFormat/>
    <w:pPr>
      <w:widowControl w:val="0"/>
      <w:numPr>
        <w:numId w:val="27"/>
      </w:numPr>
      <w:autoSpaceDE w:val="0"/>
      <w:autoSpaceDN w:val="0"/>
      <w:jc w:val="both"/>
    </w:pPr>
    <w:rPr>
      <w:rFonts w:ascii="宋体"/>
      <w:sz w:val="18"/>
      <w:szCs w:val="18"/>
    </w:rPr>
  </w:style>
  <w:style w:type="paragraph" w:customStyle="1" w:styleId="af3">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f1">
    <w:name w:val="标准文件_示例×："/>
    <w:basedOn w:val="afffc"/>
    <w:next w:val="afffffffffa"/>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d"/>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d"/>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f">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e">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f">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f0">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f1">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f2">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b"/>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c"/>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d"/>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e"/>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f"/>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e"/>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f"/>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f0"/>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f1"/>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f2"/>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d"/>
    <w:qFormat/>
    <w:rPr>
      <w:rFonts w:ascii="黑体" w:eastAsia="黑体"/>
      <w:spacing w:val="85"/>
      <w:w w:val="100"/>
      <w:position w:val="3"/>
      <w:sz w:val="28"/>
      <w:szCs w:val="28"/>
    </w:rPr>
  </w:style>
  <w:style w:type="paragraph" w:customStyle="1" w:styleId="a5">
    <w:name w:val="五级条标题"/>
    <w:basedOn w:val="a4"/>
    <w:next w:val="afffc"/>
    <w:qFormat/>
    <w:pPr>
      <w:numPr>
        <w:ilvl w:val="6"/>
      </w:numPr>
      <w:outlineLvl w:val="6"/>
    </w:pPr>
  </w:style>
  <w:style w:type="paragraph" w:customStyle="1" w:styleId="a4">
    <w:name w:val="四级条标题"/>
    <w:basedOn w:val="a3"/>
    <w:next w:val="afffc"/>
    <w:qFormat/>
    <w:pPr>
      <w:numPr>
        <w:ilvl w:val="5"/>
      </w:numPr>
      <w:outlineLvl w:val="5"/>
    </w:pPr>
  </w:style>
  <w:style w:type="paragraph" w:customStyle="1" w:styleId="a3">
    <w:name w:val="三级条标题"/>
    <w:basedOn w:val="afffc"/>
    <w:next w:val="afffc"/>
    <w:qFormat/>
    <w:pPr>
      <w:widowControl/>
      <w:numPr>
        <w:ilvl w:val="4"/>
        <w:numId w:val="32"/>
      </w:numPr>
      <w:tabs>
        <w:tab w:val="left" w:pos="360"/>
      </w:tabs>
      <w:adjustRightInd/>
      <w:spacing w:line="240" w:lineRule="auto"/>
      <w:jc w:val="left"/>
      <w:outlineLvl w:val="4"/>
    </w:pPr>
    <w:rPr>
      <w:rFonts w:ascii="Times New Roman" w:hAnsi="Times New Roman"/>
      <w:kern w:val="0"/>
      <w:szCs w:val="20"/>
    </w:rPr>
  </w:style>
  <w:style w:type="paragraph" w:customStyle="1" w:styleId="a1">
    <w:name w:val="一级条标题"/>
    <w:next w:val="afffc"/>
    <w:qFormat/>
    <w:pPr>
      <w:numPr>
        <w:ilvl w:val="2"/>
        <w:numId w:val="32"/>
      </w:numPr>
      <w:tabs>
        <w:tab w:val="left" w:pos="360"/>
      </w:tabs>
      <w:outlineLvl w:val="2"/>
    </w:pPr>
    <w:rPr>
      <w:rFonts w:eastAsia="黑体"/>
      <w:sz w:val="21"/>
    </w:rPr>
  </w:style>
  <w:style w:type="paragraph" w:customStyle="1" w:styleId="a">
    <w:name w:val="前言、引言标题"/>
    <w:next w:val="afffc"/>
    <w:qFormat/>
    <w:pPr>
      <w:numPr>
        <w:numId w:val="32"/>
      </w:numPr>
      <w:shd w:val="clear" w:color="FFFFFF" w:fill="FFFFFF"/>
      <w:spacing w:before="640" w:after="560"/>
      <w:jc w:val="center"/>
      <w:outlineLvl w:val="0"/>
    </w:pPr>
    <w:rPr>
      <w:rFonts w:ascii="黑体" w:eastAsia="黑体"/>
      <w:sz w:val="32"/>
    </w:rPr>
  </w:style>
  <w:style w:type="paragraph" w:customStyle="1" w:styleId="a0">
    <w:name w:val="章标题"/>
    <w:next w:val="afffc"/>
    <w:qFormat/>
    <w:pPr>
      <w:numPr>
        <w:ilvl w:val="1"/>
        <w:numId w:val="32"/>
      </w:numPr>
      <w:tabs>
        <w:tab w:val="left" w:pos="360"/>
      </w:tabs>
      <w:snapToGrid w:val="0"/>
      <w:spacing w:beforeLines="150" w:before="150" w:afterLines="150" w:after="150"/>
      <w:jc w:val="both"/>
      <w:outlineLvl w:val="1"/>
    </w:pPr>
    <w:rPr>
      <w:rFonts w:ascii="黑体" w:eastAsia="黑体" w:hAnsi="黑体"/>
      <w:sz w:val="21"/>
    </w:rPr>
  </w:style>
  <w:style w:type="paragraph" w:customStyle="1" w:styleId="a2">
    <w:name w:val="二级条标题"/>
    <w:basedOn w:val="afffc"/>
    <w:next w:val="afffc"/>
    <w:uiPriority w:val="99"/>
    <w:qFormat/>
    <w:pPr>
      <w:numPr>
        <w:ilvl w:val="3"/>
        <w:numId w:val="32"/>
      </w:numPr>
      <w:adjustRightInd/>
      <w:spacing w:beforeLines="25" w:line="360" w:lineRule="exact"/>
      <w:outlineLvl w:val="4"/>
    </w:pPr>
    <w:rPr>
      <w:rFonts w:ascii="Times New Roman" w:hAnsi="Times New Roman"/>
    </w:rPr>
  </w:style>
  <w:style w:type="paragraph" w:customStyle="1" w:styleId="afffffffffffa">
    <w:name w:val="段"/>
    <w:link w:val="Char7"/>
    <w:qFormat/>
    <w:pPr>
      <w:autoSpaceDE w:val="0"/>
      <w:autoSpaceDN w:val="0"/>
      <w:spacing w:line="360" w:lineRule="exact"/>
      <w:ind w:firstLineChars="200" w:firstLine="200"/>
      <w:jc w:val="both"/>
    </w:pPr>
    <w:rPr>
      <w:rFonts w:ascii="宋体" w:hAnsi="宋体"/>
      <w:sz w:val="21"/>
    </w:rPr>
  </w:style>
  <w:style w:type="character" w:customStyle="1" w:styleId="Char7">
    <w:name w:val="段 Char"/>
    <w:link w:val="afffffffffffa"/>
    <w:qFormat/>
    <w:rPr>
      <w:rFonts w:ascii="宋体" w:hAnsi="宋体"/>
      <w:sz w:val="21"/>
    </w:rPr>
  </w:style>
  <w:style w:type="paragraph" w:customStyle="1" w:styleId="afffffffffffb">
    <w:name w:val="附录标识"/>
    <w:basedOn w:val="a"/>
    <w:link w:val="Char8"/>
    <w:rsid w:val="008D1A4D"/>
    <w:pPr>
      <w:numPr>
        <w:numId w:val="0"/>
      </w:numPr>
      <w:tabs>
        <w:tab w:val="clear" w:pos="360"/>
        <w:tab w:val="left" w:pos="6405"/>
      </w:tabs>
      <w:spacing w:after="200"/>
    </w:pPr>
    <w:rPr>
      <w:sz w:val="21"/>
    </w:rPr>
  </w:style>
  <w:style w:type="paragraph" w:customStyle="1" w:styleId="afffffffffffc">
    <w:name w:val="附录章标题"/>
    <w:next w:val="afffffffffffa"/>
    <w:rsid w:val="008D1A4D"/>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ffffffffd">
    <w:name w:val="附录一级条标题"/>
    <w:basedOn w:val="afffffffffffc"/>
    <w:next w:val="afffffffffffa"/>
    <w:rsid w:val="008D1A4D"/>
    <w:pPr>
      <w:autoSpaceDN w:val="0"/>
      <w:spacing w:beforeLines="0" w:before="0" w:afterLines="0" w:after="0"/>
      <w:outlineLvl w:val="2"/>
    </w:pPr>
  </w:style>
  <w:style w:type="paragraph" w:customStyle="1" w:styleId="afffffffffffe">
    <w:name w:val="附录二级条标题"/>
    <w:basedOn w:val="afffffffffffd"/>
    <w:next w:val="afffffffffffa"/>
    <w:rsid w:val="008D1A4D"/>
    <w:pPr>
      <w:outlineLvl w:val="3"/>
    </w:pPr>
  </w:style>
  <w:style w:type="paragraph" w:customStyle="1" w:styleId="affffffffffff">
    <w:name w:val="附录三级条标题"/>
    <w:basedOn w:val="afffffffffffe"/>
    <w:next w:val="afffffffffffa"/>
    <w:rsid w:val="008D1A4D"/>
    <w:pPr>
      <w:outlineLvl w:val="4"/>
    </w:pPr>
  </w:style>
  <w:style w:type="paragraph" w:customStyle="1" w:styleId="affffffffffff0">
    <w:name w:val="附录四级条标题"/>
    <w:basedOn w:val="affffffffffff"/>
    <w:next w:val="afffffffffffa"/>
    <w:rsid w:val="008D1A4D"/>
    <w:pPr>
      <w:outlineLvl w:val="5"/>
    </w:pPr>
  </w:style>
  <w:style w:type="paragraph" w:customStyle="1" w:styleId="affffffffffff1">
    <w:name w:val="附录五级条标题"/>
    <w:basedOn w:val="affffffffffff0"/>
    <w:next w:val="afffffffffffa"/>
    <w:rsid w:val="008D1A4D"/>
    <w:pPr>
      <w:outlineLvl w:val="6"/>
    </w:pPr>
  </w:style>
  <w:style w:type="paragraph" w:customStyle="1" w:styleId="xl30">
    <w:name w:val="xl30"/>
    <w:basedOn w:val="afffc"/>
    <w:rsid w:val="00485FD1"/>
    <w:pPr>
      <w:widowControl/>
      <w:pBdr>
        <w:bottom w:val="single" w:sz="4" w:space="0" w:color="auto"/>
        <w:right w:val="single" w:sz="4" w:space="0" w:color="auto"/>
      </w:pBdr>
      <w:adjustRightInd/>
      <w:spacing w:before="100" w:beforeAutospacing="1" w:after="100" w:afterAutospacing="1" w:line="240" w:lineRule="auto"/>
      <w:textAlignment w:val="top"/>
    </w:pPr>
    <w:rPr>
      <w:rFonts w:ascii="Arial Unicode MS" w:eastAsia="Arial Unicode MS" w:hAnsi="Arial Unicode MS" w:cs="Arial Unicode MS"/>
      <w:kern w:val="0"/>
    </w:rPr>
  </w:style>
  <w:style w:type="character" w:customStyle="1" w:styleId="Char8">
    <w:name w:val="附录标识 Char"/>
    <w:link w:val="afffffffffffb"/>
    <w:rsid w:val="00352008"/>
    <w:rPr>
      <w:rFonts w:ascii="黑体" w:eastAsia="黑体"/>
      <w:sz w:val="21"/>
      <w:shd w:val="clear" w:color="FFFFFF" w:fill="FFFFFF"/>
    </w:rPr>
  </w:style>
  <w:style w:type="character" w:customStyle="1" w:styleId="emtidy-1">
    <w:name w:val="emtidy-1"/>
    <w:rsid w:val="004B37DD"/>
  </w:style>
  <w:style w:type="character" w:customStyle="1" w:styleId="emtidy-2">
    <w:name w:val="emtidy-2"/>
    <w:rsid w:val="004B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wmf"/><Relationship Id="rId26" Type="http://schemas.openxmlformats.org/officeDocument/2006/relationships/hyperlink" Target="http://kjs.mep.gov.cn/hjbhbz/bzwb/dqhjbh/jcgfffbz/201010/t20101008_195273.htm" TargetMode="External"/><Relationship Id="rId3" Type="http://schemas.openxmlformats.org/officeDocument/2006/relationships/numbering" Target="numbering.xml"/><Relationship Id="rId21" Type="http://schemas.openxmlformats.org/officeDocument/2006/relationships/oleObject" Target="embeddings/oleObject2.bin"/><Relationship Id="rId34"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wmf"/><Relationship Id="rId29" Type="http://schemas.openxmlformats.org/officeDocument/2006/relationships/hyperlink" Target="http://kjs.mep.gov.cn/hjbhbz/bzwb/dqhjbh/jcgfffbz/199508/t19950801_67516.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5.pn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hyperlink" Target="http://kjs.mep.gov.cn/hjbhbz/bzwb/dqhjbh/jcgfffbz/201501/t20150115_294225.htm" TargetMode="Externa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yperlink" Target="http://kjs.mep.gov.cn/hjbhbz/bzwb/dqhjbh/jcgfffbz/201010/t20101008_195274.htm" TargetMode="External"/><Relationship Id="rId30" Type="http://schemas.openxmlformats.org/officeDocument/2006/relationships/hyperlink" Target="http://kjs.mep.gov.cn/hjbhbz/bzwb/dqhjbh/jcgfffbz/201010/t20101008_195273.ht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50070A2F9140E285E55922E2D5351D"/>
        <w:category>
          <w:name w:val="常规"/>
          <w:gallery w:val="placeholder"/>
        </w:category>
        <w:types>
          <w:type w:val="bbPlcHdr"/>
        </w:types>
        <w:behaviors>
          <w:behavior w:val="content"/>
        </w:behaviors>
        <w:guid w:val="{A30AB282-8945-4883-A015-0FA575EB6550}"/>
      </w:docPartPr>
      <w:docPartBody>
        <w:p w:rsidR="00967206" w:rsidRDefault="00BE199D">
          <w:pPr>
            <w:pStyle w:val="D250070A2F9140E285E55922E2D5351D"/>
          </w:pPr>
          <w:r>
            <w:rPr>
              <w:rStyle w:val="a3"/>
              <w:rFonts w:hint="eastAsia"/>
            </w:rPr>
            <w:t>单击或点击此处输入文字。</w:t>
          </w:r>
        </w:p>
      </w:docPartBody>
    </w:docPart>
    <w:docPart>
      <w:docPartPr>
        <w:name w:val="EA2BE9F8C1044B7289E6CDA2FE6BF4BA"/>
        <w:category>
          <w:name w:val="常规"/>
          <w:gallery w:val="placeholder"/>
        </w:category>
        <w:types>
          <w:type w:val="bbPlcHdr"/>
        </w:types>
        <w:behaviors>
          <w:behavior w:val="content"/>
        </w:behaviors>
        <w:guid w:val="{9F708C68-77D0-49F3-9E9F-927444015F07}"/>
      </w:docPartPr>
      <w:docPartBody>
        <w:p w:rsidR="00967206" w:rsidRDefault="00BE199D">
          <w:pPr>
            <w:pStyle w:val="EA2BE9F8C1044B7289E6CDA2FE6BF4BA"/>
          </w:pPr>
          <w:r>
            <w:rPr>
              <w:rStyle w:val="a3"/>
              <w:rFonts w:hint="eastAsia"/>
            </w:rPr>
            <w:t>选择一项。</w:t>
          </w:r>
        </w:p>
      </w:docPartBody>
    </w:docPart>
    <w:docPart>
      <w:docPartPr>
        <w:name w:val="72B8B558D4D14550AE2D85384229A95E"/>
        <w:category>
          <w:name w:val="常规"/>
          <w:gallery w:val="placeholder"/>
        </w:category>
        <w:types>
          <w:type w:val="bbPlcHdr"/>
        </w:types>
        <w:behaviors>
          <w:behavior w:val="content"/>
        </w:behaviors>
        <w:guid w:val="{EE2EBD17-B6C6-45C1-89B8-204E8D708C28}"/>
      </w:docPartPr>
      <w:docPartBody>
        <w:p w:rsidR="00967206" w:rsidRDefault="00BE199D">
          <w:pPr>
            <w:pStyle w:val="72B8B558D4D14550AE2D85384229A95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宋体e眠副浡渀.">
    <w:altName w:val="宋体"/>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66"/>
    <w:rsid w:val="0007558D"/>
    <w:rsid w:val="000E1941"/>
    <w:rsid w:val="000F58F0"/>
    <w:rsid w:val="00110C56"/>
    <w:rsid w:val="001404EE"/>
    <w:rsid w:val="0014272F"/>
    <w:rsid w:val="00170C6F"/>
    <w:rsid w:val="001E09F9"/>
    <w:rsid w:val="002D3093"/>
    <w:rsid w:val="00361111"/>
    <w:rsid w:val="003D7F5F"/>
    <w:rsid w:val="004A5249"/>
    <w:rsid w:val="00503BCB"/>
    <w:rsid w:val="005900A0"/>
    <w:rsid w:val="005A07EE"/>
    <w:rsid w:val="00685E3E"/>
    <w:rsid w:val="00727237"/>
    <w:rsid w:val="00736F51"/>
    <w:rsid w:val="008A71F5"/>
    <w:rsid w:val="008D5B09"/>
    <w:rsid w:val="00903C66"/>
    <w:rsid w:val="00967206"/>
    <w:rsid w:val="00A265DA"/>
    <w:rsid w:val="00A37F2C"/>
    <w:rsid w:val="00A54FE7"/>
    <w:rsid w:val="00AD2318"/>
    <w:rsid w:val="00AE6481"/>
    <w:rsid w:val="00B84827"/>
    <w:rsid w:val="00B950A3"/>
    <w:rsid w:val="00BC338B"/>
    <w:rsid w:val="00BC3498"/>
    <w:rsid w:val="00BE199D"/>
    <w:rsid w:val="00C41F51"/>
    <w:rsid w:val="00CF596E"/>
    <w:rsid w:val="00DF3917"/>
    <w:rsid w:val="00E315BD"/>
    <w:rsid w:val="00FA1451"/>
    <w:rsid w:val="00FE025F"/>
    <w:rsid w:val="00FE0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250070A2F9140E285E55922E2D5351D">
    <w:name w:val="D250070A2F9140E285E55922E2D5351D"/>
    <w:qFormat/>
    <w:pPr>
      <w:widowControl w:val="0"/>
      <w:jc w:val="both"/>
    </w:pPr>
    <w:rPr>
      <w:kern w:val="2"/>
      <w:sz w:val="21"/>
      <w:szCs w:val="22"/>
    </w:rPr>
  </w:style>
  <w:style w:type="paragraph" w:customStyle="1" w:styleId="EA2BE9F8C1044B7289E6CDA2FE6BF4BA">
    <w:name w:val="EA2BE9F8C1044B7289E6CDA2FE6BF4BA"/>
    <w:qFormat/>
    <w:pPr>
      <w:widowControl w:val="0"/>
      <w:jc w:val="both"/>
    </w:pPr>
    <w:rPr>
      <w:kern w:val="2"/>
      <w:sz w:val="21"/>
      <w:szCs w:val="22"/>
    </w:rPr>
  </w:style>
  <w:style w:type="paragraph" w:customStyle="1" w:styleId="72B8B558D4D14550AE2D85384229A95E">
    <w:name w:val="72B8B558D4D14550AE2D85384229A95E"/>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250070A2F9140E285E55922E2D5351D">
    <w:name w:val="D250070A2F9140E285E55922E2D5351D"/>
    <w:qFormat/>
    <w:pPr>
      <w:widowControl w:val="0"/>
      <w:jc w:val="both"/>
    </w:pPr>
    <w:rPr>
      <w:kern w:val="2"/>
      <w:sz w:val="21"/>
      <w:szCs w:val="22"/>
    </w:rPr>
  </w:style>
  <w:style w:type="paragraph" w:customStyle="1" w:styleId="EA2BE9F8C1044B7289E6CDA2FE6BF4BA">
    <w:name w:val="EA2BE9F8C1044B7289E6CDA2FE6BF4BA"/>
    <w:qFormat/>
    <w:pPr>
      <w:widowControl w:val="0"/>
      <w:jc w:val="both"/>
    </w:pPr>
    <w:rPr>
      <w:kern w:val="2"/>
      <w:sz w:val="21"/>
      <w:szCs w:val="22"/>
    </w:rPr>
  </w:style>
  <w:style w:type="paragraph" w:customStyle="1" w:styleId="72B8B558D4D14550AE2D85384229A95E">
    <w:name w:val="72B8B558D4D14550AE2D85384229A95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3F70E-BA26-4211-AE44-52A8169E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117</TotalTime>
  <Pages>31</Pages>
  <Words>4457</Words>
  <Characters>25410</Characters>
  <Application>Microsoft Office Word</Application>
  <DocSecurity>0</DocSecurity>
  <Lines>211</Lines>
  <Paragraphs>59</Paragraphs>
  <ScaleCrop>false</ScaleCrop>
  <Company>PCMI</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xzr</dc:creator>
  <dc:description>&lt;config cover="true" show_menu="true" version="1.0.0" doctype="SDKXY"&gt;_x000d_
&lt;/config&gt;</dc:description>
  <cp:lastModifiedBy>赵翠</cp:lastModifiedBy>
  <cp:revision>9</cp:revision>
  <cp:lastPrinted>2021-05-08T07:39:00Z</cp:lastPrinted>
  <dcterms:created xsi:type="dcterms:W3CDTF">2021-05-10T01:38:00Z</dcterms:created>
  <dcterms:modified xsi:type="dcterms:W3CDTF">2021-05-11T01:30:00Z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2052-11.1.0.10069</vt:lpwstr>
  </property>
</Properties>
</file>