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05E7" w:rsidRPr="00841BDF" w:rsidRDefault="00854342" w:rsidP="00841BDF">
      <w:pPr>
        <w:jc w:val="center"/>
        <w:rPr>
          <w:rFonts w:ascii="方正小标宋简体" w:eastAsia="方正小标宋简体" w:hint="eastAsia"/>
          <w:sz w:val="44"/>
          <w:szCs w:val="44"/>
        </w:rPr>
      </w:pPr>
      <w:r w:rsidRPr="00841BDF">
        <w:rPr>
          <w:rFonts w:ascii="方正小标宋简体" w:eastAsia="方正小标宋简体" w:hint="eastAsia"/>
          <w:sz w:val="44"/>
          <w:szCs w:val="44"/>
        </w:rPr>
        <w:t>苏州市相城生态环境局2026年度涉</w:t>
      </w:r>
      <w:proofErr w:type="gramStart"/>
      <w:r w:rsidRPr="00841BDF">
        <w:rPr>
          <w:rFonts w:ascii="方正小标宋简体" w:eastAsia="方正小标宋简体" w:hint="eastAsia"/>
          <w:sz w:val="44"/>
          <w:szCs w:val="44"/>
        </w:rPr>
        <w:t>企行政</w:t>
      </w:r>
      <w:proofErr w:type="gramEnd"/>
      <w:r w:rsidRPr="00841BDF">
        <w:rPr>
          <w:rFonts w:ascii="方正小标宋简体" w:eastAsia="方正小标宋简体" w:hint="eastAsia"/>
          <w:sz w:val="44"/>
          <w:szCs w:val="44"/>
        </w:rPr>
        <w:t>检查计划</w:t>
      </w:r>
    </w:p>
    <w:tbl>
      <w:tblPr>
        <w:tblW w:w="14899" w:type="dxa"/>
        <w:jc w:val="center"/>
        <w:tblInd w:w="93" w:type="dxa"/>
        <w:tblLook w:val="04A0" w:firstRow="1" w:lastRow="0" w:firstColumn="1" w:lastColumn="0" w:noHBand="0" w:noVBand="1"/>
      </w:tblPr>
      <w:tblGrid>
        <w:gridCol w:w="613"/>
        <w:gridCol w:w="2126"/>
        <w:gridCol w:w="2694"/>
        <w:gridCol w:w="1559"/>
        <w:gridCol w:w="2268"/>
        <w:gridCol w:w="1701"/>
        <w:gridCol w:w="1134"/>
        <w:gridCol w:w="1134"/>
        <w:gridCol w:w="1670"/>
      </w:tblGrid>
      <w:tr w:rsidR="00841BDF" w:rsidRPr="00854342" w:rsidTr="00841BDF">
        <w:trPr>
          <w:trHeight w:val="480"/>
          <w:jc w:val="center"/>
        </w:trPr>
        <w:tc>
          <w:tcPr>
            <w:tcW w:w="61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黑体" w:eastAsia="黑体" w:hAnsi="黑体" w:cs="宋体"/>
                <w:color w:val="000000"/>
                <w:kern w:val="0"/>
                <w:szCs w:val="21"/>
              </w:rPr>
            </w:pPr>
            <w:r w:rsidRPr="00854342">
              <w:rPr>
                <w:rFonts w:ascii="黑体" w:eastAsia="黑体" w:hAnsi="黑体" w:cs="宋体" w:hint="eastAsia"/>
                <w:color w:val="000000"/>
                <w:kern w:val="0"/>
                <w:szCs w:val="21"/>
              </w:rPr>
              <w:t>序号</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黑体" w:eastAsia="黑体" w:hAnsi="黑体" w:cs="宋体"/>
                <w:color w:val="000000"/>
                <w:kern w:val="0"/>
                <w:szCs w:val="21"/>
              </w:rPr>
            </w:pPr>
            <w:r w:rsidRPr="00854342">
              <w:rPr>
                <w:rFonts w:ascii="黑体" w:eastAsia="黑体" w:hAnsi="黑体" w:cs="宋体" w:hint="eastAsia"/>
                <w:color w:val="000000"/>
                <w:kern w:val="0"/>
                <w:szCs w:val="21"/>
              </w:rPr>
              <w:t>检查事项</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黑体" w:eastAsia="黑体" w:hAnsi="黑体" w:cs="宋体"/>
                <w:color w:val="000000"/>
                <w:kern w:val="0"/>
                <w:szCs w:val="21"/>
              </w:rPr>
            </w:pPr>
            <w:r w:rsidRPr="00854342">
              <w:rPr>
                <w:rFonts w:ascii="黑体" w:eastAsia="黑体" w:hAnsi="黑体" w:cs="宋体" w:hint="eastAsia"/>
                <w:color w:val="000000"/>
                <w:kern w:val="0"/>
                <w:szCs w:val="21"/>
              </w:rPr>
              <w:t>检查依据</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黑体" w:eastAsia="黑体" w:hAnsi="黑体" w:cs="宋体"/>
                <w:color w:val="000000"/>
                <w:kern w:val="0"/>
                <w:szCs w:val="21"/>
              </w:rPr>
            </w:pPr>
            <w:r w:rsidRPr="00854342">
              <w:rPr>
                <w:rFonts w:ascii="黑体" w:eastAsia="黑体" w:hAnsi="黑体" w:cs="宋体" w:hint="eastAsia"/>
                <w:color w:val="000000"/>
                <w:kern w:val="0"/>
                <w:szCs w:val="21"/>
              </w:rPr>
              <w:t>检查主体</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黑体" w:eastAsia="黑体" w:hAnsi="黑体" w:cs="宋体"/>
                <w:color w:val="000000"/>
                <w:kern w:val="0"/>
                <w:szCs w:val="21"/>
              </w:rPr>
            </w:pPr>
            <w:r w:rsidRPr="00854342">
              <w:rPr>
                <w:rFonts w:ascii="黑体" w:eastAsia="黑体" w:hAnsi="黑体" w:cs="宋体" w:hint="eastAsia"/>
                <w:color w:val="000000"/>
                <w:kern w:val="0"/>
                <w:szCs w:val="21"/>
              </w:rPr>
              <w:t>检查对象范围</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黑体" w:eastAsia="黑体" w:hAnsi="黑体" w:cs="宋体"/>
                <w:color w:val="000000"/>
                <w:kern w:val="0"/>
                <w:szCs w:val="21"/>
              </w:rPr>
            </w:pPr>
            <w:r w:rsidRPr="00854342">
              <w:rPr>
                <w:rFonts w:ascii="黑体" w:eastAsia="黑体" w:hAnsi="黑体" w:cs="宋体" w:hint="eastAsia"/>
                <w:color w:val="000000"/>
                <w:kern w:val="0"/>
                <w:szCs w:val="21"/>
              </w:rPr>
              <w:t>检查比例</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黑体" w:eastAsia="黑体" w:hAnsi="黑体" w:cs="宋体"/>
                <w:color w:val="000000"/>
                <w:kern w:val="0"/>
                <w:szCs w:val="21"/>
              </w:rPr>
            </w:pPr>
            <w:r w:rsidRPr="00854342">
              <w:rPr>
                <w:rFonts w:ascii="黑体" w:eastAsia="黑体" w:hAnsi="黑体" w:cs="宋体" w:hint="eastAsia"/>
                <w:color w:val="000000"/>
                <w:kern w:val="0"/>
                <w:szCs w:val="21"/>
              </w:rPr>
              <w:t>检查频次</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黑体" w:eastAsia="黑体" w:hAnsi="黑体" w:cs="宋体"/>
                <w:color w:val="000000"/>
                <w:kern w:val="0"/>
                <w:szCs w:val="21"/>
              </w:rPr>
            </w:pPr>
            <w:r w:rsidRPr="00854342">
              <w:rPr>
                <w:rFonts w:ascii="黑体" w:eastAsia="黑体" w:hAnsi="黑体" w:cs="宋体" w:hint="eastAsia"/>
                <w:color w:val="000000"/>
                <w:kern w:val="0"/>
                <w:szCs w:val="21"/>
              </w:rPr>
              <w:t>检查方式</w:t>
            </w:r>
          </w:p>
        </w:tc>
        <w:tc>
          <w:tcPr>
            <w:tcW w:w="16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黑体" w:eastAsia="黑体" w:hAnsi="黑体" w:cs="宋体"/>
                <w:color w:val="000000"/>
                <w:kern w:val="0"/>
                <w:szCs w:val="21"/>
              </w:rPr>
            </w:pPr>
            <w:r w:rsidRPr="00854342">
              <w:rPr>
                <w:rFonts w:ascii="黑体" w:eastAsia="黑体" w:hAnsi="黑体" w:cs="宋体" w:hint="eastAsia"/>
                <w:color w:val="000000"/>
                <w:kern w:val="0"/>
                <w:szCs w:val="21"/>
              </w:rPr>
              <w:t>检查内容</w:t>
            </w:r>
          </w:p>
        </w:tc>
      </w:tr>
      <w:tr w:rsidR="00841BDF" w:rsidRPr="00854342" w:rsidTr="00841BDF">
        <w:trPr>
          <w:trHeight w:val="1020"/>
          <w:jc w:val="center"/>
        </w:trPr>
        <w:tc>
          <w:tcPr>
            <w:tcW w:w="61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1</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重点排污单位双随机检查任务</w:t>
            </w:r>
          </w:p>
        </w:tc>
        <w:tc>
          <w:tcPr>
            <w:tcW w:w="26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《中华人民共和国环境保护法》等法律法规，《国务院办公厅关于推广随机抽查规范事中事后监管的通知》《江苏省生态环境厅“双随机、一公开”监管实施办法》等文件</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苏州市相城生态环境综合行政执法局</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相城区重点排污单位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1次/年/家</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现场检查/非现场检查</w:t>
            </w:r>
          </w:p>
        </w:tc>
        <w:tc>
          <w:tcPr>
            <w:tcW w:w="16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废水、大气、土壤、固</w:t>
            </w:r>
            <w:proofErr w:type="gramStart"/>
            <w:r w:rsidRPr="00854342">
              <w:rPr>
                <w:rFonts w:ascii="仿宋_GB2312" w:eastAsia="仿宋_GB2312" w:hAnsi="宋体" w:cs="宋体" w:hint="eastAsia"/>
                <w:color w:val="000000"/>
                <w:kern w:val="0"/>
                <w:sz w:val="18"/>
                <w:szCs w:val="18"/>
              </w:rPr>
              <w:t>废污染</w:t>
            </w:r>
            <w:proofErr w:type="gramEnd"/>
            <w:r w:rsidRPr="00854342">
              <w:rPr>
                <w:rFonts w:ascii="仿宋_GB2312" w:eastAsia="仿宋_GB2312" w:hAnsi="宋体" w:cs="宋体" w:hint="eastAsia"/>
                <w:color w:val="000000"/>
                <w:kern w:val="0"/>
                <w:sz w:val="18"/>
                <w:szCs w:val="18"/>
              </w:rPr>
              <w:t>防治措施、环</w:t>
            </w:r>
            <w:proofErr w:type="gramStart"/>
            <w:r w:rsidRPr="00854342">
              <w:rPr>
                <w:rFonts w:ascii="仿宋_GB2312" w:eastAsia="仿宋_GB2312" w:hAnsi="宋体" w:cs="宋体" w:hint="eastAsia"/>
                <w:color w:val="000000"/>
                <w:kern w:val="0"/>
                <w:sz w:val="18"/>
                <w:szCs w:val="18"/>
              </w:rPr>
              <w:t>评制度</w:t>
            </w:r>
            <w:proofErr w:type="gramEnd"/>
            <w:r w:rsidRPr="00854342">
              <w:rPr>
                <w:rFonts w:ascii="仿宋_GB2312" w:eastAsia="仿宋_GB2312" w:hAnsi="宋体" w:cs="宋体" w:hint="eastAsia"/>
                <w:color w:val="000000"/>
                <w:kern w:val="0"/>
                <w:sz w:val="18"/>
                <w:szCs w:val="18"/>
              </w:rPr>
              <w:t>落实情况、环境应急管理制度落实情况的检查。</w:t>
            </w:r>
          </w:p>
        </w:tc>
      </w:tr>
      <w:tr w:rsidR="00841BDF" w:rsidRPr="00854342" w:rsidTr="00841BDF">
        <w:trPr>
          <w:trHeight w:val="765"/>
          <w:jc w:val="center"/>
        </w:trPr>
        <w:tc>
          <w:tcPr>
            <w:tcW w:w="61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2</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一般排污单位双随机检查任务</w:t>
            </w:r>
          </w:p>
        </w:tc>
        <w:tc>
          <w:tcPr>
            <w:tcW w:w="2694" w:type="dxa"/>
            <w:vMerge/>
            <w:tcBorders>
              <w:top w:val="single" w:sz="4" w:space="0" w:color="000000"/>
              <w:left w:val="single" w:sz="4" w:space="0" w:color="000000"/>
              <w:bottom w:val="single" w:sz="4" w:space="0" w:color="000000"/>
              <w:right w:val="single" w:sz="4" w:space="0" w:color="000000"/>
            </w:tcBorders>
            <w:vAlign w:val="center"/>
            <w:hideMark/>
          </w:tcPr>
          <w:p w:rsidR="00854342" w:rsidRPr="00854342" w:rsidRDefault="00854342" w:rsidP="00854342">
            <w:pPr>
              <w:widowControl/>
              <w:jc w:val="left"/>
              <w:rPr>
                <w:rFonts w:ascii="仿宋_GB2312" w:eastAsia="仿宋_GB2312" w:hAnsi="宋体" w:cs="宋体"/>
                <w:color w:val="000000"/>
                <w:kern w:val="0"/>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苏州市相城生态环境综合行政执法局</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相城区一般排污单位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按照不低于执法检查人员：被抽查对象1:5的比例抽取</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1次/年/家</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现场检查/非现场检查</w:t>
            </w:r>
          </w:p>
        </w:tc>
        <w:tc>
          <w:tcPr>
            <w:tcW w:w="1670" w:type="dxa"/>
            <w:vMerge/>
            <w:tcBorders>
              <w:top w:val="single" w:sz="4" w:space="0" w:color="000000"/>
              <w:left w:val="single" w:sz="4" w:space="0" w:color="000000"/>
              <w:bottom w:val="single" w:sz="4" w:space="0" w:color="000000"/>
              <w:right w:val="single" w:sz="4" w:space="0" w:color="000000"/>
            </w:tcBorders>
            <w:vAlign w:val="center"/>
            <w:hideMark/>
          </w:tcPr>
          <w:p w:rsidR="00854342" w:rsidRPr="00854342" w:rsidRDefault="00854342" w:rsidP="00854342">
            <w:pPr>
              <w:widowControl/>
              <w:jc w:val="left"/>
              <w:rPr>
                <w:rFonts w:ascii="仿宋_GB2312" w:eastAsia="仿宋_GB2312" w:hAnsi="宋体" w:cs="宋体"/>
                <w:color w:val="000000"/>
                <w:kern w:val="0"/>
                <w:sz w:val="18"/>
                <w:szCs w:val="18"/>
              </w:rPr>
            </w:pPr>
          </w:p>
        </w:tc>
      </w:tr>
      <w:tr w:rsidR="00841BDF" w:rsidRPr="00854342" w:rsidTr="00841BDF">
        <w:trPr>
          <w:trHeight w:val="765"/>
          <w:jc w:val="center"/>
        </w:trPr>
        <w:tc>
          <w:tcPr>
            <w:tcW w:w="61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3</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特殊监管单位双随机检查任务</w:t>
            </w:r>
          </w:p>
        </w:tc>
        <w:tc>
          <w:tcPr>
            <w:tcW w:w="2694" w:type="dxa"/>
            <w:vMerge/>
            <w:tcBorders>
              <w:top w:val="single" w:sz="4" w:space="0" w:color="000000"/>
              <w:left w:val="single" w:sz="4" w:space="0" w:color="000000"/>
              <w:bottom w:val="single" w:sz="4" w:space="0" w:color="000000"/>
              <w:right w:val="single" w:sz="4" w:space="0" w:color="000000"/>
            </w:tcBorders>
            <w:vAlign w:val="center"/>
            <w:hideMark/>
          </w:tcPr>
          <w:p w:rsidR="00854342" w:rsidRPr="00854342" w:rsidRDefault="00854342" w:rsidP="00854342">
            <w:pPr>
              <w:widowControl/>
              <w:jc w:val="left"/>
              <w:rPr>
                <w:rFonts w:ascii="仿宋_GB2312" w:eastAsia="仿宋_GB2312" w:hAnsi="宋体" w:cs="宋体"/>
                <w:color w:val="000000"/>
                <w:kern w:val="0"/>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苏州市相城生态环境综合行政执法局</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相城区特殊监管单位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按照每季度不低于10%的比例抽取</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1次/年/家</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现场检查/非现场检查</w:t>
            </w:r>
          </w:p>
        </w:tc>
        <w:tc>
          <w:tcPr>
            <w:tcW w:w="1670" w:type="dxa"/>
            <w:vMerge/>
            <w:tcBorders>
              <w:top w:val="single" w:sz="4" w:space="0" w:color="000000"/>
              <w:left w:val="single" w:sz="4" w:space="0" w:color="000000"/>
              <w:bottom w:val="single" w:sz="4" w:space="0" w:color="000000"/>
              <w:right w:val="single" w:sz="4" w:space="0" w:color="000000"/>
            </w:tcBorders>
            <w:vAlign w:val="center"/>
            <w:hideMark/>
          </w:tcPr>
          <w:p w:rsidR="00854342" w:rsidRPr="00854342" w:rsidRDefault="00854342" w:rsidP="00854342">
            <w:pPr>
              <w:widowControl/>
              <w:jc w:val="left"/>
              <w:rPr>
                <w:rFonts w:ascii="仿宋_GB2312" w:eastAsia="仿宋_GB2312" w:hAnsi="宋体" w:cs="宋体"/>
                <w:color w:val="000000"/>
                <w:kern w:val="0"/>
                <w:sz w:val="18"/>
                <w:szCs w:val="18"/>
              </w:rPr>
            </w:pPr>
          </w:p>
        </w:tc>
      </w:tr>
      <w:tr w:rsidR="00841BDF" w:rsidRPr="00854342" w:rsidTr="00841BDF">
        <w:trPr>
          <w:trHeight w:val="1425"/>
          <w:jc w:val="center"/>
        </w:trPr>
        <w:tc>
          <w:tcPr>
            <w:tcW w:w="61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4</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事中事后监管双随机检查任务</w:t>
            </w:r>
          </w:p>
        </w:tc>
        <w:tc>
          <w:tcPr>
            <w:tcW w:w="2694" w:type="dxa"/>
            <w:vMerge/>
            <w:tcBorders>
              <w:top w:val="single" w:sz="4" w:space="0" w:color="000000"/>
              <w:left w:val="single" w:sz="4" w:space="0" w:color="000000"/>
              <w:bottom w:val="single" w:sz="4" w:space="0" w:color="000000"/>
              <w:right w:val="single" w:sz="4" w:space="0" w:color="000000"/>
            </w:tcBorders>
            <w:vAlign w:val="center"/>
            <w:hideMark/>
          </w:tcPr>
          <w:p w:rsidR="00854342" w:rsidRPr="00854342" w:rsidRDefault="00854342" w:rsidP="00854342">
            <w:pPr>
              <w:widowControl/>
              <w:jc w:val="left"/>
              <w:rPr>
                <w:rFonts w:ascii="仿宋_GB2312" w:eastAsia="仿宋_GB2312" w:hAnsi="宋体" w:cs="宋体"/>
                <w:color w:val="000000"/>
                <w:kern w:val="0"/>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苏州市相城生态环境综合行政执法局</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相城区2025年度办理报告书（表）和登记表项目的企业</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报告书企业不低于10%，报告表企业不低于1%，登记表项目不低于5‰的比例抽取</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1次/年/家</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现场检查/非现场检查</w:t>
            </w:r>
          </w:p>
        </w:tc>
        <w:tc>
          <w:tcPr>
            <w:tcW w:w="1670" w:type="dxa"/>
            <w:vMerge/>
            <w:tcBorders>
              <w:top w:val="single" w:sz="4" w:space="0" w:color="000000"/>
              <w:left w:val="single" w:sz="4" w:space="0" w:color="000000"/>
              <w:bottom w:val="single" w:sz="4" w:space="0" w:color="000000"/>
              <w:right w:val="single" w:sz="4" w:space="0" w:color="000000"/>
            </w:tcBorders>
            <w:vAlign w:val="center"/>
            <w:hideMark/>
          </w:tcPr>
          <w:p w:rsidR="00854342" w:rsidRPr="00854342" w:rsidRDefault="00854342" w:rsidP="00854342">
            <w:pPr>
              <w:widowControl/>
              <w:jc w:val="left"/>
              <w:rPr>
                <w:rFonts w:ascii="仿宋_GB2312" w:eastAsia="仿宋_GB2312" w:hAnsi="宋体" w:cs="宋体"/>
                <w:color w:val="000000"/>
                <w:kern w:val="0"/>
                <w:sz w:val="18"/>
                <w:szCs w:val="18"/>
              </w:rPr>
            </w:pPr>
          </w:p>
        </w:tc>
      </w:tr>
      <w:tr w:rsidR="00841BDF" w:rsidRPr="00854342" w:rsidTr="00841BDF">
        <w:trPr>
          <w:trHeight w:val="2000"/>
          <w:jc w:val="center"/>
        </w:trPr>
        <w:tc>
          <w:tcPr>
            <w:tcW w:w="61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5</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2026年度相城区城镇污水处理设施跨部门综合监管任务</w:t>
            </w:r>
          </w:p>
        </w:tc>
        <w:tc>
          <w:tcPr>
            <w:tcW w:w="2694" w:type="dxa"/>
            <w:tcBorders>
              <w:top w:val="nil"/>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《中华人民共和国环境保护法》等法律法规，《国务院办公厅关于推广随机抽查规范事中事后监管的通知》《江苏省生态环境厅“双随机、一公开”监管实施办法》等文件</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苏州市相城生态环境综合行政执法局</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城镇污水集中处理设施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2家</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1次/年/家</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现场检查</w:t>
            </w:r>
          </w:p>
        </w:tc>
        <w:tc>
          <w:tcPr>
            <w:tcW w:w="16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生态环境部门对城镇污水集中处理设施进行检查；水务部门对城镇污水处理设施运营情况进行检查。</w:t>
            </w:r>
          </w:p>
        </w:tc>
      </w:tr>
      <w:tr w:rsidR="00841BDF" w:rsidRPr="00854342" w:rsidTr="00841BDF">
        <w:trPr>
          <w:trHeight w:val="2100"/>
          <w:jc w:val="center"/>
        </w:trPr>
        <w:tc>
          <w:tcPr>
            <w:tcW w:w="61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lastRenderedPageBreak/>
              <w:t>6</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2025年度相城区大气污染防治检查大气污染防治跨部门综合监管任务</w:t>
            </w:r>
          </w:p>
        </w:tc>
        <w:tc>
          <w:tcPr>
            <w:tcW w:w="2694" w:type="dxa"/>
            <w:tcBorders>
              <w:top w:val="nil"/>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《中华人民共和国环境保护法》等法律法规，《国务院办公厅关于推广随机抽查规范事中事后监管的通知》《江苏省生态环境厅“双随机、一公开”监管实施办法》等文件</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苏州市相城生态环境综合行政执法局</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新车销售</w:t>
            </w:r>
            <w:r w:rsidRPr="00854342">
              <w:rPr>
                <w:rFonts w:ascii="仿宋_GB2312" w:eastAsia="仿宋_GB2312" w:hAnsi="宋体" w:cs="宋体" w:hint="eastAsia"/>
                <w:color w:val="000000"/>
                <w:kern w:val="0"/>
                <w:sz w:val="18"/>
                <w:szCs w:val="18"/>
              </w:rPr>
              <w:br/>
              <w:t>企业</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2家</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1次/年/家</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现场检查</w:t>
            </w:r>
          </w:p>
        </w:tc>
        <w:tc>
          <w:tcPr>
            <w:tcW w:w="16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生态环境部门对新生产、销售机动车和非道路移动机械，拆除、闲置在用机动车排气污染控制装置进行检查；商务部门对新车销售及相关服务活动进行检查。</w:t>
            </w:r>
          </w:p>
        </w:tc>
      </w:tr>
      <w:tr w:rsidR="00841BDF" w:rsidRPr="00854342" w:rsidTr="00841BDF">
        <w:trPr>
          <w:trHeight w:val="1920"/>
          <w:jc w:val="center"/>
        </w:trPr>
        <w:tc>
          <w:tcPr>
            <w:tcW w:w="61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7</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机动车、非道路移动机械尾气排放情况监督检查</w:t>
            </w:r>
          </w:p>
        </w:tc>
        <w:tc>
          <w:tcPr>
            <w:tcW w:w="2694" w:type="dxa"/>
            <w:tcBorders>
              <w:top w:val="nil"/>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《中华人民共和国大气污染防治法》《江苏省机动车和非道路移动机械排气污染防治条例》《关于进一步优化机动车环境监管的意见》（</w:t>
            </w:r>
            <w:proofErr w:type="gramStart"/>
            <w:r w:rsidRPr="00854342">
              <w:rPr>
                <w:rFonts w:ascii="仿宋_GB2312" w:eastAsia="仿宋_GB2312" w:hAnsi="宋体" w:cs="宋体" w:hint="eastAsia"/>
                <w:color w:val="000000"/>
                <w:kern w:val="0"/>
                <w:sz w:val="18"/>
                <w:szCs w:val="18"/>
              </w:rPr>
              <w:t>环执法</w:t>
            </w:r>
            <w:proofErr w:type="gramEnd"/>
            <w:r w:rsidRPr="00854342">
              <w:rPr>
                <w:rFonts w:ascii="仿宋_GB2312" w:eastAsia="仿宋_GB2312" w:hAnsi="宋体" w:cs="宋体" w:hint="eastAsia"/>
                <w:color w:val="000000"/>
                <w:kern w:val="0"/>
                <w:sz w:val="18"/>
                <w:szCs w:val="18"/>
              </w:rPr>
              <w:t>〔2025〕34号）</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苏州市相城生态环境综合行政执法局</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机动车、非道路移动机械</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柴油车不少于120台；非道路移动机械不少于80台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根据抽查情况确定</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现场检查</w:t>
            </w:r>
          </w:p>
        </w:tc>
        <w:tc>
          <w:tcPr>
            <w:tcW w:w="16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对在用机动车的大气污染物排放状况进行监督抽测；对非道路移动机械的大气污染物排放状况进行监督检查。</w:t>
            </w:r>
          </w:p>
        </w:tc>
      </w:tr>
      <w:tr w:rsidR="00841BDF" w:rsidRPr="00854342" w:rsidTr="00841BDF">
        <w:trPr>
          <w:trHeight w:val="1920"/>
          <w:jc w:val="center"/>
        </w:trPr>
        <w:tc>
          <w:tcPr>
            <w:tcW w:w="61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8</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相城区范围环境影响报告书（表）编制单位和人员检查</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《建设项目环境影响报告书（表）编制监督管理办法》及上级部门要求</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苏州市相城生态环境局</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注册地在相城区范围内的环评编制单位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2次/年/家</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现场检查</w:t>
            </w:r>
          </w:p>
        </w:tc>
        <w:tc>
          <w:tcPr>
            <w:tcW w:w="16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编制单位和人员在信用平台提交信息的真实性、完整性及准确性；编制单位建立和实施覆盖</w:t>
            </w:r>
            <w:proofErr w:type="gramStart"/>
            <w:r w:rsidRPr="00854342">
              <w:rPr>
                <w:rFonts w:ascii="仿宋_GB2312" w:eastAsia="仿宋_GB2312" w:hAnsi="宋体" w:cs="宋体" w:hint="eastAsia"/>
                <w:color w:val="000000"/>
                <w:kern w:val="0"/>
                <w:sz w:val="18"/>
                <w:szCs w:val="18"/>
              </w:rPr>
              <w:t>环评全过程</w:t>
            </w:r>
            <w:proofErr w:type="gramEnd"/>
            <w:r w:rsidRPr="00854342">
              <w:rPr>
                <w:rFonts w:ascii="仿宋_GB2312" w:eastAsia="仿宋_GB2312" w:hAnsi="宋体" w:cs="宋体" w:hint="eastAsia"/>
                <w:color w:val="000000"/>
                <w:kern w:val="0"/>
                <w:sz w:val="18"/>
                <w:szCs w:val="18"/>
              </w:rPr>
              <w:t>的工作流程和质量控制制度情况；编制</w:t>
            </w:r>
            <w:proofErr w:type="gramStart"/>
            <w:r w:rsidRPr="00854342">
              <w:rPr>
                <w:rFonts w:ascii="仿宋_GB2312" w:eastAsia="仿宋_GB2312" w:hAnsi="宋体" w:cs="宋体" w:hint="eastAsia"/>
                <w:color w:val="000000"/>
                <w:kern w:val="0"/>
                <w:sz w:val="18"/>
                <w:szCs w:val="18"/>
              </w:rPr>
              <w:t>单位环评文件</w:t>
            </w:r>
            <w:proofErr w:type="gramEnd"/>
            <w:r w:rsidRPr="00854342">
              <w:rPr>
                <w:rFonts w:ascii="仿宋_GB2312" w:eastAsia="仿宋_GB2312" w:hAnsi="宋体" w:cs="宋体" w:hint="eastAsia"/>
                <w:color w:val="000000"/>
                <w:kern w:val="0"/>
                <w:sz w:val="18"/>
                <w:szCs w:val="18"/>
              </w:rPr>
              <w:t>档案管理情况等的检查。</w:t>
            </w:r>
          </w:p>
        </w:tc>
      </w:tr>
      <w:tr w:rsidR="00841BDF" w:rsidRPr="00854342" w:rsidTr="00841BDF">
        <w:trPr>
          <w:trHeight w:val="1680"/>
          <w:jc w:val="center"/>
        </w:trPr>
        <w:tc>
          <w:tcPr>
            <w:tcW w:w="61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lastRenderedPageBreak/>
              <w:t>9</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强制性清洁生产审核企业验收及检查</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《清洁生产审核评估与验收指南》《省生态环境厅关于进一步加强清洁生产审核工作的通知》</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苏州市相城生态环境局、</w:t>
            </w:r>
            <w:r w:rsidRPr="00854342">
              <w:rPr>
                <w:rFonts w:ascii="仿宋_GB2312" w:eastAsia="仿宋_GB2312" w:hAnsi="宋体" w:cs="宋体" w:hint="eastAsia"/>
                <w:color w:val="000000"/>
                <w:kern w:val="0"/>
                <w:sz w:val="18"/>
                <w:szCs w:val="18"/>
              </w:rPr>
              <w:br/>
              <w:t>苏州市相城生态环境综合行政执法局</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列入2025年、2026年强制性清洁生产审核企业</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年度1次，100%全覆盖。</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1次/年/家</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现场检查</w:t>
            </w:r>
          </w:p>
        </w:tc>
        <w:tc>
          <w:tcPr>
            <w:tcW w:w="16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企业生产现场不存在明显的跑冒滴漏现象、清洁生产中/高</w:t>
            </w:r>
            <w:proofErr w:type="gramStart"/>
            <w:r w:rsidRPr="00854342">
              <w:rPr>
                <w:rFonts w:ascii="仿宋_GB2312" w:eastAsia="仿宋_GB2312" w:hAnsi="宋体" w:cs="宋体" w:hint="eastAsia"/>
                <w:color w:val="000000"/>
                <w:kern w:val="0"/>
                <w:sz w:val="18"/>
                <w:szCs w:val="18"/>
              </w:rPr>
              <w:t>费方案</w:t>
            </w:r>
            <w:proofErr w:type="gramEnd"/>
            <w:r w:rsidRPr="00854342">
              <w:rPr>
                <w:rFonts w:ascii="仿宋_GB2312" w:eastAsia="仿宋_GB2312" w:hAnsi="宋体" w:cs="宋体" w:hint="eastAsia"/>
                <w:color w:val="000000"/>
                <w:kern w:val="0"/>
                <w:sz w:val="18"/>
                <w:szCs w:val="18"/>
              </w:rPr>
              <w:t>实施现场与提供资料内容相符合、清洁生产中/高</w:t>
            </w:r>
            <w:proofErr w:type="gramStart"/>
            <w:r w:rsidRPr="00854342">
              <w:rPr>
                <w:rFonts w:ascii="仿宋_GB2312" w:eastAsia="仿宋_GB2312" w:hAnsi="宋体" w:cs="宋体" w:hint="eastAsia"/>
                <w:color w:val="000000"/>
                <w:kern w:val="0"/>
                <w:sz w:val="18"/>
                <w:szCs w:val="18"/>
              </w:rPr>
              <w:t>费方案</w:t>
            </w:r>
            <w:proofErr w:type="gramEnd"/>
            <w:r w:rsidRPr="00854342">
              <w:rPr>
                <w:rFonts w:ascii="仿宋_GB2312" w:eastAsia="仿宋_GB2312" w:hAnsi="宋体" w:cs="宋体" w:hint="eastAsia"/>
                <w:color w:val="000000"/>
                <w:kern w:val="0"/>
                <w:sz w:val="18"/>
                <w:szCs w:val="18"/>
              </w:rPr>
              <w:t>运行正常、清洁生产无/低费方案持续运行。</w:t>
            </w:r>
          </w:p>
        </w:tc>
      </w:tr>
      <w:tr w:rsidR="00841BDF" w:rsidRPr="00854342" w:rsidTr="00841BDF">
        <w:trPr>
          <w:trHeight w:val="1900"/>
          <w:jc w:val="center"/>
        </w:trPr>
        <w:tc>
          <w:tcPr>
            <w:tcW w:w="61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10</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排污许可证核发前现场核查</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《排污许可管理条例》《全面实行排污许可制实施方案》《排污许可证质量核查技术规范》</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苏州市相城生态环境局、苏州市相城生态环境综合行政执法局</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相城区首次申请或者因涉及改（扩）建建设项目、污染物排放去向变化、排放口数量增加而重新申请的排污许可证申领企业</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依企业申请开展相关工作</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依企业申请及管理需要对相关企业进行核查 1 次</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现场检查</w:t>
            </w:r>
          </w:p>
        </w:tc>
        <w:tc>
          <w:tcPr>
            <w:tcW w:w="16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通过现场踏勘等方式，对企业排污许可证记载内容与实际情况的一致性等开展质量核查。</w:t>
            </w:r>
          </w:p>
        </w:tc>
      </w:tr>
      <w:tr w:rsidR="00841BDF" w:rsidRPr="00854342" w:rsidTr="00841BDF">
        <w:trPr>
          <w:trHeight w:val="1540"/>
          <w:jc w:val="center"/>
        </w:trPr>
        <w:tc>
          <w:tcPr>
            <w:tcW w:w="61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11</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突发环境事件应急预案抽查</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《江苏省突发环境事件应急预案管理办法》；《关于印发2023年全市生态环境应急工作要点的通知》</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苏州市相城生态环境综合行政执法局</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2025年度突发环境事件应急预案备案企业</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20%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1次/年/家</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现场检查/非现场检查</w:t>
            </w:r>
          </w:p>
        </w:tc>
        <w:tc>
          <w:tcPr>
            <w:tcW w:w="16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left"/>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核实企业江苏省智慧监管平台环境应急电子备案模块填报情况、应急预案文本、风险评估文本、应急物资调查文本、附图附件、专家意见修改情况等。</w:t>
            </w:r>
          </w:p>
        </w:tc>
      </w:tr>
      <w:tr w:rsidR="00841BDF" w:rsidRPr="00854342" w:rsidTr="00841BDF">
        <w:trPr>
          <w:trHeight w:val="1960"/>
          <w:jc w:val="center"/>
        </w:trPr>
        <w:tc>
          <w:tcPr>
            <w:tcW w:w="61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lastRenderedPageBreak/>
              <w:t>12</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危险废物规范化环境管理评估</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《中华人民共和国固体废物污染环境防治法》《江苏省固体废物污染环境防治条例》、《省生态环境厅关于组织开展2025年全省危险废物规范化环境管理评估工作的通知》</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苏州市相城生态环境综合行政执法局</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proofErr w:type="gramStart"/>
            <w:r w:rsidRPr="00854342">
              <w:rPr>
                <w:rFonts w:ascii="仿宋_GB2312" w:eastAsia="仿宋_GB2312" w:hAnsi="宋体" w:cs="宋体" w:hint="eastAsia"/>
                <w:color w:val="000000"/>
                <w:kern w:val="0"/>
                <w:sz w:val="18"/>
                <w:szCs w:val="18"/>
              </w:rPr>
              <w:t>危废经营</w:t>
            </w:r>
            <w:proofErr w:type="gramEnd"/>
            <w:r w:rsidRPr="00854342">
              <w:rPr>
                <w:rFonts w:ascii="仿宋_GB2312" w:eastAsia="仿宋_GB2312" w:hAnsi="宋体" w:cs="宋体" w:hint="eastAsia"/>
                <w:color w:val="000000"/>
                <w:kern w:val="0"/>
                <w:sz w:val="18"/>
                <w:szCs w:val="18"/>
              </w:rPr>
              <w:t>单位、</w:t>
            </w:r>
            <w:proofErr w:type="gramStart"/>
            <w:r w:rsidRPr="00854342">
              <w:rPr>
                <w:rFonts w:ascii="仿宋_GB2312" w:eastAsia="仿宋_GB2312" w:hAnsi="宋体" w:cs="宋体" w:hint="eastAsia"/>
                <w:color w:val="000000"/>
                <w:kern w:val="0"/>
                <w:sz w:val="18"/>
                <w:szCs w:val="18"/>
              </w:rPr>
              <w:t>重点产废单位</w:t>
            </w:r>
            <w:proofErr w:type="gramEnd"/>
            <w:r w:rsidRPr="00854342">
              <w:rPr>
                <w:rFonts w:ascii="仿宋_GB2312" w:eastAsia="仿宋_GB2312" w:hAnsi="宋体" w:cs="宋体" w:hint="eastAsia"/>
                <w:color w:val="000000"/>
                <w:kern w:val="0"/>
                <w:sz w:val="18"/>
                <w:szCs w:val="18"/>
              </w:rPr>
              <w:t>、一般</w:t>
            </w:r>
            <w:proofErr w:type="gramStart"/>
            <w:r w:rsidRPr="00854342">
              <w:rPr>
                <w:rFonts w:ascii="仿宋_GB2312" w:eastAsia="仿宋_GB2312" w:hAnsi="宋体" w:cs="宋体" w:hint="eastAsia"/>
                <w:color w:val="000000"/>
                <w:kern w:val="0"/>
                <w:sz w:val="18"/>
                <w:szCs w:val="18"/>
              </w:rPr>
              <w:t>产废单位</w:t>
            </w:r>
            <w:proofErr w:type="gramEnd"/>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根据上级要求比例开展。</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1次/年/家</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现场检查</w:t>
            </w:r>
          </w:p>
        </w:tc>
        <w:tc>
          <w:tcPr>
            <w:tcW w:w="16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固体废物污染防治措施、管理规范落实情况。</w:t>
            </w:r>
          </w:p>
        </w:tc>
      </w:tr>
      <w:tr w:rsidR="00841BDF" w:rsidRPr="00854342" w:rsidTr="00841BDF">
        <w:trPr>
          <w:trHeight w:val="1020"/>
          <w:jc w:val="center"/>
        </w:trPr>
        <w:tc>
          <w:tcPr>
            <w:tcW w:w="61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13</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危险废物经营单位安全生产深度检查</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《关于开展全市生态环境安全隐患排查整治工作的通知》（</w:t>
            </w:r>
            <w:proofErr w:type="gramStart"/>
            <w:r w:rsidRPr="00854342">
              <w:rPr>
                <w:rFonts w:ascii="仿宋_GB2312" w:eastAsia="仿宋_GB2312" w:hAnsi="宋体" w:cs="宋体" w:hint="eastAsia"/>
                <w:color w:val="000000"/>
                <w:kern w:val="0"/>
                <w:sz w:val="18"/>
                <w:szCs w:val="18"/>
              </w:rPr>
              <w:t>苏环办</w:t>
            </w:r>
            <w:proofErr w:type="gramEnd"/>
            <w:r w:rsidRPr="00854342">
              <w:rPr>
                <w:rFonts w:ascii="仿宋_GB2312" w:eastAsia="仿宋_GB2312" w:hAnsi="宋体" w:cs="宋体" w:hint="eastAsia"/>
                <w:color w:val="000000"/>
                <w:kern w:val="0"/>
                <w:sz w:val="18"/>
                <w:szCs w:val="18"/>
              </w:rPr>
              <w:t>字〔2022〕103号）</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苏州市相城生态环境综合行政执法局</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proofErr w:type="gramStart"/>
            <w:r w:rsidRPr="00854342">
              <w:rPr>
                <w:rFonts w:ascii="仿宋_GB2312" w:eastAsia="仿宋_GB2312" w:hAnsi="宋体" w:cs="宋体" w:hint="eastAsia"/>
                <w:color w:val="000000"/>
                <w:kern w:val="0"/>
                <w:sz w:val="18"/>
                <w:szCs w:val="18"/>
              </w:rPr>
              <w:t>危废经营</w:t>
            </w:r>
            <w:proofErr w:type="gramEnd"/>
            <w:r w:rsidRPr="00854342">
              <w:rPr>
                <w:rFonts w:ascii="仿宋_GB2312" w:eastAsia="仿宋_GB2312" w:hAnsi="宋体" w:cs="宋体" w:hint="eastAsia"/>
                <w:color w:val="000000"/>
                <w:kern w:val="0"/>
                <w:sz w:val="18"/>
                <w:szCs w:val="18"/>
              </w:rPr>
              <w:t>单位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1次/年/家</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现场检查</w:t>
            </w:r>
          </w:p>
        </w:tc>
        <w:tc>
          <w:tcPr>
            <w:tcW w:w="16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核查经营单位安全生产隐患排查情况，防范化解重大安全风险，促进生态环境安全形势稳定。</w:t>
            </w:r>
          </w:p>
        </w:tc>
      </w:tr>
      <w:tr w:rsidR="00841BDF" w:rsidRPr="00854342" w:rsidTr="00841BDF">
        <w:trPr>
          <w:trHeight w:val="1530"/>
          <w:jc w:val="center"/>
        </w:trPr>
        <w:tc>
          <w:tcPr>
            <w:tcW w:w="61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14</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五类环保设施安全辨识核查</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《关于开展全市生态环境安全隐患排查整治工作的通知》（</w:t>
            </w:r>
            <w:proofErr w:type="gramStart"/>
            <w:r w:rsidRPr="00854342">
              <w:rPr>
                <w:rFonts w:ascii="仿宋_GB2312" w:eastAsia="仿宋_GB2312" w:hAnsi="宋体" w:cs="宋体" w:hint="eastAsia"/>
                <w:color w:val="000000"/>
                <w:kern w:val="0"/>
                <w:sz w:val="18"/>
                <w:szCs w:val="18"/>
              </w:rPr>
              <w:t>苏环办</w:t>
            </w:r>
            <w:proofErr w:type="gramEnd"/>
            <w:r w:rsidRPr="00854342">
              <w:rPr>
                <w:rFonts w:ascii="仿宋_GB2312" w:eastAsia="仿宋_GB2312" w:hAnsi="宋体" w:cs="宋体" w:hint="eastAsia"/>
                <w:color w:val="000000"/>
                <w:kern w:val="0"/>
                <w:sz w:val="18"/>
                <w:szCs w:val="18"/>
              </w:rPr>
              <w:t>字〔2022〕103号）、《关于建立生态环境安全隐患排查治理工作机制的通知》</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苏州市相城生态环境综合行政执法局</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五类环保设施企业</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50%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1次/年/家</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现场检查</w:t>
            </w:r>
          </w:p>
        </w:tc>
        <w:tc>
          <w:tcPr>
            <w:tcW w:w="16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核查重点环保设施运行情况及复核安全风险评估执行情况，防范化解重大安全风险，促进生态环境安全形势稳定。</w:t>
            </w:r>
          </w:p>
        </w:tc>
      </w:tr>
      <w:tr w:rsidR="00841BDF" w:rsidRPr="00854342" w:rsidTr="00841BDF">
        <w:trPr>
          <w:trHeight w:val="1120"/>
          <w:jc w:val="center"/>
        </w:trPr>
        <w:tc>
          <w:tcPr>
            <w:tcW w:w="61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15</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核技术利用单位标准化评估</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苏州市生态环境局《关于开展工业射线探伤类核技术利用单位辐射安全管理标准化建设的通知》</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苏州市相城生态环境综合行政执法局</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核技术利用单位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根据上级下发名单开展</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1次/年/家</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现场检查</w:t>
            </w:r>
          </w:p>
        </w:tc>
        <w:tc>
          <w:tcPr>
            <w:tcW w:w="16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根据核技术利用单位标准化指南，指导企业履行核和辐射安全主体责任。</w:t>
            </w:r>
          </w:p>
        </w:tc>
      </w:tr>
      <w:tr w:rsidR="00841BDF" w:rsidRPr="00854342" w:rsidTr="00841BDF">
        <w:trPr>
          <w:trHeight w:val="2180"/>
          <w:jc w:val="center"/>
        </w:trPr>
        <w:tc>
          <w:tcPr>
            <w:tcW w:w="61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lastRenderedPageBreak/>
              <w:t>16</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重金属环境安全隐患排查</w:t>
            </w:r>
            <w:proofErr w:type="gramStart"/>
            <w:r w:rsidRPr="00854342">
              <w:rPr>
                <w:rFonts w:ascii="仿宋_GB2312" w:eastAsia="仿宋_GB2312" w:hAnsi="宋体" w:cs="宋体" w:hint="eastAsia"/>
                <w:color w:val="000000"/>
                <w:kern w:val="0"/>
                <w:sz w:val="18"/>
                <w:szCs w:val="18"/>
              </w:rPr>
              <w:t>评估整治</w:t>
            </w:r>
            <w:proofErr w:type="gramEnd"/>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《关于进一步加强重金属污染防控的意见》（环固体〔2022〕17号）、《重金属环境安全隐患排查整治行动方案（2025-2030年）》、《重金属环境安全隐患排查评估整治技术指南（试行）》等文件</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苏州市相城生态环境综合行政执法局</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纳入</w:t>
            </w:r>
            <w:proofErr w:type="gramStart"/>
            <w:r w:rsidRPr="00854342">
              <w:rPr>
                <w:rFonts w:ascii="仿宋_GB2312" w:eastAsia="仿宋_GB2312" w:hAnsi="宋体" w:cs="宋体" w:hint="eastAsia"/>
                <w:color w:val="000000"/>
                <w:kern w:val="0"/>
                <w:sz w:val="18"/>
                <w:szCs w:val="18"/>
              </w:rPr>
              <w:t>重金属污染源排查清</w:t>
            </w:r>
            <w:proofErr w:type="gramEnd"/>
            <w:r w:rsidRPr="00854342">
              <w:rPr>
                <w:rFonts w:ascii="仿宋_GB2312" w:eastAsia="仿宋_GB2312" w:hAnsi="宋体" w:cs="宋体" w:hint="eastAsia"/>
                <w:color w:val="000000"/>
                <w:kern w:val="0"/>
                <w:sz w:val="18"/>
                <w:szCs w:val="18"/>
              </w:rPr>
              <w:t>单的企业</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根据要求对相关企业进行现场检查</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根据企业隐患程度确定现场核查次数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现场检查或非现场检查</w:t>
            </w:r>
          </w:p>
        </w:tc>
        <w:tc>
          <w:tcPr>
            <w:tcW w:w="16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通过资料收集和调查评估，摸清排查对</w:t>
            </w:r>
            <w:proofErr w:type="gramStart"/>
            <w:r w:rsidRPr="00854342">
              <w:rPr>
                <w:rFonts w:ascii="仿宋_GB2312" w:eastAsia="仿宋_GB2312" w:hAnsi="宋体" w:cs="宋体" w:hint="eastAsia"/>
                <w:color w:val="000000"/>
                <w:kern w:val="0"/>
                <w:sz w:val="18"/>
                <w:szCs w:val="18"/>
              </w:rPr>
              <w:t>象</w:t>
            </w:r>
            <w:proofErr w:type="gramEnd"/>
            <w:r w:rsidRPr="00854342">
              <w:rPr>
                <w:rFonts w:ascii="仿宋_GB2312" w:eastAsia="仿宋_GB2312" w:hAnsi="宋体" w:cs="宋体" w:hint="eastAsia"/>
                <w:color w:val="000000"/>
                <w:kern w:val="0"/>
                <w:sz w:val="18"/>
                <w:szCs w:val="18"/>
              </w:rPr>
              <w:t>的环境管理、污染治理设施建设运行、污染物产生及排放、周边环境现状等情况和环境敏感目标等信息，识别重金属环境安全隐患。推动立行立改，开展风险评估，指导分级整治并完成整治核查。</w:t>
            </w:r>
          </w:p>
        </w:tc>
      </w:tr>
      <w:tr w:rsidR="00841BDF" w:rsidRPr="00854342" w:rsidTr="00841BDF">
        <w:trPr>
          <w:trHeight w:val="765"/>
          <w:jc w:val="center"/>
        </w:trPr>
        <w:tc>
          <w:tcPr>
            <w:tcW w:w="61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17</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核与辐射审批监管检查</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苏州市级核与辐射审批监管联动管理工作流程</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苏州市相城生态环境综合行政执法局</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核技术利用单位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根据企业申请情况确定</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1次/年/家</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现场检查</w:t>
            </w:r>
          </w:p>
        </w:tc>
        <w:tc>
          <w:tcPr>
            <w:tcW w:w="16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检查企业核和辐射安全措施、制度落实情况。</w:t>
            </w:r>
          </w:p>
        </w:tc>
      </w:tr>
      <w:tr w:rsidR="00841BDF" w:rsidRPr="00854342" w:rsidTr="00841BDF">
        <w:trPr>
          <w:trHeight w:val="2040"/>
          <w:jc w:val="center"/>
        </w:trPr>
        <w:tc>
          <w:tcPr>
            <w:tcW w:w="61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18</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规模池塘养殖尾水排放情况检查</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《中华人民共和国环境保护法》、《江苏省水污染防治条例》等法律法规和省厅《关于开展太湖流域规模池塘养殖尾水治理“回头看”工作的通知》（</w:t>
            </w:r>
            <w:proofErr w:type="gramStart"/>
            <w:r w:rsidRPr="00854342">
              <w:rPr>
                <w:rFonts w:ascii="仿宋_GB2312" w:eastAsia="仿宋_GB2312" w:hAnsi="宋体" w:cs="宋体" w:hint="eastAsia"/>
                <w:color w:val="000000"/>
                <w:kern w:val="0"/>
                <w:sz w:val="18"/>
                <w:szCs w:val="18"/>
              </w:rPr>
              <w:t>苏环办</w:t>
            </w:r>
            <w:proofErr w:type="gramEnd"/>
            <w:r w:rsidRPr="00854342">
              <w:rPr>
                <w:rFonts w:ascii="仿宋_GB2312" w:eastAsia="仿宋_GB2312" w:hAnsi="宋体" w:cs="宋体" w:hint="eastAsia"/>
                <w:color w:val="000000"/>
                <w:kern w:val="0"/>
                <w:sz w:val="18"/>
                <w:szCs w:val="18"/>
              </w:rPr>
              <w:t>[2025]149号）等法律法规文件</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苏州市相城环境局、苏州市相城生态环境综合行政执法局</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规模养殖池塘</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按上级要求抽查，结合双随机开展</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1次/年/家</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现场检查</w:t>
            </w:r>
          </w:p>
        </w:tc>
        <w:tc>
          <w:tcPr>
            <w:tcW w:w="16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环</w:t>
            </w:r>
            <w:proofErr w:type="gramStart"/>
            <w:r w:rsidRPr="00854342">
              <w:rPr>
                <w:rFonts w:ascii="仿宋_GB2312" w:eastAsia="仿宋_GB2312" w:hAnsi="宋体" w:cs="宋体" w:hint="eastAsia"/>
                <w:color w:val="000000"/>
                <w:kern w:val="0"/>
                <w:sz w:val="18"/>
                <w:szCs w:val="18"/>
              </w:rPr>
              <w:t>评制度</w:t>
            </w:r>
            <w:proofErr w:type="gramEnd"/>
            <w:r w:rsidRPr="00854342">
              <w:rPr>
                <w:rFonts w:ascii="仿宋_GB2312" w:eastAsia="仿宋_GB2312" w:hAnsi="宋体" w:cs="宋体" w:hint="eastAsia"/>
                <w:color w:val="000000"/>
                <w:kern w:val="0"/>
                <w:sz w:val="18"/>
                <w:szCs w:val="18"/>
              </w:rPr>
              <w:t>落实情况、尾水净化处理设施运行及排放情况。</w:t>
            </w:r>
          </w:p>
        </w:tc>
      </w:tr>
      <w:tr w:rsidR="00841BDF" w:rsidRPr="00854342" w:rsidTr="00841BDF">
        <w:trPr>
          <w:trHeight w:val="1940"/>
          <w:jc w:val="center"/>
        </w:trPr>
        <w:tc>
          <w:tcPr>
            <w:tcW w:w="61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lastRenderedPageBreak/>
              <w:t>19</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个案检查</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《中华人民共和国环境保护法》等法律法规</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苏州市相城生态环境局、苏州市相城生态环境综合行政执法局</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根据个案检查线索确定</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根据个案检查线索确定</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根据个案检查线索确定</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现场检查或非现场检查</w:t>
            </w:r>
          </w:p>
        </w:tc>
        <w:tc>
          <w:tcPr>
            <w:tcW w:w="16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根据投诉举报、转办交办、数据监测、应急响应、“邀约式”检查、高值区排查，行政处罚立案后的检查调查、整改复查等有指向线索开展的行政检查。</w:t>
            </w:r>
          </w:p>
        </w:tc>
      </w:tr>
      <w:tr w:rsidR="00841BDF" w:rsidRPr="00854342" w:rsidTr="00841BDF">
        <w:trPr>
          <w:trHeight w:val="2500"/>
          <w:jc w:val="center"/>
        </w:trPr>
        <w:tc>
          <w:tcPr>
            <w:tcW w:w="61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20</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纳入上级生态环境部门年度涉</w:t>
            </w:r>
            <w:proofErr w:type="gramStart"/>
            <w:r w:rsidRPr="00854342">
              <w:rPr>
                <w:rFonts w:ascii="仿宋_GB2312" w:eastAsia="仿宋_GB2312" w:hAnsi="宋体" w:cs="宋体" w:hint="eastAsia"/>
                <w:color w:val="000000"/>
                <w:kern w:val="0"/>
                <w:sz w:val="18"/>
                <w:szCs w:val="18"/>
              </w:rPr>
              <w:t>企行政</w:t>
            </w:r>
            <w:proofErr w:type="gramEnd"/>
            <w:r w:rsidRPr="00854342">
              <w:rPr>
                <w:rFonts w:ascii="仿宋_GB2312" w:eastAsia="仿宋_GB2312" w:hAnsi="宋体" w:cs="宋体" w:hint="eastAsia"/>
                <w:color w:val="000000"/>
                <w:kern w:val="0"/>
                <w:sz w:val="18"/>
                <w:szCs w:val="18"/>
              </w:rPr>
              <w:t>检查计划的事项</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检查排污单位生态环境保护法律法规、制度及措施落实情况</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苏州市相城生态环境局、苏州市相城生态环境综合行政执法局</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按照上级生态环境部门年度涉</w:t>
            </w:r>
            <w:proofErr w:type="gramStart"/>
            <w:r w:rsidRPr="00854342">
              <w:rPr>
                <w:rFonts w:ascii="仿宋_GB2312" w:eastAsia="仿宋_GB2312" w:hAnsi="宋体" w:cs="宋体" w:hint="eastAsia"/>
                <w:color w:val="000000"/>
                <w:kern w:val="0"/>
                <w:sz w:val="18"/>
                <w:szCs w:val="18"/>
              </w:rPr>
              <w:t>企行政</w:t>
            </w:r>
            <w:proofErr w:type="gramEnd"/>
            <w:r w:rsidRPr="00854342">
              <w:rPr>
                <w:rFonts w:ascii="仿宋_GB2312" w:eastAsia="仿宋_GB2312" w:hAnsi="宋体" w:cs="宋体" w:hint="eastAsia"/>
                <w:color w:val="000000"/>
                <w:kern w:val="0"/>
                <w:sz w:val="18"/>
                <w:szCs w:val="18"/>
              </w:rPr>
              <w:t>检查计划执行</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按照上级生态环境部门年度涉</w:t>
            </w:r>
            <w:proofErr w:type="gramStart"/>
            <w:r w:rsidRPr="00854342">
              <w:rPr>
                <w:rFonts w:ascii="仿宋_GB2312" w:eastAsia="仿宋_GB2312" w:hAnsi="宋体" w:cs="宋体" w:hint="eastAsia"/>
                <w:color w:val="000000"/>
                <w:kern w:val="0"/>
                <w:sz w:val="18"/>
                <w:szCs w:val="18"/>
              </w:rPr>
              <w:t>企行政</w:t>
            </w:r>
            <w:proofErr w:type="gramEnd"/>
            <w:r w:rsidRPr="00854342">
              <w:rPr>
                <w:rFonts w:ascii="仿宋_GB2312" w:eastAsia="仿宋_GB2312" w:hAnsi="宋体" w:cs="宋体" w:hint="eastAsia"/>
                <w:color w:val="000000"/>
                <w:kern w:val="0"/>
                <w:sz w:val="18"/>
                <w:szCs w:val="18"/>
              </w:rPr>
              <w:t>检查计划执行</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按照上级生态环境部门年度涉</w:t>
            </w:r>
            <w:proofErr w:type="gramStart"/>
            <w:r w:rsidRPr="00854342">
              <w:rPr>
                <w:rFonts w:ascii="仿宋_GB2312" w:eastAsia="仿宋_GB2312" w:hAnsi="宋体" w:cs="宋体" w:hint="eastAsia"/>
                <w:color w:val="000000"/>
                <w:kern w:val="0"/>
                <w:sz w:val="18"/>
                <w:szCs w:val="18"/>
              </w:rPr>
              <w:t>企行政</w:t>
            </w:r>
            <w:proofErr w:type="gramEnd"/>
            <w:r w:rsidRPr="00854342">
              <w:rPr>
                <w:rFonts w:ascii="仿宋_GB2312" w:eastAsia="仿宋_GB2312" w:hAnsi="宋体" w:cs="宋体" w:hint="eastAsia"/>
                <w:color w:val="000000"/>
                <w:kern w:val="0"/>
                <w:sz w:val="18"/>
                <w:szCs w:val="18"/>
              </w:rPr>
              <w:t>检查计划确定（视情与双随机检查合并）</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现场或非现场</w:t>
            </w:r>
          </w:p>
        </w:tc>
        <w:tc>
          <w:tcPr>
            <w:tcW w:w="16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54342" w:rsidRPr="00854342" w:rsidRDefault="00854342" w:rsidP="00854342">
            <w:pPr>
              <w:widowControl/>
              <w:jc w:val="center"/>
              <w:rPr>
                <w:rFonts w:ascii="仿宋_GB2312" w:eastAsia="仿宋_GB2312" w:hAnsi="宋体" w:cs="宋体"/>
                <w:color w:val="000000"/>
                <w:kern w:val="0"/>
                <w:sz w:val="18"/>
                <w:szCs w:val="18"/>
              </w:rPr>
            </w:pPr>
            <w:r w:rsidRPr="00854342">
              <w:rPr>
                <w:rFonts w:ascii="仿宋_GB2312" w:eastAsia="仿宋_GB2312" w:hAnsi="宋体" w:cs="宋体" w:hint="eastAsia"/>
                <w:color w:val="000000"/>
                <w:kern w:val="0"/>
                <w:sz w:val="18"/>
                <w:szCs w:val="18"/>
              </w:rPr>
              <w:t>按照上级生态环境部门年度涉</w:t>
            </w:r>
            <w:proofErr w:type="gramStart"/>
            <w:r w:rsidRPr="00854342">
              <w:rPr>
                <w:rFonts w:ascii="仿宋_GB2312" w:eastAsia="仿宋_GB2312" w:hAnsi="宋体" w:cs="宋体" w:hint="eastAsia"/>
                <w:color w:val="000000"/>
                <w:kern w:val="0"/>
                <w:sz w:val="18"/>
                <w:szCs w:val="18"/>
              </w:rPr>
              <w:t>企行政</w:t>
            </w:r>
            <w:proofErr w:type="gramEnd"/>
            <w:r w:rsidRPr="00854342">
              <w:rPr>
                <w:rFonts w:ascii="仿宋_GB2312" w:eastAsia="仿宋_GB2312" w:hAnsi="宋体" w:cs="宋体" w:hint="eastAsia"/>
                <w:color w:val="000000"/>
                <w:kern w:val="0"/>
                <w:sz w:val="18"/>
                <w:szCs w:val="18"/>
              </w:rPr>
              <w:t>检查计划执行。</w:t>
            </w:r>
          </w:p>
        </w:tc>
      </w:tr>
    </w:tbl>
    <w:p w:rsidR="00854342" w:rsidRPr="00AA1316" w:rsidRDefault="00AA1316" w:rsidP="00AA1316">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注：</w:t>
      </w:r>
      <w:r w:rsidR="00D90EB8">
        <w:rPr>
          <w:rFonts w:ascii="仿宋_GB2312" w:eastAsia="仿宋_GB2312" w:hint="eastAsia"/>
          <w:sz w:val="32"/>
          <w:szCs w:val="32"/>
        </w:rPr>
        <w:t>（1）</w:t>
      </w:r>
      <w:r w:rsidR="00D90EB8" w:rsidRPr="00D90EB8">
        <w:rPr>
          <w:rFonts w:ascii="仿宋_GB2312" w:eastAsia="仿宋_GB2312" w:hint="eastAsia"/>
          <w:sz w:val="32"/>
          <w:szCs w:val="32"/>
        </w:rPr>
        <w:t>原则上本年度同一行政检查主体对同一检查对象实施行政检查不超过2次，法律法规另有规定的，从其规定。根据投诉举报、转办交办、应急响应、数据监测等线索确需实施行政检查的，不受频次</w:t>
      </w:r>
      <w:bookmarkStart w:id="0" w:name="_GoBack"/>
      <w:bookmarkEnd w:id="0"/>
      <w:r w:rsidR="00D90EB8" w:rsidRPr="00D90EB8">
        <w:rPr>
          <w:rFonts w:ascii="仿宋_GB2312" w:eastAsia="仿宋_GB2312" w:hint="eastAsia"/>
          <w:sz w:val="32"/>
          <w:szCs w:val="32"/>
        </w:rPr>
        <w:t>上限限制。</w:t>
      </w:r>
      <w:r w:rsidR="00D90EB8">
        <w:rPr>
          <w:rFonts w:ascii="仿宋_GB2312" w:eastAsia="仿宋_GB2312" w:hint="eastAsia"/>
          <w:sz w:val="32"/>
          <w:szCs w:val="32"/>
        </w:rPr>
        <w:t>（</w:t>
      </w:r>
      <w:r w:rsidR="00D90EB8" w:rsidRPr="00D90EB8">
        <w:rPr>
          <w:rFonts w:ascii="仿宋_GB2312" w:eastAsia="仿宋_GB2312" w:hint="eastAsia"/>
          <w:sz w:val="32"/>
          <w:szCs w:val="32"/>
        </w:rPr>
        <w:t>2</w:t>
      </w:r>
      <w:r w:rsidR="00D90EB8">
        <w:rPr>
          <w:rFonts w:ascii="仿宋_GB2312" w:eastAsia="仿宋_GB2312" w:hint="eastAsia"/>
          <w:sz w:val="32"/>
          <w:szCs w:val="32"/>
        </w:rPr>
        <w:t>）</w:t>
      </w:r>
      <w:r w:rsidR="00D90EB8" w:rsidRPr="00D90EB8">
        <w:rPr>
          <w:rFonts w:ascii="仿宋_GB2312" w:eastAsia="仿宋_GB2312" w:hint="eastAsia"/>
          <w:sz w:val="32"/>
          <w:szCs w:val="32"/>
        </w:rPr>
        <w:t>以上检查应按照“综合查一次”要求，尽可能合并检查。</w:t>
      </w:r>
    </w:p>
    <w:sectPr w:rsidR="00854342" w:rsidRPr="00AA1316" w:rsidSect="00841BDF">
      <w:pgSz w:w="16838" w:h="11906" w:orient="landscape"/>
      <w:pgMar w:top="1276" w:right="1440" w:bottom="1800" w:left="1440" w:header="851" w:footer="992" w:gutter="0"/>
      <w:cols w:space="425"/>
      <w:docGrid w:type="linesAndChar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342"/>
    <w:rsid w:val="000B05E7"/>
    <w:rsid w:val="007D12D8"/>
    <w:rsid w:val="00841BDF"/>
    <w:rsid w:val="00854342"/>
    <w:rsid w:val="00AA1316"/>
    <w:rsid w:val="00D90E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598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556</Words>
  <Characters>3170</Characters>
  <Application>Microsoft Office Word</Application>
  <DocSecurity>0</DocSecurity>
  <Lines>26</Lines>
  <Paragraphs>7</Paragraphs>
  <ScaleCrop>false</ScaleCrop>
  <Company/>
  <LinksUpToDate>false</LinksUpToDate>
  <CharactersWithSpaces>3719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dc:creator>
  <cp:lastModifiedBy>G</cp:lastModifiedBy>
  <cp:revision>2</cp:revision>
  <dcterms:created xsi:type="dcterms:W3CDTF">2026-03-30T08:36:00Z</dcterms:created>
  <dcterms:modified xsi:type="dcterms:W3CDTF">2026-03-30T08:47:00Z</dcterms:modified>
</cp:coreProperties>
</file>