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关于《苏州市保护和奖励生态环境违法行为举报人实施细则》的起草说明</w:t>
      </w:r>
    </w:p>
    <w:p>
      <w:pPr>
        <w:spacing w:line="560" w:lineRule="exact"/>
        <w:jc w:val="center"/>
        <w:rPr>
          <w:rFonts w:ascii="方正小标宋_GBK" w:eastAsia="方正小标宋_GBK" w:cs="Arial"/>
          <w:bCs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维护举报人合法权益，鼓励公众积极参与生态环境保护监督管理，严肃查处生态环境违法行为，保护和改善生态环境，根据《中华人民共和国环境保护法》等法律法规和《江苏省保护和奖励生态环境违法行为举报人的若干规定》的要求，结合本市实际，制定了《苏州市保护和奖励生态环境违法行为举报人实施细则 》（以下简称《实施细则》）。现说明如下：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一、编制的必要性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苏州</w:t>
      </w:r>
      <w:r>
        <w:rPr>
          <w:rFonts w:hint="eastAsia" w:ascii="仿宋_GB2312" w:eastAsia="仿宋_GB2312"/>
          <w:sz w:val="32"/>
          <w:szCs w:val="32"/>
        </w:rPr>
        <w:t>市生态环境局制定并发布了《苏州市保护和奖励生态环境违法行为举报人实施细则》，该细则与江苏省生态环境厅和江苏省财政厅2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hint="eastAsia" w:ascii="仿宋_GB2312" w:eastAsia="仿宋_GB2312"/>
          <w:sz w:val="32"/>
          <w:szCs w:val="32"/>
        </w:rPr>
        <w:t>年联合印发的</w:t>
      </w:r>
      <w:r>
        <w:rPr>
          <w:rFonts w:eastAsia="仿宋_GB2312"/>
          <w:sz w:val="32"/>
          <w:szCs w:val="32"/>
        </w:rPr>
        <w:t>《江苏省保护和奖励生态环境违法行为举报人的若干规定》</w:t>
      </w:r>
      <w:r>
        <w:rPr>
          <w:rFonts w:hint="eastAsia" w:eastAsia="仿宋_GB2312"/>
          <w:sz w:val="32"/>
          <w:szCs w:val="32"/>
        </w:rPr>
        <w:t>在奖励事项、奖励标准、最高奖励金额、发放程序等方面存在一定差异。</w:t>
      </w:r>
      <w:r>
        <w:rPr>
          <w:rFonts w:hint="eastAsia" w:ascii="仿宋_GB2312" w:eastAsia="仿宋_GB2312"/>
          <w:sz w:val="32"/>
          <w:szCs w:val="32"/>
        </w:rPr>
        <w:t>同时，该细则在一年多时间的施行中取得了一定的成效，也反映出一些问题。为进一步推动苏州市生态环境保护工作，做好查处生态环境违法行为过程中践行群众路线、发挥群众作用，维护举报人合法权益，在总结过往经验的基础上，与上级文件精神保持一致，与时俱进地制定《实施细则》具有必要性和紧迫性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二、编制的主要依据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中华人民共和国环境保护法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中华人民共和国大气污染防治法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中华人民共和国固体废物污染环境防治法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中华人民共和国水污染防治法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中华人民共和国土壤污染防治法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江苏省保护和奖励生态环境违法行为举报人的若干规定（</w:t>
      </w:r>
      <w:r>
        <w:rPr>
          <w:rFonts w:eastAsia="仿宋_GB2312"/>
          <w:sz w:val="32"/>
          <w:szCs w:val="32"/>
        </w:rPr>
        <w:t>苏环</w:t>
      </w:r>
      <w:r>
        <w:rPr>
          <w:rFonts w:ascii="Times New Roman" w:hAnsi="Times New Roman" w:eastAsia="仿宋_GB2312" w:cs="Times New Roman"/>
          <w:sz w:val="32"/>
          <w:szCs w:val="32"/>
        </w:rPr>
        <w:t>办〔2021〕293号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、有关内容的说明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1.关于奖励事项的确定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《实施细则》的奖励事项</w:t>
      </w:r>
      <w:r>
        <w:rPr>
          <w:rFonts w:hint="eastAsia" w:ascii="仿宋_GB2312" w:eastAsia="仿宋_GB2312"/>
          <w:sz w:val="32"/>
          <w:szCs w:val="32"/>
          <w:lang w:eastAsia="zh-CN"/>
        </w:rPr>
        <w:t>主要</w:t>
      </w:r>
      <w:r>
        <w:rPr>
          <w:rFonts w:hint="eastAsia" w:ascii="仿宋_GB2312" w:eastAsia="仿宋_GB2312"/>
          <w:sz w:val="32"/>
          <w:szCs w:val="32"/>
        </w:rPr>
        <w:t>依据《江苏省保护和奖励生态环境违法行为举报人的若干规定》</w:t>
      </w:r>
      <w:r>
        <w:rPr>
          <w:rFonts w:hint="eastAsia" w:ascii="仿宋_GB2312" w:eastAsia="仿宋_GB2312"/>
          <w:sz w:val="32"/>
          <w:szCs w:val="32"/>
          <w:lang w:eastAsia="zh-CN"/>
        </w:rPr>
        <w:t>的规定范围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并增加了</w:t>
      </w:r>
      <w:r>
        <w:rPr>
          <w:rFonts w:eastAsia="仿宋_GB2312"/>
          <w:color w:val="000000"/>
          <w:sz w:val="32"/>
          <w:szCs w:val="32"/>
          <w:lang w:bidi="ar"/>
        </w:rPr>
        <w:t>破坏、侵占生态空间管控区域的</w:t>
      </w:r>
      <w:r>
        <w:rPr>
          <w:rFonts w:hint="eastAsia" w:eastAsia="仿宋_GB2312"/>
          <w:color w:val="000000"/>
          <w:sz w:val="32"/>
          <w:szCs w:val="32"/>
          <w:lang w:eastAsia="zh-CN" w:bidi="ar"/>
        </w:rPr>
        <w:t>违法行为。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关于举报价值等级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《实施细则》</w:t>
      </w:r>
      <w:r>
        <w:rPr>
          <w:rFonts w:hint="eastAsia" w:ascii="仿宋_GB2312" w:eastAsia="仿宋_GB2312"/>
          <w:sz w:val="32"/>
          <w:szCs w:val="32"/>
          <w:lang w:eastAsia="zh-CN"/>
        </w:rPr>
        <w:t>第七条规定了三类</w:t>
      </w:r>
      <w:r>
        <w:rPr>
          <w:rFonts w:eastAsia="仿宋_GB2312"/>
          <w:sz w:val="32"/>
          <w:szCs w:val="32"/>
        </w:rPr>
        <w:t>举报价值等级</w:t>
      </w:r>
      <w:r>
        <w:rPr>
          <w:rFonts w:hint="eastAsia" w:eastAsia="仿宋_GB2312"/>
          <w:sz w:val="32"/>
          <w:szCs w:val="32"/>
          <w:lang w:eastAsia="zh-CN"/>
        </w:rPr>
        <w:t>并进行了定义，分为</w:t>
      </w:r>
      <w:r>
        <w:rPr>
          <w:rFonts w:eastAsia="仿宋_GB2312"/>
          <w:sz w:val="32"/>
          <w:szCs w:val="32"/>
        </w:rPr>
        <w:t>重大价值、较大价值、一般价值</w:t>
      </w:r>
      <w:r>
        <w:rPr>
          <w:rFonts w:hint="eastAsia" w:eastAsia="仿宋_GB2312"/>
          <w:sz w:val="32"/>
          <w:szCs w:val="32"/>
          <w:lang w:eastAsia="zh-CN"/>
        </w:rPr>
        <w:t>。奖励金额需要结合</w:t>
      </w:r>
      <w:r>
        <w:rPr>
          <w:rFonts w:eastAsia="仿宋_GB2312"/>
          <w:sz w:val="32"/>
          <w:szCs w:val="32"/>
        </w:rPr>
        <w:t>举报价值等级</w:t>
      </w:r>
      <w:r>
        <w:rPr>
          <w:rFonts w:hint="eastAsia" w:eastAsia="仿宋_GB2312"/>
          <w:sz w:val="32"/>
          <w:szCs w:val="32"/>
          <w:lang w:eastAsia="zh-CN"/>
        </w:rPr>
        <w:t>最终确定。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.关于奖金奖励的标准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《实施细则》</w:t>
      </w:r>
      <w:r>
        <w:rPr>
          <w:rFonts w:hint="eastAsia" w:ascii="仿宋_GB2312" w:eastAsia="仿宋_GB2312"/>
          <w:sz w:val="32"/>
          <w:szCs w:val="32"/>
          <w:lang w:eastAsia="zh-CN"/>
        </w:rPr>
        <w:t>第八条对奖励标准进行了详细规定。</w:t>
      </w:r>
      <w:r>
        <w:rPr>
          <w:rFonts w:eastAsia="仿宋_GB2312"/>
          <w:sz w:val="32"/>
          <w:szCs w:val="32"/>
        </w:rPr>
        <w:t>奖励金额应根据处罚金额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举报价值等级进行确定</w:t>
      </w:r>
      <w:r>
        <w:rPr>
          <w:rFonts w:hint="eastAsia" w:eastAsia="仿宋_GB2312"/>
          <w:sz w:val="32"/>
          <w:szCs w:val="32"/>
          <w:lang w:eastAsia="zh-CN"/>
        </w:rPr>
        <w:t>，一般奖励金额最高为</w:t>
      </w:r>
      <w:r>
        <w:rPr>
          <w:rFonts w:hint="eastAsia" w:eastAsia="仿宋_GB2312"/>
          <w:sz w:val="32"/>
          <w:szCs w:val="32"/>
          <w:lang w:val="en-US" w:eastAsia="zh-CN"/>
        </w:rPr>
        <w:t>1.5万元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同时，突出对</w:t>
      </w:r>
      <w:r>
        <w:rPr>
          <w:rFonts w:eastAsia="仿宋_GB2312"/>
          <w:sz w:val="32"/>
          <w:szCs w:val="32"/>
        </w:rPr>
        <w:t>监测数据弄虚作假</w:t>
      </w:r>
      <w:r>
        <w:rPr>
          <w:rFonts w:hint="eastAsia" w:eastAsia="仿宋_GB2312"/>
          <w:sz w:val="32"/>
          <w:szCs w:val="32"/>
        </w:rPr>
        <w:t>并造成严重环境污染</w:t>
      </w:r>
      <w:r>
        <w:rPr>
          <w:rFonts w:eastAsia="仿宋_GB2312"/>
          <w:sz w:val="32"/>
          <w:szCs w:val="32"/>
        </w:rPr>
        <w:t>、跨区域倾倒危险废物</w:t>
      </w:r>
      <w:r>
        <w:rPr>
          <w:rFonts w:hint="eastAsia" w:eastAsia="仿宋_GB2312"/>
          <w:sz w:val="32"/>
          <w:szCs w:val="32"/>
        </w:rPr>
        <w:t>并造成严重后果</w:t>
      </w:r>
      <w:r>
        <w:rPr>
          <w:rFonts w:eastAsia="仿宋_GB2312"/>
          <w:sz w:val="32"/>
          <w:szCs w:val="32"/>
        </w:rPr>
        <w:t>、长期严重超标排污等违法行为</w:t>
      </w:r>
      <w:r>
        <w:rPr>
          <w:rFonts w:hint="eastAsia" w:eastAsia="仿宋_GB2312"/>
          <w:sz w:val="32"/>
          <w:szCs w:val="32"/>
          <w:lang w:eastAsia="zh-CN"/>
        </w:rPr>
        <w:t>的举报奖励，最高可奖励</w:t>
      </w:r>
      <w:r>
        <w:rPr>
          <w:rFonts w:hint="eastAsia" w:eastAsia="仿宋_GB2312"/>
          <w:sz w:val="32"/>
          <w:szCs w:val="32"/>
          <w:lang w:val="en-US" w:eastAsia="zh-CN"/>
        </w:rPr>
        <w:t>50万元。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.关于奖金发放的程序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生态环境部门定期梳理举报事项办理进展，对符合奖励条件的通知举报人领取奖励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生态环境部门在微信公众号、官网上设置领奖平台，对1000元以下的小额奖励以电子支付形式发放。对1000元以上的奖励通过平台转账方式发放。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5.对举报人的要求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举报人应真实、客观地反映有关事实，不得利用举报诬告、诽谤他人或从事其他违法犯罪活动。利用举报公开造谣，公开传谣或制造事端、恶意举报扰乱社会公共秩序构成违法犯罪的，生态环境部门提请有关部门依法追究其法律责任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D9F"/>
    <w:rsid w:val="00016525"/>
    <w:rsid w:val="00040B4F"/>
    <w:rsid w:val="00045518"/>
    <w:rsid w:val="000E37EB"/>
    <w:rsid w:val="00132B7E"/>
    <w:rsid w:val="001734B5"/>
    <w:rsid w:val="00230304"/>
    <w:rsid w:val="0029616B"/>
    <w:rsid w:val="002F2125"/>
    <w:rsid w:val="003C5397"/>
    <w:rsid w:val="003D1B6C"/>
    <w:rsid w:val="004C537C"/>
    <w:rsid w:val="006D7A73"/>
    <w:rsid w:val="006E2710"/>
    <w:rsid w:val="00704D06"/>
    <w:rsid w:val="0073066F"/>
    <w:rsid w:val="00762837"/>
    <w:rsid w:val="00827E44"/>
    <w:rsid w:val="009A3FF1"/>
    <w:rsid w:val="00A03D9F"/>
    <w:rsid w:val="00A32C96"/>
    <w:rsid w:val="00A454C5"/>
    <w:rsid w:val="00AE1080"/>
    <w:rsid w:val="00B1720B"/>
    <w:rsid w:val="00B663E5"/>
    <w:rsid w:val="00BA55F4"/>
    <w:rsid w:val="00C30B87"/>
    <w:rsid w:val="00C653CC"/>
    <w:rsid w:val="00CA6F81"/>
    <w:rsid w:val="00CA78CC"/>
    <w:rsid w:val="00CC718A"/>
    <w:rsid w:val="00DE0A4B"/>
    <w:rsid w:val="00E12244"/>
    <w:rsid w:val="00E97395"/>
    <w:rsid w:val="00EA2E25"/>
    <w:rsid w:val="00EC6D70"/>
    <w:rsid w:val="00EF2756"/>
    <w:rsid w:val="00FA6781"/>
    <w:rsid w:val="00FE246B"/>
    <w:rsid w:val="00FF3190"/>
    <w:rsid w:val="1F080EB4"/>
    <w:rsid w:val="2758727C"/>
    <w:rsid w:val="31005946"/>
    <w:rsid w:val="342A4220"/>
    <w:rsid w:val="397C1B66"/>
    <w:rsid w:val="43E94C15"/>
    <w:rsid w:val="47B365E9"/>
    <w:rsid w:val="597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2020-06-30T06:33:00Z</dcterms:created>
  <dc:creator>张鹤</dc:creator>
  <cp:lastModifiedBy>Seven</cp:lastModifiedBy>
  <dcterms:modified xsi:type="dcterms:W3CDTF">2022-05-18T04:44:22Z</dcterms:modified>
  <dc:title>《关于苏州市环境影响评价机构考核管理暂行办法（征求意见稿）》起草说明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BF953313C29641AEB18695FDCBF60566</vt:lpwstr>
  </property>
</Properties>
</file>