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55" w:rsidRPr="00B53E87" w:rsidRDefault="00E22355" w:rsidP="00B53E87">
      <w:pPr>
        <w:spacing w:line="600" w:lineRule="exact"/>
        <w:jc w:val="center"/>
        <w:rPr>
          <w:rFonts w:ascii="方正小标宋简体" w:eastAsia="方正小标宋简体" w:hint="eastAsia"/>
          <w:sz w:val="44"/>
          <w:szCs w:val="44"/>
        </w:rPr>
      </w:pPr>
      <w:r w:rsidRPr="00B53E87">
        <w:rPr>
          <w:rFonts w:ascii="方正小标宋简体" w:eastAsia="方正小标宋简体" w:hint="eastAsia"/>
          <w:sz w:val="44"/>
          <w:szCs w:val="44"/>
        </w:rPr>
        <w:t>苏州工业园区清源华衍水务有限公司第二污水处理厂改扩建工程入河排污口</w:t>
      </w:r>
    </w:p>
    <w:p w:rsidR="008C6BB5" w:rsidRPr="00B53E87" w:rsidRDefault="00E22355" w:rsidP="00B53E87">
      <w:pPr>
        <w:spacing w:line="600" w:lineRule="exact"/>
        <w:jc w:val="center"/>
        <w:rPr>
          <w:rFonts w:ascii="方正小标宋简体" w:eastAsia="方正小标宋简体"/>
          <w:sz w:val="44"/>
          <w:szCs w:val="44"/>
        </w:rPr>
      </w:pPr>
      <w:r w:rsidRPr="00B53E87">
        <w:rPr>
          <w:rFonts w:ascii="方正小标宋简体" w:eastAsia="方正小标宋简体" w:hint="eastAsia"/>
          <w:sz w:val="44"/>
          <w:szCs w:val="44"/>
        </w:rPr>
        <w:t>设置（改建）</w:t>
      </w:r>
      <w:r w:rsidR="000F0D0E" w:rsidRPr="00B53E87">
        <w:rPr>
          <w:rFonts w:ascii="方正小标宋简体" w:eastAsia="方正小标宋简体" w:hint="eastAsia"/>
          <w:sz w:val="44"/>
          <w:szCs w:val="44"/>
        </w:rPr>
        <w:t>审批前公示</w:t>
      </w:r>
    </w:p>
    <w:p w:rsidR="00B53E87" w:rsidRDefault="00B53E87" w:rsidP="003557CF">
      <w:pPr>
        <w:ind w:firstLineChars="200" w:firstLine="640"/>
        <w:rPr>
          <w:rFonts w:ascii="仿宋_GB2312" w:hint="eastAsia"/>
          <w:color w:val="000000"/>
          <w:szCs w:val="32"/>
        </w:rPr>
      </w:pPr>
    </w:p>
    <w:p w:rsidR="00B50A60" w:rsidRPr="003557CF" w:rsidRDefault="00B50A60" w:rsidP="003557CF">
      <w:pPr>
        <w:ind w:firstLineChars="200" w:firstLine="640"/>
        <w:rPr>
          <w:rFonts w:ascii="仿宋_GB2312"/>
          <w:color w:val="000000"/>
          <w:szCs w:val="32"/>
        </w:rPr>
      </w:pPr>
      <w:r w:rsidRPr="003557CF">
        <w:rPr>
          <w:rFonts w:ascii="仿宋_GB2312" w:hint="eastAsia"/>
          <w:color w:val="000000"/>
          <w:szCs w:val="32"/>
        </w:rPr>
        <w:t>我局拟</w:t>
      </w:r>
      <w:r w:rsidRPr="00F843D3">
        <w:rPr>
          <w:rFonts w:ascii="仿宋_GB2312" w:hint="eastAsia"/>
          <w:color w:val="000000"/>
          <w:szCs w:val="32"/>
        </w:rPr>
        <w:t>对</w:t>
      </w:r>
      <w:r w:rsidR="00E22355" w:rsidRPr="00E22355">
        <w:rPr>
          <w:rFonts w:ascii="仿宋_GB2312" w:hint="eastAsia"/>
          <w:color w:val="000000"/>
          <w:szCs w:val="32"/>
        </w:rPr>
        <w:t>苏州工业园区清源华衍水务有限公司第二污水处理厂改扩建工程入河排污口设置（改建）</w:t>
      </w:r>
      <w:r w:rsidR="003557CF" w:rsidRPr="003557CF">
        <w:rPr>
          <w:rFonts w:ascii="仿宋_GB2312" w:hint="eastAsia"/>
          <w:color w:val="000000"/>
          <w:szCs w:val="32"/>
        </w:rPr>
        <w:t>申请</w:t>
      </w:r>
      <w:r w:rsidRPr="003557CF">
        <w:rPr>
          <w:rFonts w:ascii="仿宋_GB2312" w:hint="eastAsia"/>
          <w:color w:val="000000"/>
          <w:szCs w:val="32"/>
        </w:rPr>
        <w:t>作出审批决定。现将拟作出审批决定的</w:t>
      </w:r>
      <w:r w:rsidR="003557CF" w:rsidRPr="003557CF">
        <w:rPr>
          <w:rFonts w:ascii="仿宋_GB2312" w:hint="eastAsia"/>
          <w:color w:val="000000"/>
          <w:szCs w:val="32"/>
        </w:rPr>
        <w:t>入河排污口</w:t>
      </w:r>
      <w:r w:rsidRPr="003557CF">
        <w:rPr>
          <w:rFonts w:ascii="仿宋_GB2312" w:hint="eastAsia"/>
          <w:color w:val="000000"/>
          <w:szCs w:val="32"/>
        </w:rPr>
        <w:t>基本情况予以公示，公示期为5个工作日</w:t>
      </w:r>
      <w:r w:rsidR="005B44E1">
        <w:rPr>
          <w:rFonts w:ascii="仿宋_GB2312" w:hint="eastAsia"/>
          <w:color w:val="000000"/>
          <w:szCs w:val="32"/>
        </w:rPr>
        <w:t>（</w:t>
      </w:r>
      <w:r w:rsidR="003557CF" w:rsidRPr="00942F4C">
        <w:rPr>
          <w:rFonts w:ascii="仿宋_GB2312" w:hint="eastAsia"/>
          <w:color w:val="000000"/>
          <w:szCs w:val="32"/>
        </w:rPr>
        <w:t>20</w:t>
      </w:r>
      <w:r w:rsidR="00D15697">
        <w:rPr>
          <w:rFonts w:ascii="仿宋_GB2312" w:hint="eastAsia"/>
          <w:color w:val="000000"/>
          <w:szCs w:val="32"/>
        </w:rPr>
        <w:t>20</w:t>
      </w:r>
      <w:r w:rsidR="003557CF" w:rsidRPr="00942F4C">
        <w:rPr>
          <w:rFonts w:ascii="仿宋_GB2312" w:hint="eastAsia"/>
          <w:color w:val="000000"/>
          <w:szCs w:val="32"/>
        </w:rPr>
        <w:t>年</w:t>
      </w:r>
      <w:r w:rsidR="00E22355">
        <w:rPr>
          <w:rFonts w:ascii="仿宋_GB2312" w:hint="eastAsia"/>
          <w:color w:val="000000"/>
          <w:szCs w:val="32"/>
        </w:rPr>
        <w:t>10</w:t>
      </w:r>
      <w:r w:rsidR="003557CF" w:rsidRPr="00942F4C">
        <w:rPr>
          <w:rFonts w:ascii="仿宋_GB2312" w:hint="eastAsia"/>
          <w:color w:val="000000"/>
          <w:szCs w:val="32"/>
        </w:rPr>
        <w:t>月</w:t>
      </w:r>
      <w:r w:rsidR="00E22355">
        <w:rPr>
          <w:rFonts w:ascii="仿宋_GB2312" w:hint="eastAsia"/>
          <w:color w:val="000000"/>
          <w:szCs w:val="32"/>
        </w:rPr>
        <w:t>20</w:t>
      </w:r>
      <w:r w:rsidR="003557CF" w:rsidRPr="00942F4C">
        <w:rPr>
          <w:rFonts w:ascii="仿宋_GB2312" w:hint="eastAsia"/>
          <w:color w:val="000000"/>
          <w:szCs w:val="32"/>
        </w:rPr>
        <w:t>日至20</w:t>
      </w:r>
      <w:r w:rsidR="005B44E1">
        <w:rPr>
          <w:rFonts w:ascii="仿宋_GB2312" w:hint="eastAsia"/>
          <w:color w:val="000000"/>
          <w:szCs w:val="32"/>
        </w:rPr>
        <w:t>20</w:t>
      </w:r>
      <w:r w:rsidR="003557CF" w:rsidRPr="00942F4C">
        <w:rPr>
          <w:rFonts w:ascii="仿宋_GB2312" w:hint="eastAsia"/>
          <w:color w:val="000000"/>
          <w:szCs w:val="32"/>
        </w:rPr>
        <w:t>年</w:t>
      </w:r>
      <w:r w:rsidR="00E22355">
        <w:rPr>
          <w:rFonts w:ascii="仿宋_GB2312" w:hint="eastAsia"/>
          <w:color w:val="000000"/>
          <w:szCs w:val="32"/>
        </w:rPr>
        <w:t>10</w:t>
      </w:r>
      <w:r w:rsidR="003557CF" w:rsidRPr="00942F4C">
        <w:rPr>
          <w:rFonts w:ascii="仿宋_GB2312" w:hint="eastAsia"/>
          <w:color w:val="000000"/>
          <w:szCs w:val="32"/>
        </w:rPr>
        <w:t>月</w:t>
      </w:r>
      <w:r w:rsidR="00E22355">
        <w:rPr>
          <w:rFonts w:ascii="仿宋_GB2312" w:hint="eastAsia"/>
          <w:color w:val="000000"/>
          <w:szCs w:val="32"/>
        </w:rPr>
        <w:t>26</w:t>
      </w:r>
      <w:r w:rsidR="003557CF" w:rsidRPr="00942F4C">
        <w:rPr>
          <w:rFonts w:ascii="仿宋_GB2312" w:hint="eastAsia"/>
          <w:color w:val="000000"/>
          <w:szCs w:val="32"/>
        </w:rPr>
        <w:t>日</w:t>
      </w:r>
      <w:r w:rsidR="005B44E1">
        <w:rPr>
          <w:rFonts w:ascii="仿宋_GB2312" w:hint="eastAsia"/>
          <w:color w:val="000000"/>
          <w:szCs w:val="32"/>
        </w:rPr>
        <w:t>）</w:t>
      </w:r>
      <w:r w:rsidRPr="003557CF">
        <w:rPr>
          <w:rFonts w:ascii="仿宋_GB2312" w:hint="eastAsia"/>
          <w:color w:val="000000"/>
          <w:szCs w:val="32"/>
        </w:rPr>
        <w:t>。</w:t>
      </w:r>
    </w:p>
    <w:p w:rsidR="00B50A60" w:rsidRPr="003557CF" w:rsidRDefault="00B50A60" w:rsidP="003557CF">
      <w:pPr>
        <w:ind w:firstLineChars="200" w:firstLine="640"/>
        <w:rPr>
          <w:rFonts w:ascii="仿宋_GB2312"/>
          <w:color w:val="000000"/>
          <w:szCs w:val="32"/>
        </w:rPr>
      </w:pPr>
      <w:r w:rsidRPr="003557CF">
        <w:rPr>
          <w:rFonts w:ascii="仿宋_GB2312" w:hint="eastAsia"/>
          <w:color w:val="000000"/>
          <w:szCs w:val="32"/>
        </w:rPr>
        <w:t>联系电话：0512-</w:t>
      </w:r>
      <w:r w:rsidR="003557CF">
        <w:rPr>
          <w:rFonts w:ascii="仿宋_GB2312" w:hint="eastAsia"/>
          <w:color w:val="000000"/>
          <w:szCs w:val="32"/>
        </w:rPr>
        <w:t>65112831</w:t>
      </w:r>
    </w:p>
    <w:p w:rsidR="00B50A60" w:rsidRPr="003557CF" w:rsidRDefault="00B50A60" w:rsidP="003557CF">
      <w:pPr>
        <w:ind w:firstLineChars="200" w:firstLine="640"/>
        <w:rPr>
          <w:rFonts w:ascii="仿宋_GB2312"/>
          <w:color w:val="000000"/>
          <w:szCs w:val="32"/>
        </w:rPr>
      </w:pPr>
      <w:r w:rsidRPr="003557CF">
        <w:rPr>
          <w:rFonts w:ascii="仿宋_GB2312" w:hint="eastAsia"/>
          <w:color w:val="000000"/>
          <w:szCs w:val="32"/>
        </w:rPr>
        <w:t>邮</w:t>
      </w:r>
      <w:r w:rsidRPr="003557CF">
        <w:rPr>
          <w:rFonts w:ascii="仿宋_GB2312" w:hint="eastAsia"/>
          <w:color w:val="000000"/>
          <w:szCs w:val="32"/>
        </w:rPr>
        <w:t>    </w:t>
      </w:r>
      <w:r w:rsidRPr="003557CF">
        <w:rPr>
          <w:rFonts w:ascii="仿宋_GB2312" w:hint="eastAsia"/>
          <w:color w:val="000000"/>
          <w:szCs w:val="32"/>
        </w:rPr>
        <w:t>箱：</w:t>
      </w:r>
      <w:r w:rsidR="005B44E1">
        <w:rPr>
          <w:rFonts w:ascii="仿宋_GB2312" w:hint="eastAsia"/>
          <w:color w:val="000000"/>
          <w:szCs w:val="32"/>
        </w:rPr>
        <w:t xml:space="preserve"> </w:t>
      </w:r>
      <w:r w:rsidR="000B5133">
        <w:rPr>
          <w:rFonts w:hint="eastAsia"/>
          <w:kern w:val="0"/>
          <w:szCs w:val="32"/>
        </w:rPr>
        <w:t>shuishengtaichu</w:t>
      </w:r>
      <w:r w:rsidR="000B5133" w:rsidRPr="000B5133">
        <w:rPr>
          <w:rFonts w:hint="eastAsia"/>
          <w:kern w:val="0"/>
          <w:szCs w:val="32"/>
        </w:rPr>
        <w:t xml:space="preserve"> </w:t>
      </w:r>
      <w:r w:rsidRPr="000B5133">
        <w:rPr>
          <w:rFonts w:hint="eastAsia"/>
          <w:kern w:val="0"/>
          <w:szCs w:val="32"/>
        </w:rPr>
        <w:t>@163.com</w:t>
      </w:r>
    </w:p>
    <w:p w:rsidR="00B50A60" w:rsidRPr="003557CF" w:rsidRDefault="00B50A60" w:rsidP="003557CF">
      <w:pPr>
        <w:ind w:firstLineChars="200" w:firstLine="640"/>
        <w:rPr>
          <w:rFonts w:ascii="仿宋_GB2312"/>
          <w:color w:val="000000"/>
          <w:szCs w:val="32"/>
        </w:rPr>
      </w:pPr>
      <w:r w:rsidRPr="003557CF">
        <w:rPr>
          <w:rFonts w:ascii="仿宋_GB2312" w:hint="eastAsia"/>
          <w:color w:val="000000"/>
          <w:szCs w:val="32"/>
        </w:rPr>
        <w:t>听证权利告知：依据《中华人民共和国行政许可法》的相关规定，自公示起五日内申请人、利害关系人可提出听证申请。</w:t>
      </w:r>
    </w:p>
    <w:p w:rsidR="00007889" w:rsidRDefault="00007889" w:rsidP="00007889">
      <w:pPr>
        <w:ind w:firstLineChars="200" w:firstLine="640"/>
        <w:rPr>
          <w:rFonts w:ascii="仿宋_GB2312"/>
          <w:color w:val="000000"/>
          <w:szCs w:val="32"/>
        </w:rPr>
      </w:pPr>
      <w:r w:rsidRPr="00942F4C">
        <w:rPr>
          <w:rFonts w:ascii="仿宋_GB2312" w:hint="eastAsia"/>
          <w:color w:val="000000"/>
          <w:szCs w:val="32"/>
        </w:rPr>
        <w:t>公示内容：</w:t>
      </w:r>
    </w:p>
    <w:p w:rsidR="00D23B3E" w:rsidRPr="00942F4C" w:rsidRDefault="00007889" w:rsidP="00007889">
      <w:pPr>
        <w:ind w:firstLineChars="200" w:firstLine="640"/>
        <w:rPr>
          <w:rFonts w:ascii="仿宋_GB2312"/>
          <w:color w:val="000000"/>
          <w:szCs w:val="32"/>
        </w:rPr>
      </w:pPr>
      <w:r>
        <w:rPr>
          <w:rFonts w:ascii="仿宋_GB2312" w:hint="eastAsia"/>
          <w:color w:val="000000"/>
          <w:szCs w:val="32"/>
        </w:rPr>
        <w:t>1.</w:t>
      </w:r>
      <w:r w:rsidR="00D23B3E" w:rsidRPr="00942F4C">
        <w:rPr>
          <w:rFonts w:ascii="仿宋_GB2312" w:hint="eastAsia"/>
          <w:color w:val="000000"/>
          <w:szCs w:val="32"/>
        </w:rPr>
        <w:t>项目名称：</w:t>
      </w:r>
      <w:r w:rsidR="00E22355" w:rsidRPr="00E22355">
        <w:rPr>
          <w:rFonts w:ascii="仿宋_GB2312" w:hint="eastAsia"/>
          <w:color w:val="000000"/>
          <w:szCs w:val="32"/>
        </w:rPr>
        <w:t>苏州工业园区清源华衍水务有限公司第二污水处理厂入河排污口（改建）工程</w:t>
      </w:r>
    </w:p>
    <w:p w:rsidR="00D23B3E" w:rsidRPr="00942F4C" w:rsidRDefault="00007889" w:rsidP="00007889">
      <w:pPr>
        <w:ind w:firstLineChars="200" w:firstLine="640"/>
        <w:rPr>
          <w:rFonts w:ascii="仿宋_GB2312"/>
          <w:color w:val="000000"/>
          <w:szCs w:val="32"/>
        </w:rPr>
      </w:pPr>
      <w:r>
        <w:rPr>
          <w:rFonts w:ascii="仿宋_GB2312" w:hint="eastAsia"/>
          <w:color w:val="000000"/>
          <w:szCs w:val="32"/>
        </w:rPr>
        <w:t>2.</w:t>
      </w:r>
      <w:r w:rsidR="00D23B3E" w:rsidRPr="00942F4C">
        <w:rPr>
          <w:rFonts w:ascii="仿宋_GB2312" w:hint="eastAsia"/>
          <w:color w:val="000000"/>
          <w:szCs w:val="32"/>
        </w:rPr>
        <w:t>项目类别：入河排污口设置（包括新建、改建、扩大）审批</w:t>
      </w:r>
    </w:p>
    <w:p w:rsidR="003557CF" w:rsidRDefault="00007889" w:rsidP="00007889">
      <w:pPr>
        <w:ind w:firstLineChars="200" w:firstLine="640"/>
        <w:rPr>
          <w:rFonts w:ascii="仿宋_GB2312"/>
          <w:color w:val="000000"/>
          <w:szCs w:val="32"/>
        </w:rPr>
      </w:pPr>
      <w:r>
        <w:rPr>
          <w:rFonts w:ascii="仿宋_GB2312" w:hint="eastAsia"/>
          <w:color w:val="000000"/>
          <w:szCs w:val="32"/>
        </w:rPr>
        <w:t>3.</w:t>
      </w:r>
      <w:r w:rsidR="00D23B3E" w:rsidRPr="00942F4C">
        <w:rPr>
          <w:rFonts w:ascii="仿宋_GB2312" w:hint="eastAsia"/>
          <w:color w:val="000000"/>
          <w:szCs w:val="32"/>
        </w:rPr>
        <w:t>项目申请单位：</w:t>
      </w:r>
      <w:r w:rsidR="00E22355" w:rsidRPr="00E22355">
        <w:rPr>
          <w:rFonts w:ascii="仿宋_GB2312" w:hint="eastAsia"/>
          <w:color w:val="000000"/>
          <w:szCs w:val="32"/>
        </w:rPr>
        <w:t>苏州工业园区清源华衍水务有限公司</w:t>
      </w:r>
    </w:p>
    <w:p w:rsidR="00D23B3E" w:rsidRDefault="00007889" w:rsidP="008659A1">
      <w:pPr>
        <w:ind w:firstLineChars="201" w:firstLine="643"/>
        <w:jc w:val="left"/>
        <w:rPr>
          <w:rFonts w:hint="eastAsia"/>
        </w:rPr>
      </w:pPr>
      <w:r>
        <w:rPr>
          <w:rFonts w:ascii="仿宋_GB2312" w:hint="eastAsia"/>
          <w:color w:val="000000"/>
          <w:szCs w:val="32"/>
        </w:rPr>
        <w:t>4.项目概况</w:t>
      </w:r>
      <w:r w:rsidR="000B7487">
        <w:rPr>
          <w:rFonts w:ascii="仿宋_GB2312" w:hint="eastAsia"/>
          <w:color w:val="000000"/>
          <w:szCs w:val="32"/>
        </w:rPr>
        <w:t>：</w:t>
      </w:r>
      <w:r w:rsidR="00E22355" w:rsidRPr="00E22355">
        <w:rPr>
          <w:rFonts w:ascii="仿宋_GB2312" w:hint="eastAsia"/>
          <w:color w:val="000000"/>
          <w:szCs w:val="32"/>
        </w:rPr>
        <w:t>苏州工业园区清源华衍水务有限公司</w:t>
      </w:r>
      <w:r w:rsidR="00E22355" w:rsidRPr="007305D7">
        <w:rPr>
          <w:rFonts w:ascii="仿宋_GB2312" w:hint="eastAsia"/>
          <w:color w:val="000000"/>
          <w:szCs w:val="32"/>
        </w:rPr>
        <w:t>第二污水处理厂二期项目扩建工程建设过程中，由于</w:t>
      </w:r>
      <w:r w:rsidR="003554AC" w:rsidRPr="007305D7">
        <w:rPr>
          <w:rFonts w:ascii="仿宋_GB2312" w:hint="eastAsia"/>
          <w:color w:val="000000"/>
          <w:szCs w:val="32"/>
        </w:rPr>
        <w:t>原设计合用</w:t>
      </w:r>
      <w:r w:rsidR="003554AC" w:rsidRPr="007305D7">
        <w:rPr>
          <w:rFonts w:ascii="仿宋_GB2312" w:hint="eastAsia"/>
          <w:color w:val="000000"/>
          <w:szCs w:val="32"/>
        </w:rPr>
        <w:lastRenderedPageBreak/>
        <w:t>的</w:t>
      </w:r>
      <w:r w:rsidR="00E22355" w:rsidRPr="007305D7">
        <w:rPr>
          <w:rFonts w:ascii="仿宋_GB2312" w:hint="eastAsia"/>
          <w:color w:val="000000"/>
          <w:szCs w:val="32"/>
        </w:rPr>
        <w:t>现状排污口所在位置吴淞江周边环境较为复杂，无法开展二期排水管道施工，建设单位拟对入河排污口位置进行调整，</w:t>
      </w:r>
      <w:r w:rsidR="003554AC" w:rsidRPr="007305D7">
        <w:rPr>
          <w:rFonts w:ascii="仿宋_GB2312" w:hint="eastAsia"/>
          <w:color w:val="000000"/>
          <w:szCs w:val="32"/>
        </w:rPr>
        <w:t>调整后排污口</w:t>
      </w:r>
      <w:r w:rsidR="007305D7" w:rsidRPr="007305D7">
        <w:rPr>
          <w:rFonts w:ascii="仿宋_GB2312" w:hint="eastAsia"/>
          <w:color w:val="000000"/>
          <w:szCs w:val="32"/>
        </w:rPr>
        <w:t>设于吴淞江西侧，</w:t>
      </w:r>
      <w:r w:rsidR="003554AC" w:rsidRPr="007305D7">
        <w:rPr>
          <w:rFonts w:ascii="仿宋_GB2312" w:hint="eastAsia"/>
          <w:color w:val="000000"/>
          <w:szCs w:val="32"/>
        </w:rPr>
        <w:t>地理位置坐标为北纬31</w:t>
      </w:r>
      <w:r w:rsidR="00B53E87" w:rsidRPr="00B1603D">
        <w:rPr>
          <w:rFonts w:ascii="仿宋_GB2312" w:cs="仿宋_GB2312"/>
          <w:color w:val="000000"/>
          <w:kern w:val="0"/>
          <w:szCs w:val="32"/>
        </w:rPr>
        <w:t>°</w:t>
      </w:r>
      <w:r w:rsidR="003554AC" w:rsidRPr="007305D7">
        <w:rPr>
          <w:rFonts w:ascii="仿宋_GB2312" w:hint="eastAsia"/>
          <w:color w:val="000000"/>
          <w:szCs w:val="32"/>
        </w:rPr>
        <w:t>15</w:t>
      </w:r>
      <w:r w:rsidR="00B53E87" w:rsidRPr="00B1603D">
        <w:rPr>
          <w:rFonts w:ascii="仿宋_GB2312" w:cs="仿宋_GB2312"/>
          <w:color w:val="000000"/>
          <w:kern w:val="0"/>
          <w:szCs w:val="32"/>
        </w:rPr>
        <w:t>′</w:t>
      </w:r>
      <w:r w:rsidR="003554AC" w:rsidRPr="007305D7">
        <w:rPr>
          <w:rFonts w:ascii="仿宋_GB2312" w:hint="eastAsia"/>
          <w:color w:val="000000"/>
          <w:szCs w:val="32"/>
        </w:rPr>
        <w:t>18.23</w:t>
      </w:r>
      <w:r w:rsidR="00B53E87" w:rsidRPr="00B1603D">
        <w:rPr>
          <w:rFonts w:ascii="仿宋_GB2312" w:cs="仿宋_GB2312"/>
          <w:color w:val="000000"/>
          <w:kern w:val="0"/>
          <w:szCs w:val="32"/>
        </w:rPr>
        <w:t>″</w:t>
      </w:r>
      <w:r w:rsidR="003554AC" w:rsidRPr="007305D7">
        <w:rPr>
          <w:rFonts w:ascii="仿宋_GB2312" w:hint="eastAsia"/>
          <w:color w:val="000000"/>
          <w:szCs w:val="32"/>
        </w:rPr>
        <w:t>，东经120</w:t>
      </w:r>
      <w:r w:rsidR="00B53E87" w:rsidRPr="00B1603D">
        <w:rPr>
          <w:rFonts w:ascii="仿宋_GB2312" w:cs="仿宋_GB2312"/>
          <w:color w:val="000000"/>
          <w:kern w:val="0"/>
          <w:szCs w:val="32"/>
        </w:rPr>
        <w:t>°</w:t>
      </w:r>
      <w:r w:rsidR="003554AC" w:rsidRPr="007305D7">
        <w:rPr>
          <w:rFonts w:ascii="仿宋_GB2312" w:hint="eastAsia"/>
          <w:color w:val="000000"/>
          <w:szCs w:val="32"/>
        </w:rPr>
        <w:t>46</w:t>
      </w:r>
      <w:r w:rsidR="00B53E87" w:rsidRPr="00B1603D">
        <w:rPr>
          <w:rFonts w:ascii="仿宋_GB2312" w:cs="仿宋_GB2312"/>
          <w:color w:val="000000"/>
          <w:kern w:val="0"/>
          <w:szCs w:val="32"/>
        </w:rPr>
        <w:t>′</w:t>
      </w:r>
      <w:r w:rsidR="003554AC" w:rsidRPr="007305D7">
        <w:rPr>
          <w:rFonts w:ascii="仿宋_GB2312" w:hint="eastAsia"/>
          <w:color w:val="000000"/>
          <w:szCs w:val="32"/>
        </w:rPr>
        <w:t>0.71</w:t>
      </w:r>
      <w:r w:rsidR="00B53E87" w:rsidRPr="00B1603D">
        <w:rPr>
          <w:rFonts w:ascii="仿宋_GB2312" w:cs="仿宋_GB2312"/>
          <w:color w:val="000000"/>
          <w:kern w:val="0"/>
          <w:szCs w:val="32"/>
        </w:rPr>
        <w:t>″</w:t>
      </w:r>
      <w:r w:rsidR="000763F5" w:rsidRPr="007305D7">
        <w:rPr>
          <w:rFonts w:ascii="仿宋_GB2312" w:hint="eastAsia"/>
          <w:color w:val="000000"/>
          <w:szCs w:val="32"/>
        </w:rPr>
        <w:t>。</w:t>
      </w:r>
      <w:r w:rsidR="003554AC" w:rsidRPr="007305D7">
        <w:rPr>
          <w:rFonts w:ascii="仿宋_GB2312" w:hint="eastAsia"/>
          <w:color w:val="000000"/>
          <w:szCs w:val="32"/>
        </w:rPr>
        <w:t>园区第二污水处理厂扩建后全厂处理能力达到30万t/d（原有一期项目15万t/d，二期扩建15万t/d），30%再生水回用约9万t/d，排污口实际排水规模21万t/d。</w:t>
      </w:r>
      <w:r w:rsidR="00DB5A9C" w:rsidRPr="007305D7">
        <w:rPr>
          <w:rFonts w:ascii="仿宋_GB2312" w:hint="eastAsia"/>
          <w:color w:val="000000"/>
          <w:szCs w:val="32"/>
        </w:rPr>
        <w:t>项目建成后尾水排放执行《市委办公室、市政府办公室印发＜关于高质量推进城乡生活污水治理三年行动计划的实施意见＞的通知（</w:t>
      </w:r>
      <w:r w:rsidR="00DB5A9C" w:rsidRPr="007305D7">
        <w:rPr>
          <w:rFonts w:ascii="仿宋_GB2312"/>
          <w:color w:val="000000"/>
          <w:szCs w:val="32"/>
        </w:rPr>
        <w:t xml:space="preserve"> </w:t>
      </w:r>
      <w:r w:rsidR="00DB5A9C" w:rsidRPr="007305D7">
        <w:rPr>
          <w:rFonts w:ascii="仿宋_GB2312" w:hint="eastAsia"/>
          <w:color w:val="000000"/>
          <w:szCs w:val="32"/>
        </w:rPr>
        <w:t>苏委办发[</w:t>
      </w:r>
      <w:r w:rsidR="00DB5A9C" w:rsidRPr="007305D7">
        <w:rPr>
          <w:rFonts w:ascii="仿宋_GB2312"/>
          <w:color w:val="000000"/>
          <w:szCs w:val="32"/>
        </w:rPr>
        <w:t>2018</w:t>
      </w:r>
      <w:r w:rsidR="00DB5A9C" w:rsidRPr="007305D7">
        <w:rPr>
          <w:rFonts w:ascii="仿宋_GB2312" w:hint="eastAsia"/>
          <w:color w:val="000000"/>
          <w:szCs w:val="32"/>
        </w:rPr>
        <w:t>]</w:t>
      </w:r>
      <w:r w:rsidR="00DB5A9C" w:rsidRPr="007305D7">
        <w:rPr>
          <w:rFonts w:ascii="仿宋_GB2312"/>
          <w:color w:val="000000"/>
          <w:szCs w:val="32"/>
        </w:rPr>
        <w:t>77</w:t>
      </w:r>
      <w:r w:rsidR="00DB5A9C" w:rsidRPr="007305D7">
        <w:rPr>
          <w:rFonts w:ascii="仿宋_GB2312" w:hint="eastAsia"/>
          <w:color w:val="000000"/>
          <w:szCs w:val="32"/>
        </w:rPr>
        <w:t>号）》中的《苏州特别排放限值标准》、《太湖地区城镇污水处理厂及重点工业行业主要水污染物排放限值》（DB32/T1072-2018）中表2标准和《城镇污水处理厂污染物排放标准》（</w:t>
      </w:r>
      <w:r w:rsidR="00DB5A9C" w:rsidRPr="007305D7">
        <w:rPr>
          <w:rFonts w:ascii="仿宋_GB2312"/>
          <w:color w:val="000000"/>
          <w:szCs w:val="32"/>
        </w:rPr>
        <w:t>GB18918-2002</w:t>
      </w:r>
      <w:r w:rsidR="00DB5A9C" w:rsidRPr="007305D7">
        <w:rPr>
          <w:rFonts w:ascii="仿宋_GB2312" w:hint="eastAsia"/>
          <w:color w:val="000000"/>
          <w:szCs w:val="32"/>
        </w:rPr>
        <w:t>）表</w:t>
      </w:r>
      <w:r w:rsidR="00DB5A9C" w:rsidRPr="007305D7">
        <w:rPr>
          <w:rFonts w:ascii="仿宋_GB2312"/>
          <w:color w:val="000000"/>
          <w:szCs w:val="32"/>
        </w:rPr>
        <w:t xml:space="preserve">1 </w:t>
      </w:r>
      <w:r w:rsidR="00DB5A9C" w:rsidRPr="007305D7">
        <w:rPr>
          <w:rFonts w:ascii="仿宋_GB2312" w:hint="eastAsia"/>
          <w:color w:val="000000"/>
          <w:szCs w:val="32"/>
        </w:rPr>
        <w:t>中的一级</w:t>
      </w:r>
      <w:r w:rsidR="00DB5A9C" w:rsidRPr="007305D7">
        <w:rPr>
          <w:rFonts w:ascii="仿宋_GB2312"/>
          <w:color w:val="000000"/>
          <w:szCs w:val="32"/>
        </w:rPr>
        <w:t xml:space="preserve">A </w:t>
      </w:r>
      <w:r w:rsidR="00DB5A9C" w:rsidRPr="007305D7">
        <w:rPr>
          <w:rFonts w:ascii="仿宋_GB2312" w:hint="eastAsia"/>
          <w:color w:val="000000"/>
          <w:szCs w:val="32"/>
        </w:rPr>
        <w:t>标准和表2、表3相应标准。</w:t>
      </w:r>
      <w:r w:rsidR="00637262" w:rsidRPr="007305D7">
        <w:rPr>
          <w:rFonts w:ascii="仿宋_GB2312" w:hint="eastAsia"/>
          <w:color w:val="000000"/>
          <w:szCs w:val="32"/>
        </w:rPr>
        <w:t>入河排污口</w:t>
      </w:r>
      <w:r w:rsidR="00DB5A9C" w:rsidRPr="007305D7">
        <w:rPr>
          <w:rFonts w:ascii="仿宋_GB2312" w:hint="eastAsia"/>
          <w:color w:val="000000"/>
          <w:szCs w:val="32"/>
        </w:rPr>
        <w:t>C</w:t>
      </w:r>
      <w:r w:rsidR="00DB5A9C" w:rsidRPr="007305D7">
        <w:rPr>
          <w:rFonts w:ascii="仿宋_GB2312"/>
          <w:color w:val="000000"/>
          <w:szCs w:val="32"/>
        </w:rPr>
        <w:t>OD</w:t>
      </w:r>
      <w:r w:rsidR="00DB5A9C" w:rsidRPr="007305D7">
        <w:rPr>
          <w:rFonts w:ascii="仿宋_GB2312" w:hint="eastAsia"/>
          <w:color w:val="000000"/>
          <w:szCs w:val="32"/>
        </w:rPr>
        <w:t>年排放总量不超过</w:t>
      </w:r>
      <w:r w:rsidR="007305D7" w:rsidRPr="007305D7">
        <w:rPr>
          <w:rFonts w:ascii="仿宋_GB2312" w:hint="eastAsia"/>
          <w:color w:val="000000"/>
          <w:szCs w:val="32"/>
        </w:rPr>
        <w:t>2299.5</w:t>
      </w:r>
      <w:r w:rsidR="00DB5A9C" w:rsidRPr="007305D7">
        <w:rPr>
          <w:rFonts w:ascii="仿宋_GB2312" w:hint="eastAsia"/>
          <w:color w:val="000000"/>
          <w:szCs w:val="32"/>
        </w:rPr>
        <w:t>吨，氨氮年排放总量不超过</w:t>
      </w:r>
      <w:r w:rsidR="007305D7" w:rsidRPr="007305D7">
        <w:rPr>
          <w:rFonts w:ascii="仿宋_GB2312" w:hint="eastAsia"/>
          <w:color w:val="000000"/>
          <w:szCs w:val="32"/>
        </w:rPr>
        <w:t>114.98</w:t>
      </w:r>
      <w:r w:rsidR="00DB5A9C" w:rsidRPr="007305D7">
        <w:rPr>
          <w:rFonts w:ascii="仿宋_GB2312" w:hint="eastAsia"/>
          <w:color w:val="000000"/>
          <w:szCs w:val="32"/>
        </w:rPr>
        <w:t>吨</w:t>
      </w:r>
      <w:r w:rsidR="001401D4" w:rsidRPr="007305D7">
        <w:rPr>
          <w:rFonts w:ascii="仿宋_GB2312" w:hint="eastAsia"/>
          <w:color w:val="000000"/>
          <w:szCs w:val="32"/>
        </w:rPr>
        <w:t>，总磷年排放总量不超过</w:t>
      </w:r>
      <w:r w:rsidR="007305D7" w:rsidRPr="007305D7">
        <w:rPr>
          <w:rFonts w:ascii="仿宋_GB2312" w:hint="eastAsia"/>
          <w:color w:val="000000"/>
          <w:szCs w:val="32"/>
        </w:rPr>
        <w:t>22.995</w:t>
      </w:r>
      <w:r w:rsidR="001401D4" w:rsidRPr="007305D7">
        <w:rPr>
          <w:rFonts w:ascii="仿宋_GB2312" w:hint="eastAsia"/>
          <w:color w:val="000000"/>
          <w:szCs w:val="32"/>
        </w:rPr>
        <w:t>吨</w:t>
      </w:r>
      <w:r w:rsidR="00DB5A9C" w:rsidRPr="007305D7">
        <w:rPr>
          <w:rFonts w:ascii="仿宋_GB2312" w:hint="eastAsia"/>
          <w:color w:val="000000"/>
          <w:szCs w:val="32"/>
        </w:rPr>
        <w:t>，总氮年排放总量不超过</w:t>
      </w:r>
      <w:r w:rsidR="007305D7" w:rsidRPr="007305D7">
        <w:rPr>
          <w:rFonts w:ascii="仿宋_GB2312" w:hint="eastAsia"/>
          <w:color w:val="000000"/>
          <w:szCs w:val="32"/>
        </w:rPr>
        <w:t>766.5</w:t>
      </w:r>
      <w:r w:rsidR="00DB5A9C" w:rsidRPr="007305D7">
        <w:rPr>
          <w:rFonts w:ascii="仿宋_GB2312" w:hint="eastAsia"/>
          <w:color w:val="000000"/>
          <w:szCs w:val="32"/>
        </w:rPr>
        <w:t>吨</w:t>
      </w:r>
      <w:r w:rsidR="006E3F29" w:rsidRPr="00AA7B56">
        <w:rPr>
          <w:rFonts w:hint="eastAsia"/>
        </w:rPr>
        <w:t>。</w:t>
      </w:r>
    </w:p>
    <w:sectPr w:rsidR="00D23B3E" w:rsidSect="008C6B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F18" w:rsidRDefault="005A7F18" w:rsidP="003969F6">
      <w:r>
        <w:separator/>
      </w:r>
    </w:p>
  </w:endnote>
  <w:endnote w:type="continuationSeparator" w:id="1">
    <w:p w:rsidR="005A7F18" w:rsidRDefault="005A7F18" w:rsidP="00396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F18" w:rsidRDefault="005A7F18" w:rsidP="003969F6">
      <w:r>
        <w:separator/>
      </w:r>
    </w:p>
  </w:footnote>
  <w:footnote w:type="continuationSeparator" w:id="1">
    <w:p w:rsidR="005A7F18" w:rsidRDefault="005A7F18" w:rsidP="003969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D0E"/>
    <w:rsid w:val="00007889"/>
    <w:rsid w:val="000763F5"/>
    <w:rsid w:val="000B5133"/>
    <w:rsid w:val="000B7487"/>
    <w:rsid w:val="000C67CC"/>
    <w:rsid w:val="000F0D0E"/>
    <w:rsid w:val="001401D4"/>
    <w:rsid w:val="001B7455"/>
    <w:rsid w:val="001F1DFD"/>
    <w:rsid w:val="001F6E11"/>
    <w:rsid w:val="0026621D"/>
    <w:rsid w:val="002D1086"/>
    <w:rsid w:val="002F5747"/>
    <w:rsid w:val="003027BE"/>
    <w:rsid w:val="00350060"/>
    <w:rsid w:val="003549D2"/>
    <w:rsid w:val="003554AC"/>
    <w:rsid w:val="003557CF"/>
    <w:rsid w:val="003969F6"/>
    <w:rsid w:val="003C5E7E"/>
    <w:rsid w:val="003D77FE"/>
    <w:rsid w:val="004174C9"/>
    <w:rsid w:val="00476C44"/>
    <w:rsid w:val="00485002"/>
    <w:rsid w:val="004B516C"/>
    <w:rsid w:val="00537D5C"/>
    <w:rsid w:val="005A7F18"/>
    <w:rsid w:val="005B44E1"/>
    <w:rsid w:val="005B5CF4"/>
    <w:rsid w:val="005C3676"/>
    <w:rsid w:val="006229B5"/>
    <w:rsid w:val="00635A06"/>
    <w:rsid w:val="00637262"/>
    <w:rsid w:val="006E3F29"/>
    <w:rsid w:val="007305D7"/>
    <w:rsid w:val="0075041D"/>
    <w:rsid w:val="007F1ED3"/>
    <w:rsid w:val="00804FC1"/>
    <w:rsid w:val="0081095F"/>
    <w:rsid w:val="008334B5"/>
    <w:rsid w:val="008659A1"/>
    <w:rsid w:val="008C6BB5"/>
    <w:rsid w:val="009039B0"/>
    <w:rsid w:val="009136DA"/>
    <w:rsid w:val="00942F4C"/>
    <w:rsid w:val="00981DF6"/>
    <w:rsid w:val="00A41144"/>
    <w:rsid w:val="00AA7B56"/>
    <w:rsid w:val="00AD518A"/>
    <w:rsid w:val="00AD750C"/>
    <w:rsid w:val="00B14E16"/>
    <w:rsid w:val="00B226C7"/>
    <w:rsid w:val="00B302A5"/>
    <w:rsid w:val="00B50A60"/>
    <w:rsid w:val="00B53E87"/>
    <w:rsid w:val="00B566D7"/>
    <w:rsid w:val="00BD30D7"/>
    <w:rsid w:val="00C25BE3"/>
    <w:rsid w:val="00CA0873"/>
    <w:rsid w:val="00CC1AEE"/>
    <w:rsid w:val="00D014E6"/>
    <w:rsid w:val="00D15697"/>
    <w:rsid w:val="00D23B3E"/>
    <w:rsid w:val="00D27AD8"/>
    <w:rsid w:val="00D352B6"/>
    <w:rsid w:val="00D439D5"/>
    <w:rsid w:val="00DB41B3"/>
    <w:rsid w:val="00DB5A9C"/>
    <w:rsid w:val="00E22355"/>
    <w:rsid w:val="00E33F55"/>
    <w:rsid w:val="00E5086D"/>
    <w:rsid w:val="00E50EDA"/>
    <w:rsid w:val="00F82BBB"/>
    <w:rsid w:val="00F843D3"/>
    <w:rsid w:val="00F93329"/>
    <w:rsid w:val="00FD5369"/>
    <w:rsid w:val="00FF0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C7"/>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0C7"/>
    <w:pPr>
      <w:widowControl w:val="0"/>
      <w:jc w:val="both"/>
    </w:pPr>
    <w:rPr>
      <w:rFonts w:ascii="Times New Roman" w:eastAsia="仿宋_GB2312" w:hAnsi="Times New Roman"/>
      <w:kern w:val="2"/>
      <w:sz w:val="32"/>
      <w:szCs w:val="24"/>
    </w:rPr>
  </w:style>
  <w:style w:type="paragraph" w:styleId="a4">
    <w:name w:val="header"/>
    <w:basedOn w:val="a"/>
    <w:link w:val="Char"/>
    <w:uiPriority w:val="99"/>
    <w:semiHidden/>
    <w:unhideWhenUsed/>
    <w:rsid w:val="00396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69F6"/>
    <w:rPr>
      <w:rFonts w:ascii="Times New Roman" w:eastAsia="仿宋_GB2312" w:hAnsi="Times New Roman"/>
      <w:kern w:val="2"/>
      <w:sz w:val="18"/>
      <w:szCs w:val="18"/>
    </w:rPr>
  </w:style>
  <w:style w:type="paragraph" w:styleId="a5">
    <w:name w:val="footer"/>
    <w:basedOn w:val="a"/>
    <w:link w:val="Char0"/>
    <w:uiPriority w:val="99"/>
    <w:semiHidden/>
    <w:unhideWhenUsed/>
    <w:rsid w:val="003969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969F6"/>
    <w:rPr>
      <w:rFonts w:ascii="Times New Roman" w:eastAsia="仿宋_GB2312" w:hAnsi="Times New Roman"/>
      <w:kern w:val="2"/>
      <w:sz w:val="18"/>
      <w:szCs w:val="18"/>
    </w:rPr>
  </w:style>
  <w:style w:type="paragraph" w:styleId="a6">
    <w:name w:val="Normal (Web)"/>
    <w:basedOn w:val="a"/>
    <w:uiPriority w:val="99"/>
    <w:semiHidden/>
    <w:unhideWhenUsed/>
    <w:rsid w:val="00B50A60"/>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39"/>
    <w:qFormat/>
    <w:rsid w:val="00CC1AE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B571-173A-4FF8-A24B-4C2FB445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Pages>
  <Words>131</Words>
  <Characters>747</Characters>
  <Application>Microsoft Office Word</Application>
  <DocSecurity>0</DocSecurity>
  <Lines>6</Lines>
  <Paragraphs>1</Paragraphs>
  <ScaleCrop>false</ScaleCrop>
  <Company>Microsoft</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颜俭</cp:lastModifiedBy>
  <cp:revision>15</cp:revision>
  <cp:lastPrinted>2019-12-30T07:50:00Z</cp:lastPrinted>
  <dcterms:created xsi:type="dcterms:W3CDTF">2020-04-15T09:20:00Z</dcterms:created>
  <dcterms:modified xsi:type="dcterms:W3CDTF">2020-10-20T03:58:00Z</dcterms:modified>
</cp:coreProperties>
</file>